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C49A31" w14:textId="3198F1C6" w:rsidR="00CC0182" w:rsidRDefault="00CC0182" w:rsidP="00CC0182">
      <w:pPr>
        <w:widowControl/>
        <w:jc w:val="center"/>
        <w:rPr>
          <w:sz w:val="32"/>
          <w:szCs w:val="32"/>
        </w:rPr>
      </w:pPr>
      <w:r w:rsidRPr="00CC0182">
        <w:rPr>
          <w:rFonts w:hint="eastAsia"/>
          <w:sz w:val="32"/>
          <w:szCs w:val="32"/>
        </w:rPr>
        <w:t>2020年度事業収支計画</w:t>
      </w:r>
    </w:p>
    <w:p w14:paraId="44D91CF6" w14:textId="630D8200" w:rsidR="00CC0182" w:rsidRDefault="00CC0182" w:rsidP="00CC0182">
      <w:pPr>
        <w:widowControl/>
        <w:jc w:val="center"/>
        <w:rPr>
          <w:sz w:val="32"/>
          <w:szCs w:val="32"/>
        </w:rPr>
      </w:pPr>
    </w:p>
    <w:p w14:paraId="18411B8F" w14:textId="2834C913" w:rsidR="00CC0182" w:rsidRPr="0022621E" w:rsidRDefault="00CC0182" w:rsidP="00CC0182">
      <w:pPr>
        <w:widowControl/>
        <w:jc w:val="left"/>
        <w:rPr>
          <w:sz w:val="24"/>
          <w:szCs w:val="24"/>
          <w:u w:val="single"/>
        </w:rPr>
      </w:pPr>
      <w:r w:rsidRPr="0022621E">
        <w:rPr>
          <w:rFonts w:hint="eastAsia"/>
          <w:sz w:val="24"/>
          <w:szCs w:val="24"/>
          <w:u w:val="single"/>
        </w:rPr>
        <w:t>収支計画方針</w:t>
      </w:r>
    </w:p>
    <w:p w14:paraId="0C12B0A0" w14:textId="5D820848" w:rsidR="00CC0182" w:rsidRPr="0022621E" w:rsidRDefault="00CC0182" w:rsidP="0022621E">
      <w:r w:rsidRPr="0022621E">
        <w:rPr>
          <w:rFonts w:hint="eastAsia"/>
        </w:rPr>
        <w:t>コロナ感染症の終焉時期が不透明のため、収支計画案は（１）コロナ感染症の短期終焉を見込む積極予算と（２）コロナ感染症の終焉が長期化した場合のリスク対応予算の2本立てで収支計画を策定する。</w:t>
      </w:r>
    </w:p>
    <w:p w14:paraId="6170B793" w14:textId="73D512F1" w:rsidR="00CC0182" w:rsidRDefault="00CC0182" w:rsidP="00CC0182">
      <w:pPr>
        <w:pStyle w:val="a7"/>
        <w:widowControl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 w:rsidRPr="00CC0182">
        <w:rPr>
          <w:rFonts w:hint="eastAsia"/>
          <w:sz w:val="24"/>
          <w:szCs w:val="24"/>
        </w:rPr>
        <w:t>コロナ感染症の短期終焉を見込む積極予算</w:t>
      </w:r>
    </w:p>
    <w:p w14:paraId="44D0DB1D" w14:textId="77777777" w:rsidR="0022621E" w:rsidRPr="0022621E" w:rsidRDefault="0022621E" w:rsidP="0022621E">
      <w:pPr>
        <w:pStyle w:val="a7"/>
        <w:numPr>
          <w:ilvl w:val="0"/>
          <w:numId w:val="3"/>
        </w:numPr>
        <w:ind w:leftChars="0"/>
      </w:pPr>
      <w:r w:rsidRPr="0022621E">
        <w:rPr>
          <w:rFonts w:hint="eastAsia"/>
        </w:rPr>
        <w:t>経済産業省のアジアDX等新規事業創造支援事業は計画通り2020年度に実施される。</w:t>
      </w:r>
    </w:p>
    <w:p w14:paraId="1B72CB44" w14:textId="77777777" w:rsidR="0022621E" w:rsidRPr="0022621E" w:rsidRDefault="0022621E" w:rsidP="0022621E">
      <w:pPr>
        <w:pStyle w:val="a7"/>
        <w:numPr>
          <w:ilvl w:val="0"/>
          <w:numId w:val="3"/>
        </w:numPr>
        <w:ind w:leftChars="0"/>
      </w:pPr>
      <w:r w:rsidRPr="0022621E">
        <w:rPr>
          <w:rFonts w:hint="eastAsia"/>
        </w:rPr>
        <w:t>2020年中に予定されている国際会議等（浜名湖フォーラム、</w:t>
      </w:r>
      <w:r w:rsidRPr="0022621E">
        <w:t>AFACT</w:t>
      </w:r>
      <w:r w:rsidRPr="0022621E">
        <w:rPr>
          <w:rFonts w:hint="eastAsia"/>
        </w:rPr>
        <w:t>マレーシア会議、国連C</w:t>
      </w:r>
      <w:r w:rsidRPr="0022621E">
        <w:t>EFACT</w:t>
      </w:r>
      <w:r w:rsidRPr="0022621E">
        <w:rPr>
          <w:rFonts w:hint="eastAsia"/>
        </w:rPr>
        <w:t>フォーラム）は予定通りに実施される。</w:t>
      </w:r>
    </w:p>
    <w:p w14:paraId="7EBF02F5" w14:textId="0009693C" w:rsidR="00CC0182" w:rsidRDefault="00CC0182" w:rsidP="00CC0182">
      <w:pPr>
        <w:pStyle w:val="a7"/>
        <w:widowControl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コロナ感染症の終焉が長期化した場合のリスク対応予算</w:t>
      </w:r>
    </w:p>
    <w:p w14:paraId="3EEF7980" w14:textId="339685DE" w:rsidR="0022621E" w:rsidRDefault="0022621E" w:rsidP="0022621E">
      <w:pPr>
        <w:pStyle w:val="a7"/>
        <w:numPr>
          <w:ilvl w:val="1"/>
          <w:numId w:val="4"/>
        </w:numPr>
        <w:ind w:leftChars="0"/>
      </w:pPr>
      <w:r w:rsidRPr="0022621E">
        <w:rPr>
          <w:rFonts w:hint="eastAsia"/>
        </w:rPr>
        <w:t>経済産業省のアジアDX等新規事業創造支援事業は</w:t>
      </w:r>
      <w:r>
        <w:rPr>
          <w:rFonts w:hint="eastAsia"/>
        </w:rPr>
        <w:t>延期</w:t>
      </w:r>
      <w:r w:rsidRPr="0022621E">
        <w:rPr>
          <w:rFonts w:hint="eastAsia"/>
        </w:rPr>
        <w:t>される。</w:t>
      </w:r>
    </w:p>
    <w:p w14:paraId="77D7DCC1" w14:textId="736A9301" w:rsidR="0022621E" w:rsidRDefault="0022621E" w:rsidP="0022621E">
      <w:pPr>
        <w:pStyle w:val="a7"/>
        <w:numPr>
          <w:ilvl w:val="1"/>
          <w:numId w:val="4"/>
        </w:numPr>
        <w:ind w:leftChars="0"/>
      </w:pPr>
      <w:r w:rsidRPr="0022621E">
        <w:rPr>
          <w:rFonts w:hint="eastAsia"/>
        </w:rPr>
        <w:t>2020年中に予定されている国際会議等（浜名湖フォーラム、</w:t>
      </w:r>
      <w:r w:rsidRPr="0022621E">
        <w:t>AFACT</w:t>
      </w:r>
      <w:r w:rsidRPr="0022621E">
        <w:rPr>
          <w:rFonts w:hint="eastAsia"/>
        </w:rPr>
        <w:t>マレーシア会議、国連C</w:t>
      </w:r>
      <w:r w:rsidRPr="0022621E">
        <w:t>EFACT</w:t>
      </w:r>
      <w:r w:rsidRPr="0022621E">
        <w:rPr>
          <w:rFonts w:hint="eastAsia"/>
        </w:rPr>
        <w:t>フォーラム）は</w:t>
      </w:r>
      <w:r>
        <w:rPr>
          <w:rFonts w:hint="eastAsia"/>
        </w:rPr>
        <w:t>中止される</w:t>
      </w:r>
      <w:r w:rsidRPr="0022621E">
        <w:rPr>
          <w:rFonts w:hint="eastAsia"/>
        </w:rPr>
        <w:t>。</w:t>
      </w:r>
    </w:p>
    <w:p w14:paraId="5A967CDB" w14:textId="1178F0BB" w:rsidR="0022621E" w:rsidRPr="0022621E" w:rsidRDefault="0022621E" w:rsidP="0022621E">
      <w:pPr>
        <w:pStyle w:val="a7"/>
        <w:numPr>
          <w:ilvl w:val="1"/>
          <w:numId w:val="4"/>
        </w:numPr>
        <w:ind w:leftChars="0"/>
      </w:pPr>
      <w:r>
        <w:rPr>
          <w:rFonts w:hint="eastAsia"/>
        </w:rPr>
        <w:t>通勤及び国内の出張自粛は継続され、会議は原則オンライン会議となる。</w:t>
      </w:r>
    </w:p>
    <w:p w14:paraId="309A5B1C" w14:textId="77777777" w:rsidR="0022621E" w:rsidRPr="0022621E" w:rsidRDefault="0022621E" w:rsidP="0022621E">
      <w:pPr>
        <w:pStyle w:val="a7"/>
        <w:ind w:leftChars="0" w:left="720"/>
      </w:pPr>
    </w:p>
    <w:p w14:paraId="0416CE42" w14:textId="77777777" w:rsidR="0022621E" w:rsidRPr="0022621E" w:rsidRDefault="0022621E" w:rsidP="0022621E">
      <w:pPr>
        <w:widowControl/>
        <w:jc w:val="left"/>
        <w:rPr>
          <w:sz w:val="24"/>
          <w:szCs w:val="24"/>
        </w:rPr>
      </w:pPr>
    </w:p>
    <w:p w14:paraId="54BF88CF" w14:textId="77777777" w:rsidR="0036329A" w:rsidRDefault="0036329A" w:rsidP="00AD2B1D"/>
    <w:p w14:paraId="65F0A72B" w14:textId="77777777" w:rsidR="0036329A" w:rsidRDefault="0036329A" w:rsidP="00AD2B1D"/>
    <w:p w14:paraId="1C921DC4" w14:textId="77777777" w:rsidR="0036329A" w:rsidRDefault="0036329A" w:rsidP="00AD2B1D">
      <w:pPr>
        <w:rPr>
          <w:noProof/>
        </w:rPr>
      </w:pPr>
    </w:p>
    <w:p w14:paraId="2B371D1F" w14:textId="77777777" w:rsidR="0036329A" w:rsidRDefault="0036329A" w:rsidP="00AD2B1D">
      <w:pPr>
        <w:rPr>
          <w:noProof/>
        </w:rPr>
      </w:pPr>
    </w:p>
    <w:p w14:paraId="4B6D59AF" w14:textId="77777777" w:rsidR="0036329A" w:rsidRDefault="0036329A" w:rsidP="00AD2B1D"/>
    <w:p w14:paraId="226DDCA0" w14:textId="77777777" w:rsidR="0036329A" w:rsidRDefault="0036329A" w:rsidP="00AD2B1D">
      <w:pPr>
        <w:rPr>
          <w:noProof/>
        </w:rPr>
      </w:pPr>
    </w:p>
    <w:p w14:paraId="354A8725" w14:textId="77777777" w:rsidR="0036329A" w:rsidRDefault="0036329A" w:rsidP="00AD2B1D">
      <w:pPr>
        <w:rPr>
          <w:noProof/>
        </w:rPr>
      </w:pPr>
    </w:p>
    <w:p w14:paraId="434C3C4F" w14:textId="77777777" w:rsidR="0036329A" w:rsidRDefault="0036329A" w:rsidP="00AD2B1D">
      <w:pPr>
        <w:rPr>
          <w:noProof/>
        </w:rPr>
      </w:pPr>
    </w:p>
    <w:p w14:paraId="00F04558" w14:textId="1CA0E5C3" w:rsidR="0036329A" w:rsidRDefault="0036329A" w:rsidP="00AD2B1D">
      <w:pPr>
        <w:rPr>
          <w:noProof/>
        </w:rPr>
      </w:pPr>
    </w:p>
    <w:p w14:paraId="639B246F" w14:textId="51D19D50" w:rsidR="0036329A" w:rsidRDefault="0036329A" w:rsidP="00AD2B1D">
      <w:pPr>
        <w:rPr>
          <w:noProof/>
        </w:rPr>
      </w:pPr>
    </w:p>
    <w:p w14:paraId="718CE645" w14:textId="456AC799" w:rsidR="0036329A" w:rsidRDefault="0036329A" w:rsidP="00AD2B1D">
      <w:pPr>
        <w:rPr>
          <w:noProof/>
        </w:rPr>
      </w:pPr>
    </w:p>
    <w:p w14:paraId="2C780D07" w14:textId="14989438" w:rsidR="0036329A" w:rsidRDefault="0036329A" w:rsidP="00AD2B1D">
      <w:pPr>
        <w:rPr>
          <w:noProof/>
        </w:rPr>
      </w:pPr>
    </w:p>
    <w:p w14:paraId="3C7AF78B" w14:textId="04A3371C" w:rsidR="0036329A" w:rsidRPr="0036329A" w:rsidRDefault="0036329A" w:rsidP="00AD2B1D">
      <w:pPr>
        <w:rPr>
          <w:b/>
          <w:bCs/>
          <w:noProof/>
        </w:rPr>
      </w:pPr>
      <w:r w:rsidRPr="0036329A">
        <w:rPr>
          <w:rFonts w:hint="eastAsia"/>
          <w:b/>
          <w:bCs/>
          <w:noProof/>
        </w:rPr>
        <w:lastRenderedPageBreak/>
        <w:t>（１）積極予算</w:t>
      </w:r>
    </w:p>
    <w:p w14:paraId="33B1A826" w14:textId="0485F1CF" w:rsidR="00382A27" w:rsidRDefault="00AD2B1D" w:rsidP="00AD2B1D">
      <w:r w:rsidRPr="00AD2B1D">
        <w:rPr>
          <w:rFonts w:hint="eastAsia"/>
          <w:noProof/>
        </w:rPr>
        <w:drawing>
          <wp:inline distT="0" distB="0" distL="0" distR="0" wp14:anchorId="23E90FD7" wp14:editId="574DD6DB">
            <wp:extent cx="5176520" cy="7918450"/>
            <wp:effectExtent l="0" t="0" r="5080" b="635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6520" cy="791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A545D" w14:textId="6773E62D" w:rsidR="0036329A" w:rsidRPr="0036329A" w:rsidRDefault="0036329A" w:rsidP="00AD2B1D">
      <w:pPr>
        <w:rPr>
          <w:b/>
          <w:bCs/>
        </w:rPr>
      </w:pPr>
      <w:r w:rsidRPr="0036329A">
        <w:rPr>
          <w:rFonts w:hint="eastAsia"/>
          <w:b/>
          <w:bCs/>
        </w:rPr>
        <w:lastRenderedPageBreak/>
        <w:t>（２）リスク対応予算</w:t>
      </w:r>
    </w:p>
    <w:p w14:paraId="462913B8" w14:textId="6823A93C" w:rsidR="00382A27" w:rsidRDefault="00AD2B1D">
      <w:r w:rsidRPr="00AD2B1D">
        <w:rPr>
          <w:noProof/>
        </w:rPr>
        <w:drawing>
          <wp:inline distT="0" distB="0" distL="0" distR="0" wp14:anchorId="7653FE33" wp14:editId="0FDA5237">
            <wp:extent cx="5400040" cy="796290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96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82A27">
      <w:headerReference w:type="default" r:id="rId9"/>
      <w:foot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B5C255" w14:textId="77777777" w:rsidR="005823C3" w:rsidRDefault="005823C3" w:rsidP="00382A27">
      <w:r>
        <w:separator/>
      </w:r>
    </w:p>
  </w:endnote>
  <w:endnote w:type="continuationSeparator" w:id="0">
    <w:p w14:paraId="559F176F" w14:textId="77777777" w:rsidR="005823C3" w:rsidRDefault="005823C3" w:rsidP="00382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33533575"/>
      <w:docPartObj>
        <w:docPartGallery w:val="Page Numbers (Bottom of Page)"/>
        <w:docPartUnique/>
      </w:docPartObj>
    </w:sdtPr>
    <w:sdtEndPr/>
    <w:sdtContent>
      <w:p w14:paraId="67D10437" w14:textId="64974EB5" w:rsidR="00382A27" w:rsidRDefault="00382A2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80A1174" w14:textId="77777777" w:rsidR="00382A27" w:rsidRDefault="00382A2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785707" w14:textId="77777777" w:rsidR="005823C3" w:rsidRDefault="005823C3" w:rsidP="00382A27">
      <w:r>
        <w:separator/>
      </w:r>
    </w:p>
  </w:footnote>
  <w:footnote w:type="continuationSeparator" w:id="0">
    <w:p w14:paraId="29E39430" w14:textId="77777777" w:rsidR="005823C3" w:rsidRDefault="005823C3" w:rsidP="00382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45C3D8" w14:textId="4296CC8B" w:rsidR="00382A27" w:rsidRDefault="00CE5831" w:rsidP="00382A27">
    <w:pPr>
      <w:pStyle w:val="a3"/>
      <w:jc w:val="right"/>
    </w:pPr>
    <w:r>
      <w:rPr>
        <w:rFonts w:hint="eastAsia"/>
      </w:rPr>
      <w:t>総会</w:t>
    </w:r>
    <w:r w:rsidR="00382A27">
      <w:rPr>
        <w:rFonts w:hint="eastAsia"/>
      </w:rPr>
      <w:t>2</w:t>
    </w:r>
    <w:r w:rsidR="00382A27">
      <w:t>020-1-</w:t>
    </w:r>
    <w:r>
      <w:t>09</w:t>
    </w:r>
  </w:p>
  <w:p w14:paraId="47A84833" w14:textId="77777777" w:rsidR="00382A27" w:rsidRDefault="00382A2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2C52A3"/>
    <w:multiLevelType w:val="hybridMultilevel"/>
    <w:tmpl w:val="FBFC9DF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DA64E38"/>
    <w:multiLevelType w:val="hybridMultilevel"/>
    <w:tmpl w:val="E6B66BE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4A7076F6"/>
    <w:multiLevelType w:val="hybridMultilevel"/>
    <w:tmpl w:val="6B74D7AC"/>
    <w:lvl w:ilvl="0" w:tplc="4A3AFCA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74678EE"/>
    <w:multiLevelType w:val="hybridMultilevel"/>
    <w:tmpl w:val="1F28B0AA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A27"/>
    <w:rsid w:val="0022621E"/>
    <w:rsid w:val="002B31B2"/>
    <w:rsid w:val="0036329A"/>
    <w:rsid w:val="00382A27"/>
    <w:rsid w:val="003C1073"/>
    <w:rsid w:val="005823C3"/>
    <w:rsid w:val="009A3078"/>
    <w:rsid w:val="00AD2B1D"/>
    <w:rsid w:val="00CC0182"/>
    <w:rsid w:val="00CE5831"/>
    <w:rsid w:val="00E0289C"/>
    <w:rsid w:val="00EB1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9C1FFB"/>
  <w15:chartTrackingRefBased/>
  <w15:docId w15:val="{2F93EB69-D7F7-489C-BAE0-EFB5BB8F7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2A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2A27"/>
  </w:style>
  <w:style w:type="paragraph" w:styleId="a5">
    <w:name w:val="footer"/>
    <w:basedOn w:val="a"/>
    <w:link w:val="a6"/>
    <w:uiPriority w:val="99"/>
    <w:unhideWhenUsed/>
    <w:rsid w:val="00382A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2A27"/>
  </w:style>
  <w:style w:type="paragraph" w:styleId="a7">
    <w:name w:val="List Paragraph"/>
    <w:basedOn w:val="a"/>
    <w:uiPriority w:val="34"/>
    <w:qFormat/>
    <w:rsid w:val="00CC018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久直 菅又</dc:creator>
  <cp:keywords/>
  <dc:description/>
  <cp:lastModifiedBy>久直 菅又</cp:lastModifiedBy>
  <cp:revision>6</cp:revision>
  <dcterms:created xsi:type="dcterms:W3CDTF">2020-04-12T03:36:00Z</dcterms:created>
  <dcterms:modified xsi:type="dcterms:W3CDTF">2020-05-25T04:30:00Z</dcterms:modified>
</cp:coreProperties>
</file>