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FE206" w14:textId="55FFC693" w:rsidR="000B6DFF" w:rsidRPr="000B6DFF" w:rsidRDefault="00221321" w:rsidP="000B6DFF">
      <w:pPr>
        <w:jc w:val="center"/>
        <w:rPr>
          <w:b/>
          <w:sz w:val="24"/>
        </w:rPr>
      </w:pPr>
      <w:r>
        <w:rPr>
          <w:rFonts w:hint="eastAsia"/>
          <w:b/>
          <w:sz w:val="24"/>
        </w:rPr>
        <w:t>S</w:t>
      </w:r>
      <w:r>
        <w:rPr>
          <w:b/>
          <w:sz w:val="24"/>
        </w:rPr>
        <w:t>IPS</w:t>
      </w:r>
      <w:r w:rsidR="000B6DFF" w:rsidRPr="000B6DFF">
        <w:rPr>
          <w:rFonts w:hint="eastAsia"/>
          <w:b/>
          <w:sz w:val="24"/>
        </w:rPr>
        <w:t>理事への</w:t>
      </w:r>
      <w:r w:rsidR="00C147DA">
        <w:rPr>
          <w:rFonts w:hint="eastAsia"/>
          <w:b/>
          <w:sz w:val="24"/>
        </w:rPr>
        <w:t>業務</w:t>
      </w:r>
      <w:r w:rsidR="000B6DFF" w:rsidRPr="000B6DFF">
        <w:rPr>
          <w:rFonts w:hint="eastAsia"/>
          <w:b/>
          <w:sz w:val="24"/>
        </w:rPr>
        <w:t>委託について</w:t>
      </w:r>
    </w:p>
    <w:p w14:paraId="73CF0B52" w14:textId="0CE88804" w:rsidR="000B6DFF" w:rsidRDefault="000B6DFF" w:rsidP="000B6DFF">
      <w:pPr>
        <w:jc w:val="center"/>
        <w:rPr>
          <w:sz w:val="24"/>
        </w:rPr>
      </w:pPr>
    </w:p>
    <w:p w14:paraId="247D28F2" w14:textId="7098853B" w:rsidR="00B72CD3" w:rsidRDefault="00B72CD3" w:rsidP="00B72CD3">
      <w:pPr>
        <w:pStyle w:val="a9"/>
        <w:numPr>
          <w:ilvl w:val="0"/>
          <w:numId w:val="3"/>
        </w:numPr>
        <w:ind w:leftChars="0"/>
        <w:jc w:val="left"/>
      </w:pPr>
      <w:r>
        <w:rPr>
          <w:rFonts w:hint="eastAsia"/>
        </w:rPr>
        <w:t>S</w:t>
      </w:r>
      <w:r>
        <w:t>IPS</w:t>
      </w:r>
      <w:r>
        <w:rPr>
          <w:rFonts w:hint="eastAsia"/>
        </w:rPr>
        <w:t>定例業務の委託</w:t>
      </w:r>
    </w:p>
    <w:p w14:paraId="68F22E77" w14:textId="72EE6002" w:rsidR="000B6DFF" w:rsidRDefault="00C147DA" w:rsidP="00B72CD3">
      <w:pPr>
        <w:ind w:firstLineChars="100" w:firstLine="210"/>
        <w:jc w:val="left"/>
      </w:pPr>
      <w:r>
        <w:rPr>
          <w:rFonts w:hint="eastAsia"/>
        </w:rPr>
        <w:t>一般社団法人サプライチェーン情報基盤研究会</w:t>
      </w:r>
      <w:r w:rsidR="00B72CD3">
        <w:rPr>
          <w:rFonts w:hint="eastAsia"/>
        </w:rPr>
        <w:t>（</w:t>
      </w:r>
      <w:r w:rsidR="00B72CD3">
        <w:rPr>
          <w:rFonts w:hint="eastAsia"/>
        </w:rPr>
        <w:t>S</w:t>
      </w:r>
      <w:r w:rsidR="00B72CD3">
        <w:t>IPS</w:t>
      </w:r>
      <w:r w:rsidR="00B72CD3">
        <w:rPr>
          <w:rFonts w:hint="eastAsia"/>
        </w:rPr>
        <w:t>）</w:t>
      </w:r>
      <w:r w:rsidR="000B6DFF">
        <w:rPr>
          <w:rFonts w:hint="eastAsia"/>
        </w:rPr>
        <w:t>の事業活動の内、理事会で必要と認めた作業は、必要に応じて</w:t>
      </w:r>
      <w:r>
        <w:rPr>
          <w:rFonts w:hint="eastAsia"/>
        </w:rPr>
        <w:t>業務執行理事が所長を務める</w:t>
      </w:r>
      <w:r w:rsidR="000B6DFF">
        <w:rPr>
          <w:rFonts w:hint="eastAsia"/>
        </w:rPr>
        <w:t>ビジネスインフラ研究所（所長　菅又久直）に委託する。</w:t>
      </w:r>
    </w:p>
    <w:p w14:paraId="2DED77CE" w14:textId="2CD30BDB" w:rsidR="000B6DFF" w:rsidRPr="00266950" w:rsidRDefault="000B6DFF" w:rsidP="00B72CD3">
      <w:pPr>
        <w:pStyle w:val="a9"/>
        <w:numPr>
          <w:ilvl w:val="0"/>
          <w:numId w:val="4"/>
        </w:numPr>
        <w:ind w:leftChars="0"/>
        <w:jc w:val="left"/>
      </w:pPr>
      <w:r>
        <w:rPr>
          <w:rFonts w:hint="eastAsia"/>
        </w:rPr>
        <w:t>委託内容には次の作業を含む。</w:t>
      </w:r>
    </w:p>
    <w:p w14:paraId="0A19D4E2" w14:textId="1811E17B" w:rsidR="000B6DFF" w:rsidRDefault="000B6DFF" w:rsidP="000B6DFF">
      <w:pPr>
        <w:numPr>
          <w:ilvl w:val="0"/>
          <w:numId w:val="1"/>
        </w:numPr>
        <w:jc w:val="left"/>
      </w:pPr>
      <w:r>
        <w:rPr>
          <w:rFonts w:hint="eastAsia"/>
        </w:rPr>
        <w:t>S</w:t>
      </w:r>
      <w:r>
        <w:t>IPS</w:t>
      </w:r>
      <w:r>
        <w:rPr>
          <w:rFonts w:hint="eastAsia"/>
        </w:rPr>
        <w:t>事業のプロジェクト管理</w:t>
      </w:r>
    </w:p>
    <w:p w14:paraId="1C089AAD" w14:textId="52675B38" w:rsidR="000B6DFF" w:rsidRDefault="000B6DFF" w:rsidP="000B6DFF">
      <w:pPr>
        <w:numPr>
          <w:ilvl w:val="0"/>
          <w:numId w:val="1"/>
        </w:numPr>
        <w:jc w:val="left"/>
      </w:pPr>
      <w:r>
        <w:rPr>
          <w:rFonts w:hint="eastAsia"/>
        </w:rPr>
        <w:t>会議（総会、理事会、幹事会</w:t>
      </w:r>
      <w:r w:rsidR="008A30B0">
        <w:rPr>
          <w:rFonts w:hint="eastAsia"/>
        </w:rPr>
        <w:t>、</w:t>
      </w:r>
      <w:r w:rsidR="008A30B0">
        <w:rPr>
          <w:rFonts w:hint="eastAsia"/>
        </w:rPr>
        <w:t>TC154</w:t>
      </w:r>
      <w:r w:rsidR="008A30B0">
        <w:rPr>
          <w:rFonts w:hint="eastAsia"/>
        </w:rPr>
        <w:t>会議</w:t>
      </w:r>
      <w:r>
        <w:rPr>
          <w:rFonts w:hint="eastAsia"/>
        </w:rPr>
        <w:t>等）資料の作成</w:t>
      </w:r>
    </w:p>
    <w:p w14:paraId="112297A6" w14:textId="1FFA68D2" w:rsidR="000B6DFF" w:rsidRDefault="000B6DFF" w:rsidP="000B6DFF">
      <w:pPr>
        <w:numPr>
          <w:ilvl w:val="0"/>
          <w:numId w:val="1"/>
        </w:numPr>
        <w:jc w:val="left"/>
      </w:pPr>
      <w:r>
        <w:rPr>
          <w:rFonts w:hint="eastAsia"/>
        </w:rPr>
        <w:t>S</w:t>
      </w:r>
      <w:r>
        <w:t>IPS WEB</w:t>
      </w:r>
      <w:r w:rsidR="00843BA5">
        <w:rPr>
          <w:rFonts w:hint="eastAsia"/>
        </w:rPr>
        <w:t>及びレジストリ</w:t>
      </w:r>
      <w:r>
        <w:rPr>
          <w:rFonts w:hint="eastAsia"/>
        </w:rPr>
        <w:t>の更新</w:t>
      </w:r>
    </w:p>
    <w:p w14:paraId="772062A4" w14:textId="415E1520" w:rsidR="000B6DFF" w:rsidRDefault="000975D8" w:rsidP="000B6DFF">
      <w:pPr>
        <w:numPr>
          <w:ilvl w:val="0"/>
          <w:numId w:val="1"/>
        </w:numPr>
        <w:jc w:val="left"/>
      </w:pPr>
      <w:r>
        <w:rPr>
          <w:rFonts w:hint="eastAsia"/>
        </w:rPr>
        <w:t>国際会議報告</w:t>
      </w:r>
    </w:p>
    <w:p w14:paraId="3998EE34" w14:textId="77777777" w:rsidR="000B6DFF" w:rsidRDefault="000B6DFF" w:rsidP="000B6DFF">
      <w:pPr>
        <w:numPr>
          <w:ilvl w:val="0"/>
          <w:numId w:val="1"/>
        </w:numPr>
        <w:jc w:val="left"/>
      </w:pPr>
      <w:r>
        <w:rPr>
          <w:rFonts w:hint="eastAsia"/>
        </w:rPr>
        <w:t>その他、理事会で必要と認めた作業</w:t>
      </w:r>
    </w:p>
    <w:p w14:paraId="318160EC" w14:textId="5CDAB5C2" w:rsidR="00B10181" w:rsidRPr="008C49E0" w:rsidRDefault="002540B2" w:rsidP="00B10181">
      <w:pPr>
        <w:pStyle w:val="a9"/>
        <w:numPr>
          <w:ilvl w:val="0"/>
          <w:numId w:val="8"/>
        </w:numPr>
        <w:ind w:leftChars="0"/>
        <w:jc w:val="left"/>
      </w:pPr>
      <w:r>
        <w:rPr>
          <w:rFonts w:hint="eastAsia"/>
        </w:rPr>
        <w:t>菅又久直理事への</w:t>
      </w:r>
      <w:r w:rsidR="00B10181">
        <w:t>SIPS</w:t>
      </w:r>
      <w:r w:rsidR="00B10181">
        <w:rPr>
          <w:rFonts w:hint="eastAsia"/>
        </w:rPr>
        <w:t>定例業務委託予算：</w:t>
      </w:r>
      <w:r w:rsidR="00B10181" w:rsidRPr="008C49E0">
        <w:rPr>
          <w:rFonts w:hint="eastAsia"/>
        </w:rPr>
        <w:t>約</w:t>
      </w:r>
      <w:r w:rsidR="00B10181" w:rsidRPr="008C49E0">
        <w:rPr>
          <w:rFonts w:hint="eastAsia"/>
        </w:rPr>
        <w:t>1</w:t>
      </w:r>
      <w:r w:rsidR="008A30B0">
        <w:rPr>
          <w:rFonts w:hint="eastAsia"/>
        </w:rPr>
        <w:t>17</w:t>
      </w:r>
      <w:r w:rsidR="00B10181" w:rsidRPr="008C49E0">
        <w:rPr>
          <w:rFonts w:hint="eastAsia"/>
        </w:rPr>
        <w:t>万円</w:t>
      </w:r>
      <w:r w:rsidR="00CE6FB0">
        <w:rPr>
          <w:rFonts w:hint="eastAsia"/>
        </w:rPr>
        <w:t>（消費税を除く）</w:t>
      </w:r>
    </w:p>
    <w:p w14:paraId="3AF70D51" w14:textId="06FD4D9C" w:rsidR="001F4B87" w:rsidRPr="00B10181" w:rsidRDefault="001F4B87">
      <w:pPr>
        <w:widowControl/>
        <w:jc w:val="left"/>
      </w:pPr>
    </w:p>
    <w:p w14:paraId="3E970E59" w14:textId="3E43DA86" w:rsidR="006C57CC" w:rsidRDefault="006C57CC" w:rsidP="006C57CC">
      <w:pPr>
        <w:pStyle w:val="a9"/>
        <w:widowControl/>
        <w:numPr>
          <w:ilvl w:val="0"/>
          <w:numId w:val="3"/>
        </w:numPr>
        <w:ind w:leftChars="0"/>
        <w:jc w:val="left"/>
      </w:pPr>
      <w:r>
        <w:rPr>
          <w:rFonts w:hint="eastAsia"/>
        </w:rPr>
        <w:t>受託収益事業遂行のための委託</w:t>
      </w:r>
    </w:p>
    <w:p w14:paraId="2CAD939A" w14:textId="2E8199BB" w:rsidR="006C57CC" w:rsidRDefault="006C57CC" w:rsidP="002540B2">
      <w:pPr>
        <w:widowControl/>
        <w:jc w:val="left"/>
      </w:pPr>
      <w:r>
        <w:rPr>
          <w:rFonts w:hint="eastAsia"/>
        </w:rPr>
        <w:t xml:space="preserve">　</w:t>
      </w:r>
      <w:r w:rsidR="00EF301D" w:rsidRPr="00EF301D">
        <w:rPr>
          <w:rFonts w:hint="eastAsia"/>
        </w:rPr>
        <w:t>デロイト</w:t>
      </w:r>
      <w:r w:rsidR="00EF301D" w:rsidRPr="00EF301D">
        <w:rPr>
          <w:rFonts w:hint="eastAsia"/>
        </w:rPr>
        <w:t xml:space="preserve"> </w:t>
      </w:r>
      <w:r w:rsidR="00EF301D" w:rsidRPr="00EF301D">
        <w:rPr>
          <w:rFonts w:hint="eastAsia"/>
        </w:rPr>
        <w:t>トーマツテレワークセンター株式会社より、経済産業省「</w:t>
      </w:r>
      <w:r w:rsidR="00EF301D" w:rsidRPr="00EF301D">
        <w:rPr>
          <w:rFonts w:hint="eastAsia"/>
        </w:rPr>
        <w:t>2025</w:t>
      </w:r>
      <w:r w:rsidR="00EF301D" w:rsidRPr="00EF301D">
        <w:rPr>
          <w:rFonts w:hint="eastAsia"/>
        </w:rPr>
        <w:t>年度貿易プラットフォーム活用による貿易手続デジタル化推進事業費補助金」の一環として</w:t>
      </w:r>
      <w:r w:rsidR="00EF301D">
        <w:rPr>
          <w:rFonts w:hint="eastAsia"/>
        </w:rPr>
        <w:t>受託した</w:t>
      </w:r>
      <w:r w:rsidR="00EF301D" w:rsidRPr="00EF301D">
        <w:rPr>
          <w:rFonts w:hint="eastAsia"/>
        </w:rPr>
        <w:t>「国際標準に準拠した貿易分野データ連携促進に係る業務」</w:t>
      </w:r>
      <w:r w:rsidR="00EF301D">
        <w:rPr>
          <w:rFonts w:hint="eastAsia"/>
        </w:rPr>
        <w:t>の一部</w:t>
      </w:r>
      <w:r w:rsidR="00EF301D" w:rsidRPr="00EF301D">
        <w:rPr>
          <w:rFonts w:hint="eastAsia"/>
        </w:rPr>
        <w:t>を</w:t>
      </w:r>
      <w:r w:rsidR="00EF301D">
        <w:rPr>
          <w:rFonts w:hint="eastAsia"/>
        </w:rPr>
        <w:t>、菅又久直理事及び遠城秀和理事に</w:t>
      </w:r>
      <w:r w:rsidR="008C49E0">
        <w:rPr>
          <w:rFonts w:hint="eastAsia"/>
        </w:rPr>
        <w:t>委託</w:t>
      </w:r>
      <w:r w:rsidR="003178A6">
        <w:rPr>
          <w:rFonts w:hint="eastAsia"/>
        </w:rPr>
        <w:t>する。</w:t>
      </w:r>
    </w:p>
    <w:p w14:paraId="7AC99A80" w14:textId="7F64EF69" w:rsidR="00E4586B" w:rsidRDefault="00E4586B" w:rsidP="009B0C3C">
      <w:pPr>
        <w:pStyle w:val="a9"/>
        <w:widowControl/>
        <w:numPr>
          <w:ilvl w:val="1"/>
          <w:numId w:val="6"/>
        </w:numPr>
        <w:ind w:leftChars="0"/>
        <w:jc w:val="left"/>
      </w:pPr>
      <w:r>
        <w:rPr>
          <w:rFonts w:hint="eastAsia"/>
        </w:rPr>
        <w:t>菅又久直理事への委託</w:t>
      </w:r>
      <w:r w:rsidR="00B10181">
        <w:rPr>
          <w:rFonts w:hint="eastAsia"/>
        </w:rPr>
        <w:t>予定金額</w:t>
      </w:r>
      <w:r>
        <w:rPr>
          <w:rFonts w:hint="eastAsia"/>
        </w:rPr>
        <w:t>：</w:t>
      </w:r>
      <w:r w:rsidR="00B10181">
        <w:rPr>
          <w:rFonts w:hint="eastAsia"/>
        </w:rPr>
        <w:t>約</w:t>
      </w:r>
      <w:r w:rsidR="00EF301D">
        <w:rPr>
          <w:rFonts w:hint="eastAsia"/>
        </w:rPr>
        <w:t>69</w:t>
      </w:r>
      <w:r w:rsidR="001160BC">
        <w:rPr>
          <w:rFonts w:hint="eastAsia"/>
        </w:rPr>
        <w:t>万円</w:t>
      </w:r>
      <w:r w:rsidR="00CE6FB0">
        <w:rPr>
          <w:rFonts w:hint="eastAsia"/>
        </w:rPr>
        <w:t>（消費税を除く）</w:t>
      </w:r>
    </w:p>
    <w:p w14:paraId="7E232249" w14:textId="3690BE59" w:rsidR="001160BC" w:rsidRDefault="00EF301D" w:rsidP="001160BC">
      <w:pPr>
        <w:pStyle w:val="a9"/>
        <w:widowControl/>
        <w:numPr>
          <w:ilvl w:val="0"/>
          <w:numId w:val="9"/>
        </w:numPr>
        <w:ind w:leftChars="0"/>
        <w:jc w:val="left"/>
      </w:pPr>
      <w:r w:rsidRPr="00EF301D">
        <w:rPr>
          <w:rFonts w:hint="eastAsia"/>
        </w:rPr>
        <w:t>貿易分野データ連携促進に関わる国際標準の整備</w:t>
      </w:r>
    </w:p>
    <w:p w14:paraId="1000F564" w14:textId="0AF009D7" w:rsidR="001160BC" w:rsidRDefault="00B25ECF" w:rsidP="001160BC">
      <w:pPr>
        <w:pStyle w:val="a9"/>
        <w:widowControl/>
        <w:numPr>
          <w:ilvl w:val="0"/>
          <w:numId w:val="9"/>
        </w:numPr>
        <w:ind w:leftChars="0"/>
        <w:jc w:val="left"/>
      </w:pPr>
      <w:r>
        <w:rPr>
          <w:rFonts w:hint="eastAsia"/>
        </w:rPr>
        <w:t>国連</w:t>
      </w:r>
      <w:r>
        <w:rPr>
          <w:rFonts w:hint="eastAsia"/>
        </w:rPr>
        <w:t>CEFACT</w:t>
      </w:r>
      <w:r>
        <w:rPr>
          <w:rFonts w:hint="eastAsia"/>
        </w:rPr>
        <w:t>フォーラム</w:t>
      </w:r>
      <w:r w:rsidRPr="00B25ECF">
        <w:rPr>
          <w:rFonts w:hint="eastAsia"/>
        </w:rPr>
        <w:t>への参加</w:t>
      </w:r>
    </w:p>
    <w:p w14:paraId="28E89C03" w14:textId="2A30EC4D" w:rsidR="00B25ECF" w:rsidRDefault="00B25ECF" w:rsidP="001160BC">
      <w:pPr>
        <w:pStyle w:val="a9"/>
        <w:widowControl/>
        <w:numPr>
          <w:ilvl w:val="0"/>
          <w:numId w:val="9"/>
        </w:numPr>
        <w:ind w:leftChars="0"/>
        <w:jc w:val="left"/>
      </w:pPr>
      <w:bookmarkStart w:id="0" w:name="_Hlk199682043"/>
      <w:r w:rsidRPr="00B25ECF">
        <w:rPr>
          <w:rFonts w:hint="eastAsia"/>
        </w:rPr>
        <w:t>国際標準に基づいたデータ連携を行うためのガイドライン</w:t>
      </w:r>
      <w:bookmarkEnd w:id="0"/>
      <w:r w:rsidRPr="00B25ECF">
        <w:rPr>
          <w:rFonts w:hint="eastAsia"/>
        </w:rPr>
        <w:t>策定</w:t>
      </w:r>
    </w:p>
    <w:p w14:paraId="39C9E974" w14:textId="0A8248E0" w:rsidR="001160BC" w:rsidRDefault="001160BC" w:rsidP="001160BC">
      <w:pPr>
        <w:pStyle w:val="a9"/>
        <w:widowControl/>
        <w:numPr>
          <w:ilvl w:val="0"/>
          <w:numId w:val="9"/>
        </w:numPr>
        <w:ind w:leftChars="0"/>
        <w:jc w:val="left"/>
      </w:pPr>
      <w:r>
        <w:rPr>
          <w:rFonts w:hint="eastAsia"/>
        </w:rPr>
        <w:t>プロジェクト管理及び報告書作成</w:t>
      </w:r>
    </w:p>
    <w:p w14:paraId="4C336E5A" w14:textId="24FEC314" w:rsidR="009B0C3C" w:rsidRDefault="009B0C3C" w:rsidP="009B0C3C">
      <w:pPr>
        <w:pStyle w:val="a9"/>
        <w:widowControl/>
        <w:numPr>
          <w:ilvl w:val="1"/>
          <w:numId w:val="6"/>
        </w:numPr>
        <w:ind w:leftChars="0"/>
        <w:jc w:val="left"/>
      </w:pPr>
      <w:r>
        <w:rPr>
          <w:rFonts w:hint="eastAsia"/>
        </w:rPr>
        <w:t>遠城秀和理事への委託予定金額</w:t>
      </w:r>
      <w:r w:rsidR="002540B2">
        <w:rPr>
          <w:rFonts w:hint="eastAsia"/>
        </w:rPr>
        <w:t>：約</w:t>
      </w:r>
      <w:r w:rsidR="00EF301D">
        <w:rPr>
          <w:rFonts w:hint="eastAsia"/>
        </w:rPr>
        <w:t>18</w:t>
      </w:r>
      <w:r w:rsidR="002540B2">
        <w:rPr>
          <w:rFonts w:hint="eastAsia"/>
        </w:rPr>
        <w:t>万円</w:t>
      </w:r>
      <w:r w:rsidR="00CE6FB0">
        <w:rPr>
          <w:rFonts w:hint="eastAsia"/>
        </w:rPr>
        <w:t>（消費税を除く）</w:t>
      </w:r>
    </w:p>
    <w:p w14:paraId="02A8E04D" w14:textId="6FAF79E7" w:rsidR="001160BC" w:rsidRDefault="00B25ECF" w:rsidP="001160BC">
      <w:pPr>
        <w:pStyle w:val="a9"/>
        <w:widowControl/>
        <w:numPr>
          <w:ilvl w:val="0"/>
          <w:numId w:val="10"/>
        </w:numPr>
        <w:ind w:leftChars="0"/>
        <w:jc w:val="left"/>
      </w:pPr>
      <w:r w:rsidRPr="00B25ECF">
        <w:rPr>
          <w:rFonts w:hint="eastAsia"/>
        </w:rPr>
        <w:t>国際標準に基づいたデータ連携を行うためのガイドライン</w:t>
      </w:r>
      <w:r w:rsidR="001160BC">
        <w:rPr>
          <w:rFonts w:hint="eastAsia"/>
        </w:rPr>
        <w:t>策定</w:t>
      </w:r>
      <w:r w:rsidR="00CE6FB0">
        <w:rPr>
          <w:rFonts w:hint="eastAsia"/>
        </w:rPr>
        <w:t>支援</w:t>
      </w:r>
    </w:p>
    <w:p w14:paraId="32C64C5E" w14:textId="77777777" w:rsidR="006C57CC" w:rsidRDefault="006C57CC" w:rsidP="006C57CC">
      <w:pPr>
        <w:widowControl/>
        <w:jc w:val="left"/>
      </w:pPr>
    </w:p>
    <w:p w14:paraId="32C6C0C2" w14:textId="1C800379" w:rsidR="00012CD2" w:rsidRDefault="00012CD2">
      <w:pPr>
        <w:widowControl/>
        <w:jc w:val="left"/>
      </w:pPr>
      <w:r>
        <w:rPr>
          <w:rFonts w:hint="eastAsia"/>
        </w:rPr>
        <w:t xml:space="preserve">　</w:t>
      </w:r>
      <w:r w:rsidR="009B0C3C">
        <w:rPr>
          <w:rFonts w:hint="eastAsia"/>
        </w:rPr>
        <w:t>以上の</w:t>
      </w:r>
      <w:r>
        <w:rPr>
          <w:rFonts w:hint="eastAsia"/>
        </w:rPr>
        <w:t>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14:paraId="7611FAE4" w14:textId="39E47DB1" w:rsidR="00B25ECF" w:rsidRDefault="00B25ECF">
      <w:pPr>
        <w:widowControl/>
        <w:jc w:val="left"/>
      </w:pPr>
      <w:r>
        <w:br w:type="page"/>
      </w:r>
    </w:p>
    <w:p w14:paraId="0DB6C300" w14:textId="77777777" w:rsidR="00221321" w:rsidRDefault="00221321">
      <w:pPr>
        <w:widowControl/>
        <w:jc w:val="left"/>
      </w:pPr>
    </w:p>
    <w:p w14:paraId="4A3BC751" w14:textId="77777777"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14:paraId="725A3FDF" w14:textId="77777777"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14:paraId="0B5138DD" w14:textId="77777777"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14:paraId="45FF2AA9"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14:paraId="69146DF5"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14:paraId="4FCB44AB"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三 一般社団法人が理事の債務を保証することその他理事以外の者との間において一般社団法人と当該理事との利益が相反する取引をしようとするとき。</w:t>
      </w:r>
    </w:p>
    <w:p w14:paraId="2EF48E25" w14:textId="72AAEFF1" w:rsidR="009B2072" w:rsidRPr="002540B2" w:rsidRDefault="00012CD2" w:rsidP="002540B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Pr="00012CD2">
          <w:rPr>
            <w:rFonts w:asciiTheme="minorEastAsia" w:eastAsiaTheme="minorEastAsia" w:hAnsiTheme="minorEastAsia" w:cs="Arial"/>
            <w:kern w:val="0"/>
            <w:szCs w:val="21"/>
            <w:u w:val="single"/>
          </w:rPr>
          <w:t>民法（明治二十九年法律第八十九号）第108条</w:t>
        </w:r>
      </w:hyperlink>
      <w:r w:rsidRPr="00012CD2">
        <w:rPr>
          <w:rFonts w:asciiTheme="minorEastAsia" w:eastAsiaTheme="minorEastAsia" w:hAnsiTheme="minorEastAsia" w:cs="Arial"/>
          <w:kern w:val="0"/>
          <w:szCs w:val="21"/>
        </w:rPr>
        <w:t>の規定は、前項の承認を受けた同項第二号の取引については、適用しない。</w:t>
      </w:r>
    </w:p>
    <w:sectPr w:rsidR="009B2072" w:rsidRPr="002540B2">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3FFD7" w14:textId="77777777" w:rsidR="007108BE" w:rsidRDefault="007108BE" w:rsidP="00C147DA">
      <w:r>
        <w:separator/>
      </w:r>
    </w:p>
  </w:endnote>
  <w:endnote w:type="continuationSeparator" w:id="0">
    <w:p w14:paraId="0D740FE4" w14:textId="77777777" w:rsidR="007108BE" w:rsidRDefault="007108BE"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8943769"/>
      <w:docPartObj>
        <w:docPartGallery w:val="Page Numbers (Bottom of Page)"/>
        <w:docPartUnique/>
      </w:docPartObj>
    </w:sdtPr>
    <w:sdtContent>
      <w:p w14:paraId="7140520C" w14:textId="77777777"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14:paraId="4B9893DD" w14:textId="77777777"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CFB1F" w14:textId="77777777" w:rsidR="007108BE" w:rsidRDefault="007108BE" w:rsidP="00C147DA">
      <w:r>
        <w:separator/>
      </w:r>
    </w:p>
  </w:footnote>
  <w:footnote w:type="continuationSeparator" w:id="0">
    <w:p w14:paraId="761022F8" w14:textId="77777777" w:rsidR="007108BE" w:rsidRDefault="007108BE"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59B94" w14:textId="3B1F4486" w:rsidR="00C147DA" w:rsidRDefault="00E85396" w:rsidP="00C147DA">
    <w:pPr>
      <w:pStyle w:val="a3"/>
      <w:jc w:val="right"/>
    </w:pPr>
    <w:r>
      <w:rPr>
        <w:rFonts w:hint="eastAsia"/>
      </w:rPr>
      <w:t>総会</w:t>
    </w:r>
    <w:r w:rsidR="00C147DA">
      <w:rPr>
        <w:rFonts w:hint="eastAsia"/>
      </w:rPr>
      <w:t>2</w:t>
    </w:r>
    <w:r w:rsidR="00C147DA">
      <w:t>0</w:t>
    </w:r>
    <w:r w:rsidR="009B2072">
      <w:t>2</w:t>
    </w:r>
    <w:r w:rsidR="00EF301D">
      <w:rPr>
        <w:rFonts w:hint="eastAsia"/>
      </w:rPr>
      <w:t>5</w:t>
    </w:r>
    <w:r w:rsidR="00C147DA">
      <w:t>-1-1</w:t>
    </w:r>
    <w:r w:rsidR="00137216">
      <w:t>1</w:t>
    </w:r>
  </w:p>
  <w:p w14:paraId="278E703B" w14:textId="77777777"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E0B"/>
    <w:multiLevelType w:val="hybridMultilevel"/>
    <w:tmpl w:val="1A30F0BC"/>
    <w:lvl w:ilvl="0" w:tplc="D9F079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1E7721"/>
    <w:multiLevelType w:val="hybridMultilevel"/>
    <w:tmpl w:val="1748A39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D0407E"/>
    <w:multiLevelType w:val="hybridMultilevel"/>
    <w:tmpl w:val="CC0A5670"/>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5" w15:restartNumberingAfterBreak="0">
    <w:nsid w:val="5616469C"/>
    <w:multiLevelType w:val="hybridMultilevel"/>
    <w:tmpl w:val="B76C2EB4"/>
    <w:lvl w:ilvl="0" w:tplc="04090001">
      <w:start w:val="1"/>
      <w:numFmt w:val="bullet"/>
      <w:lvlText w:val=""/>
      <w:lvlJc w:val="left"/>
      <w:pPr>
        <w:ind w:left="1140" w:hanging="420"/>
      </w:pPr>
      <w:rPr>
        <w:rFonts w:ascii="Wingdings" w:hAnsi="Wingdings" w:hint="default"/>
      </w:rPr>
    </w:lvl>
    <w:lvl w:ilvl="1" w:tplc="FFFFFFFF" w:tentative="1">
      <w:start w:val="1"/>
      <w:numFmt w:val="bullet"/>
      <w:lvlText w:val=""/>
      <w:lvlJc w:val="left"/>
      <w:pPr>
        <w:ind w:left="1560" w:hanging="420"/>
      </w:pPr>
      <w:rPr>
        <w:rFonts w:ascii="Wingdings" w:hAnsi="Wingdings" w:hint="default"/>
      </w:rPr>
    </w:lvl>
    <w:lvl w:ilvl="2" w:tplc="FFFFFFFF" w:tentative="1">
      <w:start w:val="1"/>
      <w:numFmt w:val="bullet"/>
      <w:lvlText w:val=""/>
      <w:lvlJc w:val="left"/>
      <w:pPr>
        <w:ind w:left="1980" w:hanging="420"/>
      </w:pPr>
      <w:rPr>
        <w:rFonts w:ascii="Wingdings" w:hAnsi="Wingdings" w:hint="default"/>
      </w:rPr>
    </w:lvl>
    <w:lvl w:ilvl="3" w:tplc="FFFFFFFF" w:tentative="1">
      <w:start w:val="1"/>
      <w:numFmt w:val="bullet"/>
      <w:lvlText w:val=""/>
      <w:lvlJc w:val="left"/>
      <w:pPr>
        <w:ind w:left="2400" w:hanging="420"/>
      </w:pPr>
      <w:rPr>
        <w:rFonts w:ascii="Wingdings" w:hAnsi="Wingdings" w:hint="default"/>
      </w:rPr>
    </w:lvl>
    <w:lvl w:ilvl="4" w:tplc="FFFFFFFF" w:tentative="1">
      <w:start w:val="1"/>
      <w:numFmt w:val="bullet"/>
      <w:lvlText w:val=""/>
      <w:lvlJc w:val="left"/>
      <w:pPr>
        <w:ind w:left="2820" w:hanging="420"/>
      </w:pPr>
      <w:rPr>
        <w:rFonts w:ascii="Wingdings" w:hAnsi="Wingdings" w:hint="default"/>
      </w:rPr>
    </w:lvl>
    <w:lvl w:ilvl="5" w:tplc="FFFFFFFF" w:tentative="1">
      <w:start w:val="1"/>
      <w:numFmt w:val="bullet"/>
      <w:lvlText w:val=""/>
      <w:lvlJc w:val="left"/>
      <w:pPr>
        <w:ind w:left="3240" w:hanging="420"/>
      </w:pPr>
      <w:rPr>
        <w:rFonts w:ascii="Wingdings" w:hAnsi="Wingdings" w:hint="default"/>
      </w:rPr>
    </w:lvl>
    <w:lvl w:ilvl="6" w:tplc="FFFFFFFF" w:tentative="1">
      <w:start w:val="1"/>
      <w:numFmt w:val="bullet"/>
      <w:lvlText w:val=""/>
      <w:lvlJc w:val="left"/>
      <w:pPr>
        <w:ind w:left="3660" w:hanging="420"/>
      </w:pPr>
      <w:rPr>
        <w:rFonts w:ascii="Wingdings" w:hAnsi="Wingdings" w:hint="default"/>
      </w:rPr>
    </w:lvl>
    <w:lvl w:ilvl="7" w:tplc="FFFFFFFF" w:tentative="1">
      <w:start w:val="1"/>
      <w:numFmt w:val="bullet"/>
      <w:lvlText w:val=""/>
      <w:lvlJc w:val="left"/>
      <w:pPr>
        <w:ind w:left="4080" w:hanging="420"/>
      </w:pPr>
      <w:rPr>
        <w:rFonts w:ascii="Wingdings" w:hAnsi="Wingdings" w:hint="default"/>
      </w:rPr>
    </w:lvl>
    <w:lvl w:ilvl="8" w:tplc="FFFFFFFF" w:tentative="1">
      <w:start w:val="1"/>
      <w:numFmt w:val="bullet"/>
      <w:lvlText w:val=""/>
      <w:lvlJc w:val="left"/>
      <w:pPr>
        <w:ind w:left="4500" w:hanging="420"/>
      </w:pPr>
      <w:rPr>
        <w:rFonts w:ascii="Wingdings" w:hAnsi="Wingdings" w:hint="default"/>
      </w:rPr>
    </w:lvl>
  </w:abstractNum>
  <w:abstractNum w:abstractNumId="6" w15:restartNumberingAfterBreak="0">
    <w:nsid w:val="67C24B6C"/>
    <w:multiLevelType w:val="hybridMultilevel"/>
    <w:tmpl w:val="899A575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A1D056B"/>
    <w:multiLevelType w:val="hybridMultilevel"/>
    <w:tmpl w:val="31B093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DC66489"/>
    <w:multiLevelType w:val="hybridMultilevel"/>
    <w:tmpl w:val="EF3A4A2E"/>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9" w15:restartNumberingAfterBreak="0">
    <w:nsid w:val="7EC76375"/>
    <w:multiLevelType w:val="hybridMultilevel"/>
    <w:tmpl w:val="BBC28446"/>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num w:numId="1" w16cid:durableId="554200773">
    <w:abstractNumId w:val="2"/>
  </w:num>
  <w:num w:numId="2" w16cid:durableId="886842692">
    <w:abstractNumId w:val="3"/>
  </w:num>
  <w:num w:numId="3" w16cid:durableId="14770315">
    <w:abstractNumId w:val="0"/>
  </w:num>
  <w:num w:numId="4" w16cid:durableId="1296831946">
    <w:abstractNumId w:val="1"/>
  </w:num>
  <w:num w:numId="5" w16cid:durableId="2010255697">
    <w:abstractNumId w:val="7"/>
  </w:num>
  <w:num w:numId="6" w16cid:durableId="487551229">
    <w:abstractNumId w:val="8"/>
  </w:num>
  <w:num w:numId="7" w16cid:durableId="485784659">
    <w:abstractNumId w:val="5"/>
  </w:num>
  <w:num w:numId="8" w16cid:durableId="878278332">
    <w:abstractNumId w:val="6"/>
  </w:num>
  <w:num w:numId="9" w16cid:durableId="115683602">
    <w:abstractNumId w:val="4"/>
  </w:num>
  <w:num w:numId="10" w16cid:durableId="4312491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85911"/>
    <w:rsid w:val="000941E9"/>
    <w:rsid w:val="000975D8"/>
    <w:rsid w:val="000B6DFF"/>
    <w:rsid w:val="0010299F"/>
    <w:rsid w:val="001160BC"/>
    <w:rsid w:val="00137216"/>
    <w:rsid w:val="001529A0"/>
    <w:rsid w:val="001C2C12"/>
    <w:rsid w:val="001C3E16"/>
    <w:rsid w:val="001F4B87"/>
    <w:rsid w:val="00221321"/>
    <w:rsid w:val="00230E4A"/>
    <w:rsid w:val="002540B2"/>
    <w:rsid w:val="0029660E"/>
    <w:rsid w:val="003178A6"/>
    <w:rsid w:val="003515B7"/>
    <w:rsid w:val="004E2E08"/>
    <w:rsid w:val="005A64C1"/>
    <w:rsid w:val="005E5D76"/>
    <w:rsid w:val="006C57CC"/>
    <w:rsid w:val="007077B4"/>
    <w:rsid w:val="007108BE"/>
    <w:rsid w:val="007D6019"/>
    <w:rsid w:val="00843BA5"/>
    <w:rsid w:val="00857D33"/>
    <w:rsid w:val="008A30B0"/>
    <w:rsid w:val="008C3E26"/>
    <w:rsid w:val="008C49E0"/>
    <w:rsid w:val="00956C51"/>
    <w:rsid w:val="009A5042"/>
    <w:rsid w:val="009B0C3C"/>
    <w:rsid w:val="009B2072"/>
    <w:rsid w:val="00A010AC"/>
    <w:rsid w:val="00A375F8"/>
    <w:rsid w:val="00A83574"/>
    <w:rsid w:val="00AB0A67"/>
    <w:rsid w:val="00B10181"/>
    <w:rsid w:val="00B1360F"/>
    <w:rsid w:val="00B25ECF"/>
    <w:rsid w:val="00B56375"/>
    <w:rsid w:val="00B72CD3"/>
    <w:rsid w:val="00BA2B81"/>
    <w:rsid w:val="00C147DA"/>
    <w:rsid w:val="00C528A6"/>
    <w:rsid w:val="00CE6FB0"/>
    <w:rsid w:val="00D64A86"/>
    <w:rsid w:val="00E16643"/>
    <w:rsid w:val="00E4586B"/>
    <w:rsid w:val="00E85396"/>
    <w:rsid w:val="00EB27FA"/>
    <w:rsid w:val="00EF301D"/>
    <w:rsid w:val="00F0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93140"/>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 w:type="paragraph" w:styleId="a9">
    <w:name w:val="List Paragraph"/>
    <w:basedOn w:val="a"/>
    <w:uiPriority w:val="34"/>
    <w:qFormat/>
    <w:rsid w:val="00B72C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HISANAO SUGAMATA</cp:lastModifiedBy>
  <cp:revision>4</cp:revision>
  <cp:lastPrinted>2019-05-17T00:45:00Z</cp:lastPrinted>
  <dcterms:created xsi:type="dcterms:W3CDTF">2025-06-01T05:41:00Z</dcterms:created>
  <dcterms:modified xsi:type="dcterms:W3CDTF">2025-06-01T05:56:00Z</dcterms:modified>
</cp:coreProperties>
</file>