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5EE6B" w14:textId="07E68CB4" w:rsidR="00A17BD3" w:rsidRPr="00192487" w:rsidRDefault="00192487" w:rsidP="00FC3EAF">
      <w:pPr>
        <w:pStyle w:val="1"/>
      </w:pPr>
      <w:r w:rsidRPr="00192487">
        <w:rPr>
          <w:rFonts w:hint="eastAsia"/>
        </w:rPr>
        <w:t>第</w:t>
      </w:r>
      <w:r w:rsidRPr="00192487">
        <w:t>4</w:t>
      </w:r>
      <w:r w:rsidRPr="00192487">
        <w:rPr>
          <w:rFonts w:hint="eastAsia"/>
        </w:rPr>
        <w:t>2</w:t>
      </w:r>
      <w:r w:rsidRPr="00192487">
        <w:t>回 AFACT</w:t>
      </w:r>
      <w:r w:rsidR="00C56960">
        <w:rPr>
          <w:rFonts w:hint="eastAsia"/>
        </w:rPr>
        <w:t>総会</w:t>
      </w:r>
      <w:r w:rsidRPr="00192487">
        <w:t>報告</w:t>
      </w:r>
    </w:p>
    <w:p w14:paraId="59654A5E" w14:textId="77777777" w:rsidR="00192487" w:rsidRPr="00192487" w:rsidRDefault="00192487" w:rsidP="00667949">
      <w:pPr>
        <w:spacing w:after="0"/>
        <w:jc w:val="center"/>
        <w:rPr>
          <w:rFonts w:ascii="游ゴシック" w:eastAsia="游ゴシック" w:hAnsi="游ゴシック"/>
          <w:b/>
          <w:bCs/>
          <w:sz w:val="24"/>
          <w:szCs w:val="24"/>
        </w:rPr>
      </w:pPr>
    </w:p>
    <w:p w14:paraId="22EEF974" w14:textId="37FDC881" w:rsidR="00192487" w:rsidRPr="00192487" w:rsidRDefault="00192487" w:rsidP="00667949">
      <w:pPr>
        <w:spacing w:after="0"/>
        <w:jc w:val="right"/>
        <w:rPr>
          <w:rFonts w:ascii="游ゴシック" w:eastAsia="游ゴシック" w:hAnsi="游ゴシック"/>
          <w:b/>
          <w:bCs/>
          <w:sz w:val="24"/>
          <w:szCs w:val="24"/>
        </w:rPr>
      </w:pPr>
      <w:r w:rsidRPr="00192487">
        <w:rPr>
          <w:rFonts w:ascii="游ゴシック" w:eastAsia="游ゴシック" w:hAnsi="游ゴシック" w:hint="eastAsia"/>
          <w:b/>
          <w:bCs/>
          <w:sz w:val="24"/>
          <w:szCs w:val="24"/>
        </w:rPr>
        <w:t>専門調査員　ホウ スカーレット</w:t>
      </w:r>
    </w:p>
    <w:p w14:paraId="24655E61" w14:textId="77777777" w:rsidR="00192487" w:rsidRDefault="00192487" w:rsidP="00667949">
      <w:pPr>
        <w:spacing w:after="0"/>
        <w:jc w:val="center"/>
      </w:pPr>
    </w:p>
    <w:p w14:paraId="0DC63791" w14:textId="1DEC5F55" w:rsidR="00192487" w:rsidRDefault="00B61EB0" w:rsidP="003712E9">
      <w:pPr>
        <w:spacing w:after="0"/>
        <w:ind w:firstLineChars="100" w:firstLine="200"/>
        <w:jc w:val="both"/>
      </w:pPr>
      <w:r w:rsidRPr="00B61EB0">
        <w:t>2024年</w:t>
      </w:r>
      <w:r w:rsidR="000278F8">
        <w:rPr>
          <w:rFonts w:hint="eastAsia"/>
        </w:rPr>
        <w:t>11</w:t>
      </w:r>
      <w:r w:rsidRPr="00B61EB0">
        <w:t>月2</w:t>
      </w:r>
      <w:r w:rsidR="000278F8">
        <w:rPr>
          <w:rFonts w:hint="eastAsia"/>
        </w:rPr>
        <w:t>6</w:t>
      </w:r>
      <w:r w:rsidRPr="00B61EB0">
        <w:t>日</w:t>
      </w:r>
      <w:r>
        <w:rPr>
          <w:rFonts w:hint="eastAsia"/>
        </w:rPr>
        <w:t>、</w:t>
      </w:r>
      <w:r w:rsidR="00F73173">
        <w:rPr>
          <w:rFonts w:hint="eastAsia"/>
        </w:rPr>
        <w:t>第42回AFACT</w:t>
      </w:r>
      <w:r w:rsidR="000278F8">
        <w:rPr>
          <w:rFonts w:hint="eastAsia"/>
        </w:rPr>
        <w:t>総会</w:t>
      </w:r>
      <w:r>
        <w:rPr>
          <w:rFonts w:hint="eastAsia"/>
        </w:rPr>
        <w:t>が</w:t>
      </w:r>
      <w:r w:rsidR="000278F8">
        <w:rPr>
          <w:rFonts w:hint="eastAsia"/>
        </w:rPr>
        <w:t>ソウルにて</w:t>
      </w:r>
      <w:r w:rsidR="003101A5">
        <w:rPr>
          <w:rFonts w:hint="eastAsia"/>
        </w:rPr>
        <w:t>開催されました。</w:t>
      </w:r>
      <w:r w:rsidR="009C5A7A">
        <w:rPr>
          <w:rFonts w:hint="eastAsia"/>
        </w:rPr>
        <w:t>今年度</w:t>
      </w:r>
      <w:r w:rsidR="00C536CF">
        <w:rPr>
          <w:rFonts w:hint="eastAsia"/>
        </w:rPr>
        <w:t>のAFACT</w:t>
      </w:r>
      <w:r w:rsidR="001B151B">
        <w:rPr>
          <w:rFonts w:hint="eastAsia"/>
        </w:rPr>
        <w:t>ホスト</w:t>
      </w:r>
      <w:r w:rsidR="00C536CF">
        <w:rPr>
          <w:rFonts w:hint="eastAsia"/>
        </w:rPr>
        <w:t>国を務める</w:t>
      </w:r>
      <w:r w:rsidR="007C37E0">
        <w:rPr>
          <w:rFonts w:hint="eastAsia"/>
        </w:rPr>
        <w:t>韓国</w:t>
      </w:r>
      <w:r w:rsidR="00C536CF">
        <w:rPr>
          <w:rFonts w:hint="eastAsia"/>
        </w:rPr>
        <w:t>の</w:t>
      </w:r>
      <w:r w:rsidR="00F35C33">
        <w:rPr>
          <w:rFonts w:hint="eastAsia"/>
        </w:rPr>
        <w:t>インターネット振興院</w:t>
      </w:r>
      <w:r w:rsidR="00434BE7">
        <w:rPr>
          <w:rFonts w:hint="eastAsia"/>
        </w:rPr>
        <w:t>（</w:t>
      </w:r>
      <w:r w:rsidR="00F35C33" w:rsidRPr="00434BE7">
        <w:t>Korea Internet &amp; Security Agency</w:t>
      </w:r>
      <w:r w:rsidR="00F35C33">
        <w:rPr>
          <w:rFonts w:hint="eastAsia"/>
        </w:rPr>
        <w:t xml:space="preserve"> 、</w:t>
      </w:r>
      <w:r w:rsidR="007C37E0">
        <w:rPr>
          <w:rFonts w:hint="eastAsia"/>
        </w:rPr>
        <w:t>KISA</w:t>
      </w:r>
      <w:r w:rsidR="00C536CF">
        <w:rPr>
          <w:rFonts w:hint="eastAsia"/>
        </w:rPr>
        <w:t>）と</w:t>
      </w:r>
      <w:r w:rsidR="007C37E0">
        <w:rPr>
          <w:rFonts w:hint="eastAsia"/>
        </w:rPr>
        <w:t>AFACT常設事務局</w:t>
      </w:r>
      <w:r w:rsidR="00C536CF">
        <w:rPr>
          <w:rFonts w:hint="eastAsia"/>
        </w:rPr>
        <w:t>である中華台北の</w:t>
      </w:r>
      <w:r w:rsidR="00A12CAE" w:rsidRPr="00A12CAE">
        <w:rPr>
          <w:rFonts w:hint="eastAsia"/>
        </w:rPr>
        <w:t>財団法人資訊工業策進会</w:t>
      </w:r>
      <w:r w:rsidR="007C37E0">
        <w:rPr>
          <w:rFonts w:hint="eastAsia"/>
        </w:rPr>
        <w:t>（</w:t>
      </w:r>
      <w:r w:rsidR="00A12CAE" w:rsidRPr="007C37E0">
        <w:t>Institute for Information Industry</w:t>
      </w:r>
      <w:r w:rsidR="00A12CAE">
        <w:rPr>
          <w:rFonts w:hint="eastAsia"/>
        </w:rPr>
        <w:t>、</w:t>
      </w:r>
      <w:r w:rsidR="007C37E0">
        <w:rPr>
          <w:rFonts w:hint="eastAsia"/>
        </w:rPr>
        <w:t>III）</w:t>
      </w:r>
      <w:r w:rsidR="00C536CF">
        <w:rPr>
          <w:rFonts w:hint="eastAsia"/>
        </w:rPr>
        <w:t>が主催し、</w:t>
      </w:r>
      <w:r w:rsidR="008B01C6">
        <w:rPr>
          <w:rFonts w:hint="eastAsia"/>
        </w:rPr>
        <w:t>中華台北、日本、韓国</w:t>
      </w:r>
      <w:r w:rsidR="003712E9">
        <w:rPr>
          <w:rFonts w:hint="eastAsia"/>
        </w:rPr>
        <w:t>の代表が対面</w:t>
      </w:r>
      <w:r w:rsidR="000E11F1">
        <w:rPr>
          <w:rFonts w:hint="eastAsia"/>
        </w:rPr>
        <w:t>で、</w:t>
      </w:r>
      <w:r w:rsidR="003712E9">
        <w:rPr>
          <w:rFonts w:hint="eastAsia"/>
        </w:rPr>
        <w:t>インドとタイ</w:t>
      </w:r>
      <w:r w:rsidR="008B01C6">
        <w:rPr>
          <w:rFonts w:hint="eastAsia"/>
        </w:rPr>
        <w:t>の代表</w:t>
      </w:r>
      <w:r w:rsidR="003712E9">
        <w:rPr>
          <w:rFonts w:hint="eastAsia"/>
        </w:rPr>
        <w:t>はオンライン</w:t>
      </w:r>
      <w:r w:rsidR="000E11F1">
        <w:rPr>
          <w:rFonts w:hint="eastAsia"/>
        </w:rPr>
        <w:t>で</w:t>
      </w:r>
      <w:r w:rsidR="003712E9">
        <w:rPr>
          <w:rFonts w:hint="eastAsia"/>
        </w:rPr>
        <w:t>出席</w:t>
      </w:r>
      <w:r w:rsidR="009A73ED">
        <w:rPr>
          <w:rFonts w:hint="eastAsia"/>
        </w:rPr>
        <w:t>しました。</w:t>
      </w:r>
    </w:p>
    <w:p w14:paraId="0ECDFD25" w14:textId="05F9D86E" w:rsidR="009063B9" w:rsidRDefault="00904AE0" w:rsidP="00667949">
      <w:pPr>
        <w:spacing w:after="0"/>
        <w:ind w:firstLineChars="100" w:firstLine="200"/>
        <w:jc w:val="both"/>
      </w:pPr>
      <w:r>
        <w:rPr>
          <w:rFonts w:hint="eastAsia"/>
          <w:noProof/>
          <w:lang w:eastAsia="zh-TW"/>
        </w:rPr>
        <w:drawing>
          <wp:anchor distT="0" distB="0" distL="114300" distR="114300" simplePos="0" relativeHeight="251658240" behindDoc="1" locked="0" layoutInCell="1" allowOverlap="1" wp14:anchorId="2FCFE18B" wp14:editId="648B6963">
            <wp:simplePos x="0" y="0"/>
            <wp:positionH relativeFrom="margin">
              <wp:align>right</wp:align>
            </wp:positionH>
            <wp:positionV relativeFrom="paragraph">
              <wp:posOffset>3479</wp:posOffset>
            </wp:positionV>
            <wp:extent cx="628200" cy="628200"/>
            <wp:effectExtent l="0" t="0" r="635" b="635"/>
            <wp:wrapTight wrapText="bothSides">
              <wp:wrapPolygon edited="0">
                <wp:start x="0" y="0"/>
                <wp:lineTo x="0" y="20967"/>
                <wp:lineTo x="20967" y="20967"/>
                <wp:lineTo x="20967" y="0"/>
                <wp:lineTo x="0" y="0"/>
              </wp:wrapPolygon>
            </wp:wrapTight>
            <wp:docPr id="196689083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8200" cy="62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63B9" w:rsidRPr="009063B9">
        <w:t>※AFACT の詳しい説明、活動内容等については、JEC ホームページ</w:t>
      </w:r>
      <w:r>
        <w:rPr>
          <w:rFonts w:hint="eastAsia"/>
        </w:rPr>
        <w:t>（右QRコード）</w:t>
      </w:r>
      <w:r w:rsidR="009063B9">
        <w:rPr>
          <w:rFonts w:hint="eastAsia"/>
        </w:rPr>
        <w:t>をご参照ください。</w:t>
      </w:r>
    </w:p>
    <w:p w14:paraId="2137A687" w14:textId="35B2E411" w:rsidR="00A94A56" w:rsidRDefault="00A94A56" w:rsidP="00421A4D">
      <w:pPr>
        <w:pStyle w:val="a3"/>
        <w:jc w:val="left"/>
      </w:pPr>
    </w:p>
    <w:p w14:paraId="33C8FD15" w14:textId="0C840CA2" w:rsidR="00010206" w:rsidRPr="006D4B06" w:rsidRDefault="0014488C" w:rsidP="00413CD9">
      <w:pPr>
        <w:pStyle w:val="2"/>
        <w:numPr>
          <w:ilvl w:val="0"/>
          <w:numId w:val="8"/>
        </w:numPr>
        <w:rPr>
          <w:lang w:val="en-US"/>
        </w:rPr>
      </w:pPr>
      <w:r>
        <w:rPr>
          <w:rFonts w:hint="eastAsia"/>
        </w:rPr>
        <w:t>開会挨拶</w:t>
      </w:r>
    </w:p>
    <w:p w14:paraId="7B138106" w14:textId="2F3C314F" w:rsidR="006D4B06" w:rsidRDefault="00965C2F" w:rsidP="00667949">
      <w:pPr>
        <w:pStyle w:val="a9"/>
        <w:ind w:left="360"/>
        <w:jc w:val="both"/>
        <w:rPr>
          <w:rFonts w:asciiTheme="minorEastAsia" w:hAnsiTheme="minorEastAsia"/>
          <w:b/>
          <w:bCs/>
          <w:szCs w:val="20"/>
          <w:lang w:val="en-US"/>
        </w:rPr>
      </w:pPr>
      <w:r w:rsidRPr="006D4B06">
        <w:rPr>
          <w:rFonts w:asciiTheme="minorEastAsia" w:hAnsiTheme="minorEastAsia"/>
          <w:b/>
          <w:bCs/>
          <w:szCs w:val="20"/>
          <w:lang w:val="en-US"/>
        </w:rPr>
        <w:t>韓国インターネット振興院</w:t>
      </w:r>
      <w:r w:rsidRPr="006D4B06">
        <w:rPr>
          <w:rFonts w:asciiTheme="minorEastAsia" w:hAnsiTheme="minorEastAsia" w:hint="eastAsia"/>
          <w:b/>
          <w:bCs/>
          <w:szCs w:val="20"/>
          <w:lang w:val="en-US"/>
        </w:rPr>
        <w:t>（KISA</w:t>
      </w:r>
      <w:r w:rsidRPr="006D4B06">
        <w:rPr>
          <w:rFonts w:asciiTheme="minorEastAsia" w:hAnsiTheme="minorEastAsia"/>
          <w:b/>
          <w:bCs/>
          <w:szCs w:val="20"/>
          <w:lang w:val="en-US"/>
        </w:rPr>
        <w:t>）</w:t>
      </w:r>
      <w:r>
        <w:rPr>
          <w:rFonts w:asciiTheme="minorEastAsia" w:hAnsiTheme="minorEastAsia" w:hint="eastAsia"/>
          <w:b/>
          <w:bCs/>
          <w:szCs w:val="20"/>
          <w:lang w:val="en-US"/>
        </w:rPr>
        <w:t xml:space="preserve">　</w:t>
      </w:r>
      <w:proofErr w:type="spellStart"/>
      <w:r w:rsidR="006D4B06" w:rsidRPr="006D4B06">
        <w:rPr>
          <w:rFonts w:asciiTheme="minorEastAsia" w:hAnsiTheme="minorEastAsia" w:hint="eastAsia"/>
          <w:b/>
          <w:bCs/>
          <w:szCs w:val="20"/>
        </w:rPr>
        <w:t>Yeongcheol</w:t>
      </w:r>
      <w:proofErr w:type="spellEnd"/>
      <w:r w:rsidR="006D4B06" w:rsidRPr="006D4B06">
        <w:rPr>
          <w:rFonts w:asciiTheme="minorEastAsia" w:hAnsiTheme="minorEastAsia" w:hint="eastAsia"/>
          <w:b/>
          <w:bCs/>
          <w:szCs w:val="20"/>
        </w:rPr>
        <w:t xml:space="preserve"> Lim氏　</w:t>
      </w:r>
    </w:p>
    <w:p w14:paraId="136EE7D4" w14:textId="32FC7522" w:rsidR="00A123E8" w:rsidRPr="006543AD" w:rsidRDefault="009F70EB" w:rsidP="00667949">
      <w:pPr>
        <w:pStyle w:val="a9"/>
        <w:ind w:left="360" w:firstLineChars="100" w:firstLine="200"/>
        <w:jc w:val="both"/>
        <w:rPr>
          <w:rFonts w:asciiTheme="minorEastAsia" w:hAnsiTheme="minorEastAsia"/>
          <w:szCs w:val="20"/>
          <w:lang w:val="en-US"/>
        </w:rPr>
      </w:pPr>
      <w:r>
        <w:rPr>
          <w:rFonts w:asciiTheme="minorEastAsia" w:hAnsiTheme="minorEastAsia" w:hint="eastAsia"/>
          <w:szCs w:val="20"/>
          <w:lang w:val="en-US"/>
        </w:rPr>
        <w:t>まず、AFACT総会に出席したすべての人に感謝を伝えた</w:t>
      </w:r>
      <w:r w:rsidR="000E11F1">
        <w:rPr>
          <w:rFonts w:asciiTheme="minorEastAsia" w:hAnsiTheme="minorEastAsia" w:hint="eastAsia"/>
          <w:szCs w:val="20"/>
          <w:lang w:val="en-US"/>
        </w:rPr>
        <w:t>い</w:t>
      </w:r>
      <w:r>
        <w:rPr>
          <w:rFonts w:asciiTheme="minorEastAsia" w:hAnsiTheme="minorEastAsia" w:hint="eastAsia"/>
          <w:szCs w:val="20"/>
          <w:lang w:val="en-US"/>
        </w:rPr>
        <w:t>。</w:t>
      </w:r>
      <w:r w:rsidR="003C5326">
        <w:rPr>
          <w:rFonts w:asciiTheme="minorEastAsia" w:hAnsiTheme="minorEastAsia" w:hint="eastAsia"/>
          <w:szCs w:val="20"/>
          <w:lang w:val="en-US"/>
        </w:rPr>
        <w:t>韓国が前回AFACTホスト</w:t>
      </w:r>
      <w:r w:rsidR="00DE193F">
        <w:rPr>
          <w:rFonts w:asciiTheme="minorEastAsia" w:hAnsiTheme="minorEastAsia" w:hint="eastAsia"/>
          <w:szCs w:val="20"/>
          <w:lang w:val="en-US"/>
        </w:rPr>
        <w:t>国</w:t>
      </w:r>
      <w:r w:rsidR="003C5326">
        <w:rPr>
          <w:rFonts w:asciiTheme="minorEastAsia" w:hAnsiTheme="minorEastAsia" w:hint="eastAsia"/>
          <w:szCs w:val="20"/>
          <w:lang w:val="en-US"/>
        </w:rPr>
        <w:t>を務めたのは2011年だった。</w:t>
      </w:r>
      <w:r w:rsidR="006E0BE4">
        <w:rPr>
          <w:rFonts w:asciiTheme="minorEastAsia" w:hAnsiTheme="minorEastAsia" w:hint="eastAsia"/>
          <w:szCs w:val="20"/>
          <w:lang w:val="en-US"/>
        </w:rPr>
        <w:t>それから</w:t>
      </w:r>
      <w:r w:rsidR="003C5326">
        <w:rPr>
          <w:rFonts w:asciiTheme="minorEastAsia" w:hAnsiTheme="minorEastAsia" w:hint="eastAsia"/>
          <w:szCs w:val="20"/>
          <w:lang w:val="en-US"/>
        </w:rPr>
        <w:t>の13年間</w:t>
      </w:r>
      <w:r w:rsidR="006E0BE4">
        <w:rPr>
          <w:rFonts w:asciiTheme="minorEastAsia" w:hAnsiTheme="minorEastAsia" w:hint="eastAsia"/>
          <w:szCs w:val="20"/>
          <w:lang w:val="en-US"/>
        </w:rPr>
        <w:t>で</w:t>
      </w:r>
      <w:r w:rsidR="003C5326">
        <w:rPr>
          <w:rFonts w:asciiTheme="minorEastAsia" w:hAnsiTheme="minorEastAsia" w:hint="eastAsia"/>
          <w:szCs w:val="20"/>
          <w:lang w:val="en-US"/>
        </w:rPr>
        <w:t>、AFACTを含め、</w:t>
      </w:r>
      <w:r w:rsidR="000E11F1">
        <w:rPr>
          <w:rFonts w:asciiTheme="minorEastAsia" w:hAnsiTheme="minorEastAsia" w:hint="eastAsia"/>
          <w:szCs w:val="20"/>
          <w:lang w:val="en-US"/>
        </w:rPr>
        <w:t>世の中</w:t>
      </w:r>
      <w:r w:rsidR="003C5326">
        <w:rPr>
          <w:rFonts w:asciiTheme="minorEastAsia" w:hAnsiTheme="minorEastAsia" w:hint="eastAsia"/>
          <w:szCs w:val="20"/>
          <w:lang w:val="en-US"/>
        </w:rPr>
        <w:t>の</w:t>
      </w:r>
      <w:r w:rsidR="00AE5BDE">
        <w:rPr>
          <w:rFonts w:asciiTheme="minorEastAsia" w:hAnsiTheme="minorEastAsia" w:hint="eastAsia"/>
          <w:szCs w:val="20"/>
          <w:lang w:val="en-US"/>
        </w:rPr>
        <w:t>デジタル</w:t>
      </w:r>
      <w:r w:rsidR="003C5326">
        <w:rPr>
          <w:rFonts w:asciiTheme="minorEastAsia" w:hAnsiTheme="minorEastAsia" w:hint="eastAsia"/>
          <w:szCs w:val="20"/>
          <w:lang w:val="en-US"/>
        </w:rPr>
        <w:t>データ</w:t>
      </w:r>
      <w:r w:rsidR="00AE5BDE">
        <w:rPr>
          <w:rFonts w:asciiTheme="minorEastAsia" w:hAnsiTheme="minorEastAsia" w:hint="eastAsia"/>
          <w:szCs w:val="20"/>
          <w:lang w:val="en-US"/>
        </w:rPr>
        <w:t>を取り巻く</w:t>
      </w:r>
      <w:r w:rsidR="003C5326">
        <w:rPr>
          <w:rFonts w:asciiTheme="minorEastAsia" w:hAnsiTheme="minorEastAsia" w:hint="eastAsia"/>
          <w:szCs w:val="20"/>
          <w:lang w:val="en-US"/>
        </w:rPr>
        <w:t>環境は大きく変化した。アメリカや中国の大手テクノロジー企業が世界</w:t>
      </w:r>
      <w:r w:rsidR="00AE5BDE">
        <w:rPr>
          <w:rFonts w:asciiTheme="minorEastAsia" w:hAnsiTheme="minorEastAsia" w:hint="eastAsia"/>
          <w:szCs w:val="20"/>
          <w:lang w:val="en-US"/>
        </w:rPr>
        <w:t>のデジタル</w:t>
      </w:r>
      <w:r w:rsidR="003C5326">
        <w:rPr>
          <w:rFonts w:asciiTheme="minorEastAsia" w:hAnsiTheme="minorEastAsia" w:hint="eastAsia"/>
          <w:szCs w:val="20"/>
          <w:lang w:val="en-US"/>
        </w:rPr>
        <w:t>市場を支配する一方、欧州連合（EU）は単一のデータ経済圏（Single data economic zone）を形成して</w:t>
      </w:r>
      <w:r w:rsidR="00AE5BDE">
        <w:rPr>
          <w:rFonts w:asciiTheme="minorEastAsia" w:hAnsiTheme="minorEastAsia" w:hint="eastAsia"/>
          <w:szCs w:val="20"/>
          <w:lang w:val="en-US"/>
        </w:rPr>
        <w:t>運用</w:t>
      </w:r>
      <w:r w:rsidR="003C5326">
        <w:rPr>
          <w:rFonts w:asciiTheme="minorEastAsia" w:hAnsiTheme="minorEastAsia" w:hint="eastAsia"/>
          <w:szCs w:val="20"/>
          <w:lang w:val="en-US"/>
        </w:rPr>
        <w:t>している。</w:t>
      </w:r>
      <w:r>
        <w:rPr>
          <w:rFonts w:asciiTheme="minorEastAsia" w:hAnsiTheme="minorEastAsia" w:hint="eastAsia"/>
          <w:szCs w:val="20"/>
          <w:lang w:val="en-US"/>
        </w:rPr>
        <w:t>また</w:t>
      </w:r>
      <w:r w:rsidR="003C5326">
        <w:rPr>
          <w:rFonts w:asciiTheme="minorEastAsia" w:hAnsiTheme="minorEastAsia" w:hint="eastAsia"/>
          <w:szCs w:val="20"/>
          <w:lang w:val="en-US"/>
        </w:rPr>
        <w:t>、AIの</w:t>
      </w:r>
      <w:r>
        <w:rPr>
          <w:rFonts w:asciiTheme="minorEastAsia" w:hAnsiTheme="minorEastAsia" w:hint="eastAsia"/>
          <w:szCs w:val="20"/>
          <w:lang w:val="en-US"/>
        </w:rPr>
        <w:t>利用</w:t>
      </w:r>
      <w:r w:rsidR="003C5326">
        <w:rPr>
          <w:rFonts w:asciiTheme="minorEastAsia" w:hAnsiTheme="minorEastAsia" w:hint="eastAsia"/>
          <w:szCs w:val="20"/>
          <w:lang w:val="en-US"/>
        </w:rPr>
        <w:t>が拡大している。</w:t>
      </w:r>
      <w:r>
        <w:rPr>
          <w:rFonts w:asciiTheme="minorEastAsia" w:hAnsiTheme="minorEastAsia" w:hint="eastAsia"/>
          <w:szCs w:val="20"/>
          <w:lang w:val="en-US"/>
        </w:rPr>
        <w:t>この状況に対応するため、</w:t>
      </w:r>
      <w:r w:rsidRPr="001470D4">
        <w:rPr>
          <w:rFonts w:asciiTheme="minorEastAsia" w:hAnsiTheme="minorEastAsia" w:hint="eastAsia"/>
          <w:szCs w:val="20"/>
          <w:highlight w:val="yellow"/>
          <w:lang w:val="en-US"/>
        </w:rPr>
        <w:t>アジア</w:t>
      </w:r>
      <w:r w:rsidR="00AE5BDE" w:rsidRPr="001470D4">
        <w:rPr>
          <w:rFonts w:asciiTheme="minorEastAsia" w:hAnsiTheme="minorEastAsia" w:hint="eastAsia"/>
          <w:szCs w:val="20"/>
          <w:highlight w:val="yellow"/>
          <w:lang w:val="en-US"/>
        </w:rPr>
        <w:t>各国</w:t>
      </w:r>
      <w:r w:rsidRPr="001470D4">
        <w:rPr>
          <w:rFonts w:asciiTheme="minorEastAsia" w:hAnsiTheme="minorEastAsia" w:hint="eastAsia"/>
          <w:szCs w:val="20"/>
          <w:highlight w:val="yellow"/>
          <w:lang w:val="en-US"/>
        </w:rPr>
        <w:t>間のデジタル環境に関する</w:t>
      </w:r>
      <w:r w:rsidR="00AE5BDE" w:rsidRPr="001470D4">
        <w:rPr>
          <w:rFonts w:asciiTheme="minorEastAsia" w:hAnsiTheme="minorEastAsia" w:hint="eastAsia"/>
          <w:szCs w:val="20"/>
          <w:highlight w:val="yellow"/>
          <w:lang w:val="en-US"/>
        </w:rPr>
        <w:t>相互</w:t>
      </w:r>
      <w:r w:rsidRPr="001470D4">
        <w:rPr>
          <w:rFonts w:asciiTheme="minorEastAsia" w:hAnsiTheme="minorEastAsia" w:hint="eastAsia"/>
          <w:szCs w:val="20"/>
          <w:highlight w:val="yellow"/>
          <w:lang w:val="en-US"/>
        </w:rPr>
        <w:t>協力がさら</w:t>
      </w:r>
      <w:r w:rsidR="00A9537A" w:rsidRPr="001470D4">
        <w:rPr>
          <w:rFonts w:asciiTheme="minorEastAsia" w:hAnsiTheme="minorEastAsia" w:hint="eastAsia"/>
          <w:szCs w:val="20"/>
          <w:highlight w:val="yellow"/>
          <w:lang w:val="en-US"/>
        </w:rPr>
        <w:t>に</w:t>
      </w:r>
      <w:r w:rsidRPr="001470D4">
        <w:rPr>
          <w:rFonts w:asciiTheme="minorEastAsia" w:hAnsiTheme="minorEastAsia" w:hint="eastAsia"/>
          <w:szCs w:val="20"/>
          <w:highlight w:val="yellow"/>
          <w:lang w:val="en-US"/>
        </w:rPr>
        <w:t>重要となって</w:t>
      </w:r>
      <w:r w:rsidR="00AE5BDE" w:rsidRPr="001470D4">
        <w:rPr>
          <w:rFonts w:asciiTheme="minorEastAsia" w:hAnsiTheme="minorEastAsia" w:hint="eastAsia"/>
          <w:szCs w:val="20"/>
          <w:highlight w:val="yellow"/>
          <w:lang w:val="en-US"/>
        </w:rPr>
        <w:t>きている</w:t>
      </w:r>
      <w:r w:rsidRPr="001470D4">
        <w:rPr>
          <w:rFonts w:asciiTheme="minorEastAsia" w:hAnsiTheme="minorEastAsia" w:hint="eastAsia"/>
          <w:szCs w:val="20"/>
          <w:highlight w:val="yellow"/>
          <w:lang w:val="en-US"/>
        </w:rPr>
        <w:t>。AFACT</w:t>
      </w:r>
      <w:r w:rsidR="00AE5BDE" w:rsidRPr="001470D4">
        <w:rPr>
          <w:rFonts w:asciiTheme="minorEastAsia" w:hAnsiTheme="minorEastAsia" w:hint="eastAsia"/>
          <w:szCs w:val="20"/>
          <w:highlight w:val="yellow"/>
          <w:lang w:val="en-US"/>
        </w:rPr>
        <w:t>がそういった</w:t>
      </w:r>
      <w:r w:rsidRPr="001470D4">
        <w:rPr>
          <w:rFonts w:asciiTheme="minorEastAsia" w:hAnsiTheme="minorEastAsia" w:hint="eastAsia"/>
          <w:szCs w:val="20"/>
          <w:highlight w:val="yellow"/>
          <w:lang w:val="en-US"/>
        </w:rPr>
        <w:t>情報</w:t>
      </w:r>
      <w:r w:rsidR="00AE5BDE" w:rsidRPr="001470D4">
        <w:rPr>
          <w:rFonts w:asciiTheme="minorEastAsia" w:hAnsiTheme="minorEastAsia" w:hint="eastAsia"/>
          <w:szCs w:val="20"/>
          <w:highlight w:val="yellow"/>
          <w:lang w:val="en-US"/>
        </w:rPr>
        <w:t>を</w:t>
      </w:r>
      <w:r w:rsidRPr="001470D4">
        <w:rPr>
          <w:rFonts w:asciiTheme="minorEastAsia" w:hAnsiTheme="minorEastAsia" w:hint="eastAsia"/>
          <w:szCs w:val="20"/>
          <w:highlight w:val="yellow"/>
          <w:lang w:val="en-US"/>
        </w:rPr>
        <w:t>共有</w:t>
      </w:r>
      <w:r w:rsidR="00AE5BDE" w:rsidRPr="001470D4">
        <w:rPr>
          <w:rFonts w:asciiTheme="minorEastAsia" w:hAnsiTheme="minorEastAsia" w:hint="eastAsia"/>
          <w:szCs w:val="20"/>
          <w:highlight w:val="yellow"/>
          <w:lang w:val="en-US"/>
        </w:rPr>
        <w:t>できる</w:t>
      </w:r>
      <w:r w:rsidRPr="001470D4">
        <w:rPr>
          <w:rFonts w:asciiTheme="minorEastAsia" w:hAnsiTheme="minorEastAsia" w:hint="eastAsia"/>
          <w:szCs w:val="20"/>
          <w:highlight w:val="yellow"/>
          <w:lang w:val="en-US"/>
        </w:rPr>
        <w:t>場になれることを願う。</w:t>
      </w:r>
    </w:p>
    <w:p w14:paraId="4542EBA0" w14:textId="77777777" w:rsidR="001F329E" w:rsidRPr="00C17491" w:rsidRDefault="001F329E" w:rsidP="00667949">
      <w:pPr>
        <w:pStyle w:val="a9"/>
        <w:ind w:left="360" w:firstLineChars="100" w:firstLine="200"/>
        <w:jc w:val="both"/>
        <w:rPr>
          <w:rFonts w:asciiTheme="minorEastAsia" w:hAnsiTheme="minorEastAsia"/>
          <w:szCs w:val="20"/>
          <w:lang w:val="en-US"/>
        </w:rPr>
      </w:pPr>
    </w:p>
    <w:p w14:paraId="508DFB33" w14:textId="3BB88E98" w:rsidR="009C371F" w:rsidRPr="009C371F" w:rsidRDefault="00CA06A8" w:rsidP="009C371F">
      <w:pPr>
        <w:pStyle w:val="2"/>
        <w:numPr>
          <w:ilvl w:val="0"/>
          <w:numId w:val="8"/>
        </w:numPr>
      </w:pPr>
      <w:r>
        <w:rPr>
          <w:rFonts w:hint="eastAsia"/>
        </w:rPr>
        <w:t>カントリーレポート</w:t>
      </w:r>
    </w:p>
    <w:p w14:paraId="6A53F5AE" w14:textId="48EE1CD8" w:rsidR="00A92F00" w:rsidRDefault="00CA06A8" w:rsidP="00565DC4">
      <w:pPr>
        <w:pStyle w:val="3"/>
        <w:numPr>
          <w:ilvl w:val="1"/>
          <w:numId w:val="8"/>
        </w:numPr>
      </w:pPr>
      <w:r>
        <w:rPr>
          <w:rFonts w:hint="eastAsia"/>
        </w:rPr>
        <w:t>中華台北</w:t>
      </w:r>
    </w:p>
    <w:p w14:paraId="6B2A88AB" w14:textId="4D55C8A1" w:rsidR="008360C0" w:rsidRDefault="00045136" w:rsidP="008360C0">
      <w:pPr>
        <w:pStyle w:val="a9"/>
        <w:spacing w:after="0"/>
        <w:ind w:left="992"/>
        <w:jc w:val="both"/>
        <w:rPr>
          <w:rFonts w:asciiTheme="minorEastAsia" w:hAnsiTheme="minorEastAsia"/>
          <w:b/>
          <w:bCs/>
          <w:szCs w:val="20"/>
        </w:rPr>
      </w:pPr>
      <w:r w:rsidRPr="00045136">
        <w:rPr>
          <w:rFonts w:asciiTheme="minorEastAsia" w:hAnsiTheme="minorEastAsia" w:hint="eastAsia"/>
          <w:b/>
          <w:bCs/>
          <w:szCs w:val="20"/>
        </w:rPr>
        <w:t>III</w:t>
      </w:r>
      <w:r w:rsidR="00965C2F" w:rsidRPr="00045136">
        <w:rPr>
          <w:rFonts w:asciiTheme="minorEastAsia" w:hAnsiTheme="minorEastAsia" w:hint="eastAsia"/>
          <w:b/>
          <w:bCs/>
          <w:szCs w:val="20"/>
        </w:rPr>
        <w:t xml:space="preserve">　</w:t>
      </w:r>
      <w:r w:rsidRPr="00045136">
        <w:rPr>
          <w:rFonts w:asciiTheme="minorEastAsia" w:hAnsiTheme="minorEastAsia" w:hint="eastAsia"/>
          <w:b/>
          <w:bCs/>
          <w:szCs w:val="20"/>
        </w:rPr>
        <w:t>Vivian Huang</w:t>
      </w:r>
      <w:r w:rsidR="00965C2F" w:rsidRPr="00045136">
        <w:rPr>
          <w:rFonts w:asciiTheme="minorEastAsia" w:hAnsiTheme="minorEastAsia" w:hint="eastAsia"/>
          <w:b/>
          <w:bCs/>
          <w:szCs w:val="20"/>
        </w:rPr>
        <w:t>氏</w:t>
      </w:r>
    </w:p>
    <w:p w14:paraId="6184F4E4" w14:textId="1A2672BE" w:rsidR="0041759D" w:rsidRDefault="00EB1959" w:rsidP="00CD1D0C">
      <w:pPr>
        <w:pStyle w:val="a9"/>
        <w:spacing w:after="0"/>
        <w:ind w:left="992" w:firstLineChars="100" w:firstLine="200"/>
        <w:jc w:val="both"/>
        <w:rPr>
          <w:rFonts w:asciiTheme="minorEastAsia" w:hAnsiTheme="minorEastAsia"/>
          <w:szCs w:val="20"/>
        </w:rPr>
      </w:pPr>
      <w:r w:rsidRPr="009F70EB">
        <w:rPr>
          <w:rFonts w:asciiTheme="minorEastAsia" w:hAnsiTheme="minorEastAsia" w:hint="eastAsia"/>
          <w:szCs w:val="20"/>
        </w:rPr>
        <w:t>中華台北は</w:t>
      </w:r>
      <w:r w:rsidR="00AE5BDE">
        <w:rPr>
          <w:rFonts w:asciiTheme="minorEastAsia" w:hAnsiTheme="minorEastAsia" w:hint="eastAsia"/>
          <w:szCs w:val="20"/>
        </w:rPr>
        <w:t>、</w:t>
      </w:r>
      <w:r w:rsidRPr="00EB1959">
        <w:rPr>
          <w:rFonts w:asciiTheme="minorEastAsia" w:hAnsiTheme="minorEastAsia" w:hint="eastAsia"/>
          <w:szCs w:val="20"/>
        </w:rPr>
        <w:t>国際経営開発研究所</w:t>
      </w:r>
      <w:r>
        <w:rPr>
          <w:rFonts w:asciiTheme="minorEastAsia" w:hAnsiTheme="minorEastAsia" w:hint="eastAsia"/>
          <w:szCs w:val="20"/>
        </w:rPr>
        <w:t xml:space="preserve">（International </w:t>
      </w:r>
      <w:r>
        <w:rPr>
          <w:rFonts w:asciiTheme="minorEastAsia" w:hAnsiTheme="minorEastAsia"/>
          <w:szCs w:val="20"/>
        </w:rPr>
        <w:t>Institute</w:t>
      </w:r>
      <w:r>
        <w:rPr>
          <w:rFonts w:asciiTheme="minorEastAsia" w:hAnsiTheme="minorEastAsia" w:hint="eastAsia"/>
          <w:szCs w:val="20"/>
        </w:rPr>
        <w:t xml:space="preserve"> for Management Development、IMD</w:t>
      </w:r>
      <w:r w:rsidR="00C44A0B">
        <w:rPr>
          <w:rFonts w:asciiTheme="minorEastAsia" w:hAnsiTheme="minorEastAsia" w:hint="eastAsia"/>
          <w:szCs w:val="20"/>
        </w:rPr>
        <w:t>。スイスのビジネススクール</w:t>
      </w:r>
      <w:r w:rsidR="001F5A0A">
        <w:rPr>
          <w:rFonts w:asciiTheme="minorEastAsia" w:hAnsiTheme="minorEastAsia" w:hint="eastAsia"/>
          <w:szCs w:val="20"/>
        </w:rPr>
        <w:t>/</w:t>
      </w:r>
      <w:r w:rsidR="00C44A0B">
        <w:rPr>
          <w:rFonts w:asciiTheme="minorEastAsia" w:hAnsiTheme="minorEastAsia" w:hint="eastAsia"/>
          <w:szCs w:val="20"/>
        </w:rPr>
        <w:t>格付け機関</w:t>
      </w:r>
      <w:r>
        <w:rPr>
          <w:rFonts w:asciiTheme="minorEastAsia" w:hAnsiTheme="minorEastAsia" w:hint="eastAsia"/>
          <w:szCs w:val="20"/>
        </w:rPr>
        <w:t>）に</w:t>
      </w:r>
      <w:r w:rsidR="00AE5BDE">
        <w:rPr>
          <w:rFonts w:asciiTheme="minorEastAsia" w:hAnsiTheme="minorEastAsia" w:hint="eastAsia"/>
          <w:szCs w:val="20"/>
        </w:rPr>
        <w:t>よって、</w:t>
      </w:r>
      <w:r w:rsidR="00AE5BDE" w:rsidRPr="001470D4">
        <w:rPr>
          <w:rFonts w:asciiTheme="minorEastAsia" w:hAnsiTheme="minorEastAsia" w:hint="eastAsia"/>
          <w:szCs w:val="20"/>
          <w:highlight w:val="yellow"/>
        </w:rPr>
        <w:t>「</w:t>
      </w:r>
      <w:r w:rsidRPr="001470D4">
        <w:rPr>
          <w:rFonts w:asciiTheme="minorEastAsia" w:hAnsiTheme="minorEastAsia" w:hint="eastAsia"/>
          <w:szCs w:val="20"/>
          <w:highlight w:val="yellow"/>
        </w:rPr>
        <w:t>最も競争力の高いデジタルエコノミーランキング</w:t>
      </w:r>
      <w:r w:rsidR="00AE5BDE" w:rsidRPr="001470D4">
        <w:rPr>
          <w:rFonts w:asciiTheme="minorEastAsia" w:hAnsiTheme="minorEastAsia" w:hint="eastAsia"/>
          <w:szCs w:val="20"/>
          <w:highlight w:val="yellow"/>
        </w:rPr>
        <w:t>」</w:t>
      </w:r>
      <w:r w:rsidRPr="001470D4">
        <w:rPr>
          <w:rFonts w:asciiTheme="minorEastAsia" w:hAnsiTheme="minorEastAsia" w:hint="eastAsia"/>
          <w:szCs w:val="20"/>
          <w:highlight w:val="yellow"/>
        </w:rPr>
        <w:t>の9位に選出</w:t>
      </w:r>
      <w:r>
        <w:rPr>
          <w:rFonts w:asciiTheme="minorEastAsia" w:hAnsiTheme="minorEastAsia" w:hint="eastAsia"/>
          <w:szCs w:val="20"/>
        </w:rPr>
        <w:t>された。</w:t>
      </w:r>
      <w:r w:rsidR="0041759D">
        <w:rPr>
          <w:rFonts w:asciiTheme="minorEastAsia" w:hAnsiTheme="minorEastAsia" w:hint="eastAsia"/>
          <w:szCs w:val="20"/>
        </w:rPr>
        <w:t>評価分野は、知識分野</w:t>
      </w:r>
      <w:r w:rsidR="00AE5BDE">
        <w:rPr>
          <w:rFonts w:asciiTheme="minorEastAsia" w:hAnsiTheme="minorEastAsia" w:hint="eastAsia"/>
          <w:szCs w:val="20"/>
        </w:rPr>
        <w:t>で</w:t>
      </w:r>
      <w:r w:rsidR="0041759D">
        <w:rPr>
          <w:rFonts w:asciiTheme="minorEastAsia" w:hAnsiTheme="minorEastAsia" w:hint="eastAsia"/>
          <w:szCs w:val="20"/>
        </w:rPr>
        <w:t>19位、技術分野</w:t>
      </w:r>
      <w:r w:rsidR="00AE5BDE">
        <w:rPr>
          <w:rFonts w:asciiTheme="minorEastAsia" w:hAnsiTheme="minorEastAsia" w:hint="eastAsia"/>
          <w:szCs w:val="20"/>
        </w:rPr>
        <w:t>で</w:t>
      </w:r>
      <w:r w:rsidR="0041759D">
        <w:rPr>
          <w:rFonts w:asciiTheme="minorEastAsia" w:hAnsiTheme="minorEastAsia" w:hint="eastAsia"/>
          <w:szCs w:val="20"/>
        </w:rPr>
        <w:t>７位、</w:t>
      </w:r>
      <w:r w:rsidR="009F70EB" w:rsidRPr="009F70EB">
        <w:rPr>
          <w:rFonts w:asciiTheme="minorEastAsia" w:hAnsiTheme="minorEastAsia" w:hint="eastAsia"/>
          <w:szCs w:val="20"/>
        </w:rPr>
        <w:t>将来への備え</w:t>
      </w:r>
      <w:r w:rsidR="009F70EB">
        <w:rPr>
          <w:rFonts w:asciiTheme="minorEastAsia" w:hAnsiTheme="minorEastAsia" w:hint="eastAsia"/>
          <w:szCs w:val="20"/>
        </w:rPr>
        <w:t>（future readiness）</w:t>
      </w:r>
      <w:r w:rsidR="0041759D">
        <w:rPr>
          <w:rFonts w:asciiTheme="minorEastAsia" w:hAnsiTheme="minorEastAsia" w:hint="eastAsia"/>
          <w:szCs w:val="20"/>
        </w:rPr>
        <w:t>に</w:t>
      </w:r>
      <w:r w:rsidR="00AE5BDE">
        <w:rPr>
          <w:rFonts w:asciiTheme="minorEastAsia" w:hAnsiTheme="minorEastAsia" w:hint="eastAsia"/>
          <w:szCs w:val="20"/>
        </w:rPr>
        <w:t>おいて</w:t>
      </w:r>
      <w:r w:rsidR="0041759D">
        <w:rPr>
          <w:rFonts w:asciiTheme="minorEastAsia" w:hAnsiTheme="minorEastAsia" w:hint="eastAsia"/>
          <w:szCs w:val="20"/>
        </w:rPr>
        <w:t>6位とランクイン</w:t>
      </w:r>
      <w:r w:rsidR="00AE5BDE">
        <w:rPr>
          <w:rFonts w:asciiTheme="minorEastAsia" w:hAnsiTheme="minorEastAsia" w:hint="eastAsia"/>
          <w:szCs w:val="20"/>
        </w:rPr>
        <w:t>した</w:t>
      </w:r>
      <w:r w:rsidR="0041759D">
        <w:rPr>
          <w:rFonts w:asciiTheme="minorEastAsia" w:hAnsiTheme="minorEastAsia" w:hint="eastAsia"/>
          <w:szCs w:val="20"/>
        </w:rPr>
        <w:t>。</w:t>
      </w:r>
    </w:p>
    <w:p w14:paraId="5B927697" w14:textId="2FB586E9" w:rsidR="00EB1959" w:rsidRDefault="00AC3DF5" w:rsidP="00CD1D0C">
      <w:pPr>
        <w:pStyle w:val="a9"/>
        <w:spacing w:after="0"/>
        <w:ind w:left="992" w:firstLineChars="100" w:firstLine="200"/>
        <w:jc w:val="both"/>
        <w:rPr>
          <w:rFonts w:asciiTheme="minorEastAsia" w:hAnsiTheme="minorEastAsia"/>
          <w:szCs w:val="20"/>
        </w:rPr>
      </w:pPr>
      <w:r>
        <w:rPr>
          <w:rFonts w:asciiTheme="minorEastAsia" w:hAnsiTheme="minorEastAsia" w:hint="eastAsia"/>
          <w:szCs w:val="20"/>
        </w:rPr>
        <w:t>また、</w:t>
      </w:r>
      <w:r w:rsidRPr="001470D4">
        <w:rPr>
          <w:rFonts w:asciiTheme="minorEastAsia" w:hAnsiTheme="minorEastAsia" w:hint="eastAsia"/>
          <w:szCs w:val="20"/>
          <w:highlight w:val="yellow"/>
        </w:rPr>
        <w:t>中華台北</w:t>
      </w:r>
      <w:r w:rsidR="006A7710" w:rsidRPr="001470D4">
        <w:rPr>
          <w:rFonts w:asciiTheme="minorEastAsia" w:hAnsiTheme="minorEastAsia" w:hint="eastAsia"/>
          <w:szCs w:val="20"/>
          <w:highlight w:val="yellow"/>
        </w:rPr>
        <w:t>の半導体と電子部品のサプライチェーン</w:t>
      </w:r>
      <w:r w:rsidR="00DC2357" w:rsidRPr="001470D4">
        <w:rPr>
          <w:rFonts w:asciiTheme="minorEastAsia" w:hAnsiTheme="minorEastAsia" w:hint="eastAsia"/>
          <w:szCs w:val="20"/>
          <w:highlight w:val="yellow"/>
        </w:rPr>
        <w:t>で</w:t>
      </w:r>
      <w:r w:rsidR="006A7710" w:rsidRPr="001470D4">
        <w:rPr>
          <w:rFonts w:asciiTheme="minorEastAsia" w:hAnsiTheme="minorEastAsia" w:hint="eastAsia"/>
          <w:szCs w:val="20"/>
          <w:highlight w:val="yellow"/>
        </w:rPr>
        <w:t>は</w:t>
      </w:r>
      <w:r w:rsidR="00E41252" w:rsidRPr="001470D4">
        <w:rPr>
          <w:rFonts w:asciiTheme="minorEastAsia" w:hAnsiTheme="minorEastAsia" w:hint="eastAsia"/>
          <w:szCs w:val="20"/>
          <w:highlight w:val="yellow"/>
        </w:rPr>
        <w:t>、</w:t>
      </w:r>
      <w:r w:rsidR="006A7710" w:rsidRPr="001470D4">
        <w:rPr>
          <w:rFonts w:asciiTheme="minorEastAsia" w:hAnsiTheme="minorEastAsia" w:hint="eastAsia"/>
          <w:szCs w:val="20"/>
          <w:highlight w:val="yellow"/>
        </w:rPr>
        <w:t>世界</w:t>
      </w:r>
      <w:r w:rsidR="00E41252" w:rsidRPr="001470D4">
        <w:rPr>
          <w:rFonts w:asciiTheme="minorEastAsia" w:hAnsiTheme="minorEastAsia" w:hint="eastAsia"/>
          <w:szCs w:val="20"/>
          <w:highlight w:val="yellow"/>
        </w:rPr>
        <w:t>シェアにおいて</w:t>
      </w:r>
      <w:r w:rsidR="006A7710" w:rsidRPr="001470D4">
        <w:rPr>
          <w:rFonts w:asciiTheme="minorEastAsia" w:hAnsiTheme="minorEastAsia" w:hint="eastAsia"/>
          <w:szCs w:val="20"/>
          <w:highlight w:val="yellow"/>
        </w:rPr>
        <w:t>60％超の半導体</w:t>
      </w:r>
      <w:r w:rsidR="00E41252" w:rsidRPr="001470D4">
        <w:rPr>
          <w:rFonts w:asciiTheme="minorEastAsia" w:hAnsiTheme="minorEastAsia" w:hint="eastAsia"/>
          <w:szCs w:val="20"/>
          <w:highlight w:val="yellow"/>
        </w:rPr>
        <w:t>、</w:t>
      </w:r>
      <w:r w:rsidR="006A7710" w:rsidRPr="001470D4">
        <w:rPr>
          <w:rFonts w:asciiTheme="minorEastAsia" w:hAnsiTheme="minorEastAsia" w:hint="eastAsia"/>
          <w:szCs w:val="20"/>
          <w:highlight w:val="yellow"/>
        </w:rPr>
        <w:t>90%超の</w:t>
      </w:r>
      <w:r w:rsidR="0055143C" w:rsidRPr="001470D4">
        <w:rPr>
          <w:rFonts w:asciiTheme="minorEastAsia" w:hAnsiTheme="minorEastAsia" w:hint="eastAsia"/>
          <w:szCs w:val="20"/>
          <w:highlight w:val="yellow"/>
        </w:rPr>
        <w:t>先進半導体</w:t>
      </w:r>
      <w:r w:rsidR="006A7710" w:rsidRPr="001470D4">
        <w:rPr>
          <w:rFonts w:asciiTheme="minorEastAsia" w:hAnsiTheme="minorEastAsia" w:hint="eastAsia"/>
          <w:szCs w:val="20"/>
          <w:highlight w:val="yellow"/>
        </w:rPr>
        <w:t>を製造し</w:t>
      </w:r>
      <w:r w:rsidR="00E41252" w:rsidRPr="001470D4">
        <w:rPr>
          <w:rFonts w:asciiTheme="minorEastAsia" w:hAnsiTheme="minorEastAsia" w:hint="eastAsia"/>
          <w:szCs w:val="20"/>
          <w:highlight w:val="yellow"/>
        </w:rPr>
        <w:t>ている。</w:t>
      </w:r>
      <w:r w:rsidR="0055143C" w:rsidRPr="001470D4">
        <w:rPr>
          <w:rFonts w:asciiTheme="minorEastAsia" w:hAnsiTheme="minorEastAsia" w:hint="eastAsia"/>
          <w:szCs w:val="20"/>
          <w:highlight w:val="yellow"/>
        </w:rPr>
        <w:t>2024年における中華台北の経済成長予測率は3.96%</w:t>
      </w:r>
      <w:r w:rsidR="00273146" w:rsidRPr="001470D4">
        <w:rPr>
          <w:rFonts w:asciiTheme="minorEastAsia" w:hAnsiTheme="minorEastAsia" w:hint="eastAsia"/>
          <w:szCs w:val="20"/>
          <w:highlight w:val="yellow"/>
        </w:rPr>
        <w:t>である</w:t>
      </w:r>
      <w:r w:rsidR="0055143C" w:rsidRPr="001470D4">
        <w:rPr>
          <w:rFonts w:asciiTheme="minorEastAsia" w:hAnsiTheme="minorEastAsia" w:hint="eastAsia"/>
          <w:szCs w:val="20"/>
          <w:highlight w:val="yellow"/>
        </w:rPr>
        <w:t>。半導体と電子部品の製造サプライチェーンは</w:t>
      </w:r>
      <w:r w:rsidR="00AF43CE" w:rsidRPr="001470D4">
        <w:rPr>
          <w:rFonts w:asciiTheme="minorEastAsia" w:hAnsiTheme="minorEastAsia" w:hint="eastAsia"/>
          <w:szCs w:val="20"/>
          <w:highlight w:val="yellow"/>
        </w:rPr>
        <w:t>、</w:t>
      </w:r>
      <w:r w:rsidR="0055143C" w:rsidRPr="001470D4">
        <w:rPr>
          <w:rFonts w:asciiTheme="minorEastAsia" w:hAnsiTheme="minorEastAsia" w:hint="eastAsia"/>
          <w:szCs w:val="20"/>
          <w:highlight w:val="yellow"/>
        </w:rPr>
        <w:t>今日のAI時代にて極めて重要な戦略的立場に置かれている。</w:t>
      </w:r>
    </w:p>
    <w:p w14:paraId="1C2B4472" w14:textId="0538A259" w:rsidR="0041759D" w:rsidRDefault="0041759D" w:rsidP="00CD1D0C">
      <w:pPr>
        <w:pStyle w:val="a9"/>
        <w:spacing w:after="0"/>
        <w:ind w:left="992" w:firstLineChars="100" w:firstLine="200"/>
        <w:jc w:val="both"/>
        <w:rPr>
          <w:rFonts w:asciiTheme="minorEastAsia" w:hAnsiTheme="minorEastAsia"/>
          <w:szCs w:val="20"/>
        </w:rPr>
      </w:pPr>
      <w:r>
        <w:rPr>
          <w:rFonts w:asciiTheme="minorEastAsia" w:hAnsiTheme="minorEastAsia" w:hint="eastAsia"/>
          <w:szCs w:val="20"/>
        </w:rPr>
        <w:t>さらに、中華台北政府はESG及び気候に関するデータの透明性向上に</w:t>
      </w:r>
      <w:r w:rsidR="009F70EB">
        <w:rPr>
          <w:rFonts w:asciiTheme="minorEastAsia" w:hAnsiTheme="minorEastAsia" w:hint="eastAsia"/>
          <w:szCs w:val="20"/>
        </w:rPr>
        <w:t>焦点を移している</w:t>
      </w:r>
      <w:r w:rsidR="00721061">
        <w:rPr>
          <w:rFonts w:asciiTheme="minorEastAsia" w:hAnsiTheme="minorEastAsia" w:hint="eastAsia"/>
          <w:szCs w:val="20"/>
        </w:rPr>
        <w:t>。</w:t>
      </w:r>
      <w:r w:rsidR="003A411B">
        <w:rPr>
          <w:rFonts w:asciiTheme="minorEastAsia" w:hAnsiTheme="minorEastAsia" w:hint="eastAsia"/>
          <w:szCs w:val="20"/>
        </w:rPr>
        <w:t>2022年から中華台北は</w:t>
      </w:r>
      <w:r w:rsidR="003A411B" w:rsidRPr="001470D4">
        <w:rPr>
          <w:rFonts w:asciiTheme="minorEastAsia" w:hAnsiTheme="minorEastAsia" w:hint="eastAsia"/>
          <w:szCs w:val="20"/>
          <w:highlight w:val="yellow"/>
        </w:rPr>
        <w:t>「</w:t>
      </w:r>
      <w:r w:rsidR="00297FFD" w:rsidRPr="001470D4">
        <w:rPr>
          <w:rFonts w:asciiTheme="minorEastAsia" w:hAnsiTheme="minorEastAsia" w:hint="eastAsia"/>
          <w:szCs w:val="20"/>
          <w:highlight w:val="yellow"/>
        </w:rPr>
        <w:t>2050年までのネットゼロ排出への道筋（</w:t>
      </w:r>
      <w:r w:rsidR="003A411B" w:rsidRPr="001470D4">
        <w:rPr>
          <w:rFonts w:asciiTheme="minorEastAsia" w:hAnsiTheme="minorEastAsia" w:hint="eastAsia"/>
          <w:szCs w:val="20"/>
          <w:highlight w:val="yellow"/>
        </w:rPr>
        <w:t>Pathway to Net-Zero Emissions by 2050</w:t>
      </w:r>
      <w:r w:rsidR="00297FFD" w:rsidRPr="001470D4">
        <w:rPr>
          <w:rFonts w:asciiTheme="minorEastAsia" w:hAnsiTheme="minorEastAsia" w:hint="eastAsia"/>
          <w:szCs w:val="20"/>
          <w:highlight w:val="yellow"/>
        </w:rPr>
        <w:t>）</w:t>
      </w:r>
      <w:r w:rsidR="003A411B" w:rsidRPr="001470D4">
        <w:rPr>
          <w:rFonts w:asciiTheme="minorEastAsia" w:hAnsiTheme="minorEastAsia" w:hint="eastAsia"/>
          <w:szCs w:val="20"/>
          <w:highlight w:val="yellow"/>
        </w:rPr>
        <w:t>」というイニシアティブを実施</w:t>
      </w:r>
      <w:r w:rsidR="003A411B">
        <w:rPr>
          <w:rFonts w:asciiTheme="minorEastAsia" w:hAnsiTheme="minorEastAsia" w:hint="eastAsia"/>
          <w:szCs w:val="20"/>
        </w:rPr>
        <w:t>し、国際</w:t>
      </w:r>
      <w:r w:rsidR="00782013">
        <w:rPr>
          <w:rFonts w:asciiTheme="minorEastAsia" w:hAnsiTheme="minorEastAsia" w:hint="eastAsia"/>
          <w:szCs w:val="20"/>
        </w:rPr>
        <w:t>的な</w:t>
      </w:r>
      <w:r w:rsidR="003A411B">
        <w:rPr>
          <w:rFonts w:asciiTheme="minorEastAsia" w:hAnsiTheme="minorEastAsia" w:hint="eastAsia"/>
          <w:szCs w:val="20"/>
        </w:rPr>
        <w:t>持続可能性目標</w:t>
      </w:r>
      <w:r w:rsidR="00C76259">
        <w:rPr>
          <w:rFonts w:asciiTheme="minorEastAsia" w:hAnsiTheme="minorEastAsia" w:hint="eastAsia"/>
          <w:szCs w:val="20"/>
        </w:rPr>
        <w:t>に歩調を合わせる</w:t>
      </w:r>
      <w:r w:rsidR="003A411B">
        <w:rPr>
          <w:rFonts w:asciiTheme="minorEastAsia" w:hAnsiTheme="minorEastAsia" w:hint="eastAsia"/>
          <w:szCs w:val="20"/>
        </w:rPr>
        <w:t>ため気候関連政策やESG</w:t>
      </w:r>
      <w:r w:rsidR="00DC4244">
        <w:rPr>
          <w:rFonts w:asciiTheme="minorEastAsia" w:hAnsiTheme="minorEastAsia" w:hint="eastAsia"/>
          <w:szCs w:val="20"/>
        </w:rPr>
        <w:t>の</w:t>
      </w:r>
      <w:r w:rsidR="003A411B">
        <w:rPr>
          <w:rFonts w:asciiTheme="minorEastAsia" w:hAnsiTheme="minorEastAsia" w:hint="eastAsia"/>
          <w:szCs w:val="20"/>
        </w:rPr>
        <w:t>透明性、</w:t>
      </w:r>
      <w:r w:rsidR="00DC4244">
        <w:rPr>
          <w:rFonts w:asciiTheme="minorEastAsia" w:hAnsiTheme="minorEastAsia" w:hint="eastAsia"/>
          <w:szCs w:val="20"/>
        </w:rPr>
        <w:t>カーボンプライシング</w:t>
      </w:r>
      <w:r w:rsidR="003A411B">
        <w:rPr>
          <w:rFonts w:asciiTheme="minorEastAsia" w:hAnsiTheme="minorEastAsia" w:hint="eastAsia"/>
          <w:szCs w:val="20"/>
        </w:rPr>
        <w:t>分野</w:t>
      </w:r>
      <w:r w:rsidR="00DC4244">
        <w:rPr>
          <w:rFonts w:asciiTheme="minorEastAsia" w:hAnsiTheme="minorEastAsia" w:hint="eastAsia"/>
          <w:szCs w:val="20"/>
        </w:rPr>
        <w:t>への</w:t>
      </w:r>
      <w:r w:rsidR="003A411B">
        <w:rPr>
          <w:rFonts w:asciiTheme="minorEastAsia" w:hAnsiTheme="minorEastAsia" w:hint="eastAsia"/>
          <w:szCs w:val="20"/>
        </w:rPr>
        <w:t>対応</w:t>
      </w:r>
      <w:r w:rsidR="00DC4244">
        <w:rPr>
          <w:rFonts w:asciiTheme="minorEastAsia" w:hAnsiTheme="minorEastAsia" w:hint="eastAsia"/>
          <w:szCs w:val="20"/>
        </w:rPr>
        <w:t>に</w:t>
      </w:r>
      <w:r w:rsidR="003A411B">
        <w:rPr>
          <w:rFonts w:asciiTheme="minorEastAsia" w:hAnsiTheme="minorEastAsia" w:hint="eastAsia"/>
          <w:szCs w:val="20"/>
        </w:rPr>
        <w:t>取り組</w:t>
      </w:r>
      <w:r w:rsidR="00DC4244">
        <w:rPr>
          <w:rFonts w:asciiTheme="minorEastAsia" w:hAnsiTheme="minorEastAsia" w:hint="eastAsia"/>
          <w:szCs w:val="20"/>
        </w:rPr>
        <w:t>んでいる</w:t>
      </w:r>
      <w:r w:rsidR="003A411B">
        <w:rPr>
          <w:rFonts w:asciiTheme="minorEastAsia" w:hAnsiTheme="minorEastAsia" w:hint="eastAsia"/>
          <w:szCs w:val="20"/>
        </w:rPr>
        <w:t>。</w:t>
      </w:r>
    </w:p>
    <w:p w14:paraId="4BF0E500" w14:textId="12823718" w:rsidR="001E3253" w:rsidRDefault="00DC4244" w:rsidP="00CD1D0C">
      <w:pPr>
        <w:pStyle w:val="a9"/>
        <w:spacing w:after="0"/>
        <w:ind w:left="992" w:firstLineChars="100" w:firstLine="200"/>
        <w:jc w:val="both"/>
        <w:rPr>
          <w:rFonts w:asciiTheme="minorEastAsia" w:hAnsiTheme="minorEastAsia"/>
          <w:szCs w:val="20"/>
        </w:rPr>
      </w:pPr>
      <w:r>
        <w:rPr>
          <w:rFonts w:asciiTheme="minorEastAsia" w:hAnsiTheme="minorEastAsia" w:hint="eastAsia"/>
          <w:szCs w:val="20"/>
        </w:rPr>
        <w:lastRenderedPageBreak/>
        <w:t>その他</w:t>
      </w:r>
      <w:r w:rsidR="001E3253">
        <w:rPr>
          <w:rFonts w:asciiTheme="minorEastAsia" w:hAnsiTheme="minorEastAsia" w:hint="eastAsia"/>
          <w:szCs w:val="20"/>
        </w:rPr>
        <w:t>、</w:t>
      </w:r>
      <w:r w:rsidR="004711E5" w:rsidRPr="004711E5">
        <w:rPr>
          <w:rFonts w:asciiTheme="minorEastAsia" w:hAnsiTheme="minorEastAsia" w:hint="eastAsia"/>
          <w:szCs w:val="20"/>
        </w:rPr>
        <w:t>台湾炭権交易所</w:t>
      </w:r>
      <w:r w:rsidR="004711E5">
        <w:rPr>
          <w:rFonts w:asciiTheme="minorEastAsia" w:hAnsiTheme="minorEastAsia" w:hint="eastAsia"/>
          <w:szCs w:val="20"/>
        </w:rPr>
        <w:t>（</w:t>
      </w:r>
      <w:r w:rsidR="001E3253">
        <w:rPr>
          <w:rFonts w:asciiTheme="minorEastAsia" w:hAnsiTheme="minorEastAsia" w:hint="eastAsia"/>
          <w:szCs w:val="20"/>
        </w:rPr>
        <w:t>Taiwan Carbon Solution Exchange</w:t>
      </w:r>
      <w:r w:rsidR="004711E5">
        <w:rPr>
          <w:rFonts w:asciiTheme="minorEastAsia" w:hAnsiTheme="minorEastAsia" w:hint="eastAsia"/>
          <w:szCs w:val="20"/>
        </w:rPr>
        <w:t>、</w:t>
      </w:r>
      <w:r w:rsidR="001E3253">
        <w:rPr>
          <w:rFonts w:asciiTheme="minorEastAsia" w:hAnsiTheme="minorEastAsia" w:hint="eastAsia"/>
          <w:szCs w:val="20"/>
        </w:rPr>
        <w:t>TCX）とい</w:t>
      </w:r>
      <w:r>
        <w:rPr>
          <w:rFonts w:asciiTheme="minorEastAsia" w:hAnsiTheme="minorEastAsia" w:hint="eastAsia"/>
          <w:szCs w:val="20"/>
        </w:rPr>
        <w:t>う</w:t>
      </w:r>
      <w:r w:rsidR="001E3253">
        <w:rPr>
          <w:rFonts w:asciiTheme="minorEastAsia" w:hAnsiTheme="minorEastAsia" w:hint="eastAsia"/>
          <w:szCs w:val="20"/>
        </w:rPr>
        <w:t>イニシアティブ</w:t>
      </w:r>
      <w:r>
        <w:rPr>
          <w:rFonts w:asciiTheme="minorEastAsia" w:hAnsiTheme="minorEastAsia" w:hint="eastAsia"/>
          <w:szCs w:val="20"/>
        </w:rPr>
        <w:t>が</w:t>
      </w:r>
      <w:r w:rsidR="001E3253">
        <w:rPr>
          <w:rFonts w:asciiTheme="minorEastAsia" w:hAnsiTheme="minorEastAsia" w:hint="eastAsia"/>
          <w:szCs w:val="20"/>
        </w:rPr>
        <w:t>2023年8月に立ち上げられ</w:t>
      </w:r>
      <w:r w:rsidR="00A17051">
        <w:rPr>
          <w:rFonts w:asciiTheme="minorEastAsia" w:hAnsiTheme="minorEastAsia" w:hint="eastAsia"/>
          <w:szCs w:val="20"/>
        </w:rPr>
        <w:t>た。これはすべての産業が</w:t>
      </w:r>
      <w:r>
        <w:rPr>
          <w:rFonts w:asciiTheme="minorEastAsia" w:hAnsiTheme="minorEastAsia" w:hint="eastAsia"/>
          <w:szCs w:val="20"/>
        </w:rPr>
        <w:t>カーボンフットプリント（</w:t>
      </w:r>
      <w:r w:rsidR="005630FF">
        <w:rPr>
          <w:rFonts w:asciiTheme="minorEastAsia" w:hAnsiTheme="minorEastAsia" w:hint="eastAsia"/>
          <w:szCs w:val="20"/>
        </w:rPr>
        <w:t>製品・サービスのライフサイクル全体における</w:t>
      </w:r>
      <w:r>
        <w:rPr>
          <w:rFonts w:asciiTheme="minorEastAsia" w:hAnsiTheme="minorEastAsia" w:hint="eastAsia"/>
          <w:szCs w:val="20"/>
        </w:rPr>
        <w:t>二酸化炭素排出量）</w:t>
      </w:r>
      <w:r w:rsidR="00A17051">
        <w:rPr>
          <w:rFonts w:asciiTheme="minorEastAsia" w:hAnsiTheme="minorEastAsia" w:hint="eastAsia"/>
          <w:szCs w:val="20"/>
        </w:rPr>
        <w:t>削減目標に</w:t>
      </w:r>
      <w:r w:rsidR="00686138">
        <w:rPr>
          <w:rFonts w:asciiTheme="minorEastAsia" w:hAnsiTheme="minorEastAsia" w:hint="eastAsia"/>
          <w:szCs w:val="20"/>
        </w:rPr>
        <w:t>同調し</w:t>
      </w:r>
      <w:r w:rsidR="00A17051">
        <w:rPr>
          <w:rFonts w:asciiTheme="minorEastAsia" w:hAnsiTheme="minorEastAsia" w:hint="eastAsia"/>
          <w:szCs w:val="20"/>
        </w:rPr>
        <w:t>、</w:t>
      </w:r>
      <w:r w:rsidR="00A17051" w:rsidRPr="001470D4">
        <w:rPr>
          <w:rFonts w:asciiTheme="minorEastAsia" w:hAnsiTheme="minorEastAsia" w:hint="eastAsia"/>
          <w:szCs w:val="20"/>
          <w:highlight w:val="yellow"/>
        </w:rPr>
        <w:t>企業間のカーボンクレジット売買ができるプラットフォーム</w:t>
      </w:r>
      <w:r w:rsidR="00A17051">
        <w:rPr>
          <w:rFonts w:asciiTheme="minorEastAsia" w:hAnsiTheme="minorEastAsia" w:hint="eastAsia"/>
          <w:szCs w:val="20"/>
        </w:rPr>
        <w:t>を提供する</w:t>
      </w:r>
      <w:r w:rsidR="00686138">
        <w:rPr>
          <w:rFonts w:asciiTheme="minorEastAsia" w:hAnsiTheme="minorEastAsia" w:hint="eastAsia"/>
          <w:szCs w:val="20"/>
        </w:rPr>
        <w:t>ものである</w:t>
      </w:r>
      <w:r w:rsidR="00A17051">
        <w:rPr>
          <w:rFonts w:asciiTheme="minorEastAsia" w:hAnsiTheme="minorEastAsia" w:hint="eastAsia"/>
          <w:szCs w:val="20"/>
        </w:rPr>
        <w:t>。</w:t>
      </w:r>
      <w:r w:rsidR="00A70D7B">
        <w:rPr>
          <w:rFonts w:asciiTheme="minorEastAsia" w:hAnsiTheme="minorEastAsia" w:hint="eastAsia"/>
          <w:szCs w:val="20"/>
        </w:rPr>
        <w:t>産業輸入品に</w:t>
      </w:r>
      <w:r w:rsidR="00796BA5">
        <w:rPr>
          <w:rFonts w:asciiTheme="minorEastAsia" w:hAnsiTheme="minorEastAsia" w:hint="eastAsia"/>
          <w:szCs w:val="20"/>
        </w:rPr>
        <w:t>対して二酸化</w:t>
      </w:r>
      <w:r w:rsidR="00A70D7B">
        <w:rPr>
          <w:rFonts w:asciiTheme="minorEastAsia" w:hAnsiTheme="minorEastAsia" w:hint="eastAsia"/>
          <w:szCs w:val="20"/>
        </w:rPr>
        <w:t>炭素排出量に基づ</w:t>
      </w:r>
      <w:r w:rsidR="00796BA5">
        <w:rPr>
          <w:rFonts w:asciiTheme="minorEastAsia" w:hAnsiTheme="minorEastAsia" w:hint="eastAsia"/>
          <w:szCs w:val="20"/>
        </w:rPr>
        <w:t>いて</w:t>
      </w:r>
      <w:r w:rsidR="00A70D7B">
        <w:rPr>
          <w:rFonts w:asciiTheme="minorEastAsia" w:hAnsiTheme="minorEastAsia" w:hint="eastAsia"/>
          <w:szCs w:val="20"/>
        </w:rPr>
        <w:t>課税する</w:t>
      </w:r>
      <w:r w:rsidR="00796BA5">
        <w:rPr>
          <w:rFonts w:asciiTheme="minorEastAsia" w:hAnsiTheme="minorEastAsia" w:hint="eastAsia"/>
          <w:szCs w:val="20"/>
        </w:rPr>
        <w:t>「</w:t>
      </w:r>
      <w:r w:rsidR="001E3253">
        <w:rPr>
          <w:rFonts w:asciiTheme="minorEastAsia" w:hAnsiTheme="minorEastAsia" w:hint="eastAsia"/>
          <w:szCs w:val="20"/>
        </w:rPr>
        <w:t>EU</w:t>
      </w:r>
      <w:r w:rsidR="00796BA5">
        <w:rPr>
          <w:rFonts w:asciiTheme="minorEastAsia" w:hAnsiTheme="minorEastAsia" w:hint="eastAsia"/>
          <w:szCs w:val="20"/>
        </w:rPr>
        <w:t xml:space="preserve"> </w:t>
      </w:r>
      <w:r w:rsidR="001E3253">
        <w:rPr>
          <w:rFonts w:asciiTheme="minorEastAsia" w:hAnsiTheme="minorEastAsia" w:hint="eastAsia"/>
          <w:szCs w:val="20"/>
        </w:rPr>
        <w:t>Green Deal</w:t>
      </w:r>
      <w:r w:rsidR="00796BA5">
        <w:rPr>
          <w:rFonts w:asciiTheme="minorEastAsia" w:hAnsiTheme="minorEastAsia" w:hint="eastAsia"/>
          <w:szCs w:val="20"/>
        </w:rPr>
        <w:t>」における「</w:t>
      </w:r>
      <w:r w:rsidR="00FD6D0F">
        <w:rPr>
          <w:rFonts w:asciiTheme="minorEastAsia" w:hAnsiTheme="minorEastAsia" w:hint="eastAsia"/>
          <w:szCs w:val="20"/>
        </w:rPr>
        <w:t>Carbon Border Adjustment Mechanism (CBAM)</w:t>
      </w:r>
      <w:r w:rsidR="00796BA5">
        <w:rPr>
          <w:rFonts w:asciiTheme="minorEastAsia" w:hAnsiTheme="minorEastAsia" w:hint="eastAsia"/>
          <w:szCs w:val="20"/>
        </w:rPr>
        <w:t>」</w:t>
      </w:r>
      <w:r w:rsidR="00FD6D0F">
        <w:rPr>
          <w:rFonts w:asciiTheme="minorEastAsia" w:hAnsiTheme="minorEastAsia" w:hint="eastAsia"/>
          <w:szCs w:val="20"/>
        </w:rPr>
        <w:t>に</w:t>
      </w:r>
      <w:r w:rsidR="00A425DA">
        <w:rPr>
          <w:rFonts w:asciiTheme="minorEastAsia" w:hAnsiTheme="minorEastAsia" w:hint="eastAsia"/>
          <w:szCs w:val="20"/>
        </w:rPr>
        <w:t>も</w:t>
      </w:r>
      <w:r w:rsidR="00FD6D0F">
        <w:rPr>
          <w:rFonts w:asciiTheme="minorEastAsia" w:hAnsiTheme="minorEastAsia" w:hint="eastAsia"/>
          <w:szCs w:val="20"/>
        </w:rPr>
        <w:t>対応可能である。</w:t>
      </w:r>
    </w:p>
    <w:p w14:paraId="330F985B" w14:textId="77777777" w:rsidR="00CE35D0" w:rsidRPr="004621A9" w:rsidRDefault="00CE35D0" w:rsidP="005B1722">
      <w:pPr>
        <w:spacing w:after="0"/>
        <w:ind w:left="1192" w:firstLineChars="100" w:firstLine="200"/>
        <w:jc w:val="both"/>
        <w:rPr>
          <w:rFonts w:asciiTheme="minorEastAsia" w:hAnsiTheme="minorEastAsia"/>
          <w:szCs w:val="20"/>
        </w:rPr>
      </w:pPr>
    </w:p>
    <w:p w14:paraId="397422C3" w14:textId="37585F0A" w:rsidR="00A1499A" w:rsidRDefault="00CA06A8" w:rsidP="00565DC4">
      <w:pPr>
        <w:pStyle w:val="3"/>
        <w:numPr>
          <w:ilvl w:val="1"/>
          <w:numId w:val="8"/>
        </w:numPr>
      </w:pPr>
      <w:r>
        <w:rPr>
          <w:rFonts w:hint="eastAsia"/>
        </w:rPr>
        <w:t>韓国</w:t>
      </w:r>
    </w:p>
    <w:p w14:paraId="37C25DA9" w14:textId="7A0D4909" w:rsidR="00A1499A" w:rsidRPr="004D34C2" w:rsidRDefault="004D34C2" w:rsidP="00A1499A">
      <w:pPr>
        <w:pStyle w:val="a9"/>
        <w:spacing w:after="0"/>
        <w:ind w:left="992"/>
        <w:jc w:val="both"/>
        <w:rPr>
          <w:rFonts w:asciiTheme="minorEastAsia" w:hAnsiTheme="minorEastAsia"/>
          <w:b/>
          <w:bCs/>
          <w:szCs w:val="20"/>
          <w:lang w:eastAsia="zh-TW"/>
        </w:rPr>
      </w:pPr>
      <w:r w:rsidRPr="004D34C2">
        <w:rPr>
          <w:rFonts w:hint="eastAsia"/>
          <w:b/>
          <w:bCs/>
        </w:rPr>
        <w:t>The K Consulting</w:t>
      </w:r>
      <w:r w:rsidR="00965C2F" w:rsidRPr="004D34C2">
        <w:rPr>
          <w:rFonts w:asciiTheme="minorEastAsia" w:hAnsiTheme="minorEastAsia" w:hint="eastAsia"/>
          <w:b/>
          <w:bCs/>
          <w:szCs w:val="20"/>
          <w:lang w:eastAsia="zh-TW"/>
        </w:rPr>
        <w:t xml:space="preserve"> 　</w:t>
      </w:r>
      <w:r w:rsidRPr="004D34C2">
        <w:rPr>
          <w:rFonts w:asciiTheme="minorEastAsia" w:hAnsiTheme="minorEastAsia" w:hint="eastAsia"/>
          <w:b/>
          <w:bCs/>
          <w:szCs w:val="20"/>
        </w:rPr>
        <w:t>Kerri Ahn</w:t>
      </w:r>
      <w:r w:rsidR="00965C2F" w:rsidRPr="004D34C2">
        <w:rPr>
          <w:rFonts w:asciiTheme="minorEastAsia" w:hAnsiTheme="minorEastAsia" w:hint="eastAsia"/>
          <w:b/>
          <w:bCs/>
          <w:szCs w:val="20"/>
          <w:lang w:eastAsia="zh-TW"/>
        </w:rPr>
        <w:t>氏</w:t>
      </w:r>
    </w:p>
    <w:p w14:paraId="3F01E2E9" w14:textId="2888617F" w:rsidR="00A37D69" w:rsidRDefault="004D34C2" w:rsidP="004D34C2">
      <w:pPr>
        <w:pStyle w:val="a9"/>
        <w:spacing w:after="0"/>
        <w:ind w:left="992" w:firstLineChars="100" w:firstLine="200"/>
        <w:jc w:val="both"/>
        <w:rPr>
          <w:rFonts w:asciiTheme="minorEastAsia" w:hAnsiTheme="minorEastAsia"/>
          <w:szCs w:val="20"/>
        </w:rPr>
      </w:pPr>
      <w:r w:rsidRPr="004F32DA">
        <w:rPr>
          <w:rFonts w:asciiTheme="minorEastAsia" w:hAnsiTheme="minorEastAsia" w:hint="eastAsia"/>
          <w:szCs w:val="20"/>
        </w:rPr>
        <w:t>韓国</w:t>
      </w:r>
      <w:r w:rsidR="004F32DA">
        <w:rPr>
          <w:rFonts w:asciiTheme="minorEastAsia" w:hAnsiTheme="minorEastAsia" w:hint="eastAsia"/>
          <w:szCs w:val="20"/>
        </w:rPr>
        <w:t>の電子ビジネスと標準化に関する活動やプロジェクト</w:t>
      </w:r>
      <w:r w:rsidR="00D904F2">
        <w:rPr>
          <w:rFonts w:asciiTheme="minorEastAsia" w:hAnsiTheme="minorEastAsia" w:hint="eastAsia"/>
          <w:szCs w:val="20"/>
        </w:rPr>
        <w:t>を</w:t>
      </w:r>
      <w:r w:rsidR="004F32DA">
        <w:rPr>
          <w:rFonts w:asciiTheme="minorEastAsia" w:hAnsiTheme="minorEastAsia" w:hint="eastAsia"/>
          <w:szCs w:val="20"/>
        </w:rPr>
        <w:t>紹介</w:t>
      </w:r>
      <w:r w:rsidR="00F154FF">
        <w:rPr>
          <w:rFonts w:asciiTheme="minorEastAsia" w:hAnsiTheme="minorEastAsia" w:hint="eastAsia"/>
          <w:szCs w:val="20"/>
        </w:rPr>
        <w:t>する</w:t>
      </w:r>
      <w:r w:rsidR="004F32DA">
        <w:rPr>
          <w:rFonts w:asciiTheme="minorEastAsia" w:hAnsiTheme="minorEastAsia" w:hint="eastAsia"/>
          <w:szCs w:val="20"/>
        </w:rPr>
        <w:t>。</w:t>
      </w:r>
    </w:p>
    <w:p w14:paraId="17824BB1" w14:textId="44A7C19D" w:rsidR="004F32DA" w:rsidRDefault="004F32DA" w:rsidP="004D34C2">
      <w:pPr>
        <w:pStyle w:val="a9"/>
        <w:spacing w:after="0"/>
        <w:ind w:left="992" w:firstLineChars="100" w:firstLine="200"/>
        <w:jc w:val="both"/>
        <w:rPr>
          <w:rFonts w:asciiTheme="minorEastAsia" w:hAnsiTheme="minorEastAsia"/>
          <w:szCs w:val="20"/>
        </w:rPr>
      </w:pPr>
      <w:r>
        <w:rPr>
          <w:rFonts w:asciiTheme="minorEastAsia" w:hAnsiTheme="minorEastAsia" w:hint="eastAsia"/>
          <w:szCs w:val="20"/>
        </w:rPr>
        <w:t>まず、</w:t>
      </w:r>
      <w:r w:rsidR="00485995" w:rsidRPr="001470D4">
        <w:rPr>
          <w:rFonts w:asciiTheme="minorEastAsia" w:hAnsiTheme="minorEastAsia" w:hint="eastAsia"/>
          <w:szCs w:val="20"/>
          <w:highlight w:val="yellow"/>
        </w:rPr>
        <w:t>EUへの輸出のため</w:t>
      </w:r>
      <w:r w:rsidR="00D904F2" w:rsidRPr="001470D4">
        <w:rPr>
          <w:rFonts w:asciiTheme="minorEastAsia" w:hAnsiTheme="minorEastAsia" w:hint="eastAsia"/>
          <w:szCs w:val="20"/>
          <w:highlight w:val="yellow"/>
        </w:rPr>
        <w:t>に</w:t>
      </w:r>
      <w:r w:rsidRPr="001470D4">
        <w:rPr>
          <w:rFonts w:asciiTheme="minorEastAsia" w:hAnsiTheme="minorEastAsia" w:hint="eastAsia"/>
          <w:szCs w:val="20"/>
          <w:highlight w:val="yellow"/>
        </w:rPr>
        <w:t>韓国政府はEU PEPPOLへの加盟を交渉</w:t>
      </w:r>
      <w:r>
        <w:rPr>
          <w:rFonts w:asciiTheme="minorEastAsia" w:hAnsiTheme="minorEastAsia" w:hint="eastAsia"/>
          <w:szCs w:val="20"/>
        </w:rPr>
        <w:t>して</w:t>
      </w:r>
      <w:r w:rsidR="00485995">
        <w:rPr>
          <w:rFonts w:asciiTheme="minorEastAsia" w:hAnsiTheme="minorEastAsia" w:hint="eastAsia"/>
          <w:szCs w:val="20"/>
        </w:rPr>
        <w:t>いる。</w:t>
      </w:r>
      <w:r w:rsidR="00DB12B4">
        <w:rPr>
          <w:rFonts w:asciiTheme="minorEastAsia" w:hAnsiTheme="minorEastAsia" w:hint="eastAsia"/>
          <w:szCs w:val="20"/>
        </w:rPr>
        <w:t>それを支援するため</w:t>
      </w:r>
      <w:r w:rsidR="00485995">
        <w:rPr>
          <w:rFonts w:asciiTheme="minorEastAsia" w:hAnsiTheme="minorEastAsia" w:hint="eastAsia"/>
          <w:szCs w:val="20"/>
        </w:rPr>
        <w:t>、</w:t>
      </w:r>
      <w:r>
        <w:rPr>
          <w:rFonts w:asciiTheme="minorEastAsia" w:hAnsiTheme="minorEastAsia" w:hint="eastAsia"/>
          <w:szCs w:val="20"/>
        </w:rPr>
        <w:t>KISAは</w:t>
      </w:r>
      <w:r w:rsidR="005F7C7E">
        <w:rPr>
          <w:rFonts w:asciiTheme="minorEastAsia" w:hAnsiTheme="minorEastAsia" w:hint="eastAsia"/>
          <w:szCs w:val="20"/>
        </w:rPr>
        <w:t>Universal Business Language（UBL、</w:t>
      </w:r>
      <w:r w:rsidR="00264164" w:rsidRPr="00264164">
        <w:rPr>
          <w:rFonts w:asciiTheme="minorEastAsia" w:hAnsiTheme="minorEastAsia" w:hint="eastAsia"/>
          <w:szCs w:val="20"/>
        </w:rPr>
        <w:t>企業間電子商取引</w:t>
      </w:r>
      <w:r w:rsidR="00264164">
        <w:rPr>
          <w:rFonts w:asciiTheme="minorEastAsia" w:hAnsiTheme="minorEastAsia" w:hint="eastAsia"/>
          <w:szCs w:val="20"/>
        </w:rPr>
        <w:t>のためのXMLで定義された電子伝票の仕様</w:t>
      </w:r>
      <w:r w:rsidR="00485995">
        <w:rPr>
          <w:rStyle w:val="af8"/>
          <w:rFonts w:asciiTheme="minorEastAsia" w:hAnsiTheme="minorEastAsia"/>
          <w:szCs w:val="20"/>
        </w:rPr>
        <w:footnoteReference w:id="2"/>
      </w:r>
      <w:r w:rsidR="005F7C7E">
        <w:rPr>
          <w:rFonts w:asciiTheme="minorEastAsia" w:hAnsiTheme="minorEastAsia" w:hint="eastAsia"/>
          <w:szCs w:val="20"/>
        </w:rPr>
        <w:t>）</w:t>
      </w:r>
      <w:r w:rsidR="00485995">
        <w:rPr>
          <w:rFonts w:asciiTheme="minorEastAsia" w:hAnsiTheme="minorEastAsia" w:hint="eastAsia"/>
          <w:szCs w:val="20"/>
        </w:rPr>
        <w:t>や電子署名、</w:t>
      </w:r>
      <w:proofErr w:type="spellStart"/>
      <w:r w:rsidR="00485995">
        <w:rPr>
          <w:rFonts w:asciiTheme="minorEastAsia" w:hAnsiTheme="minorEastAsia" w:hint="eastAsia"/>
          <w:szCs w:val="20"/>
        </w:rPr>
        <w:t>eIDAS</w:t>
      </w:r>
      <w:proofErr w:type="spellEnd"/>
      <w:r w:rsidR="00485995">
        <w:rPr>
          <w:rFonts w:asciiTheme="minorEastAsia" w:hAnsiTheme="minorEastAsia" w:hint="eastAsia"/>
          <w:szCs w:val="20"/>
        </w:rPr>
        <w:t>規則（</w:t>
      </w:r>
      <w:r w:rsidR="00485995" w:rsidRPr="00485995">
        <w:rPr>
          <w:rFonts w:asciiTheme="minorEastAsia" w:hAnsiTheme="minorEastAsia"/>
          <w:szCs w:val="20"/>
        </w:rPr>
        <w:t>Electronic Identification and Trust Services Regulation</w:t>
      </w:r>
      <w:r w:rsidR="00485995">
        <w:rPr>
          <w:rFonts w:asciiTheme="minorEastAsia" w:hAnsiTheme="minorEastAsia" w:hint="eastAsia"/>
          <w:szCs w:val="20"/>
        </w:rPr>
        <w:t>）について調査研究を</w:t>
      </w:r>
      <w:r w:rsidR="00DB12B4">
        <w:rPr>
          <w:rFonts w:asciiTheme="minorEastAsia" w:hAnsiTheme="minorEastAsia" w:hint="eastAsia"/>
          <w:szCs w:val="20"/>
        </w:rPr>
        <w:t>行って</w:t>
      </w:r>
      <w:r w:rsidR="00485995">
        <w:rPr>
          <w:rFonts w:asciiTheme="minorEastAsia" w:hAnsiTheme="minorEastAsia" w:hint="eastAsia"/>
          <w:szCs w:val="20"/>
        </w:rPr>
        <w:t>いる。</w:t>
      </w:r>
    </w:p>
    <w:p w14:paraId="5531E36C" w14:textId="7DAD1E56" w:rsidR="00DE1C3B" w:rsidRDefault="00485995" w:rsidP="00DE1C3B">
      <w:pPr>
        <w:pStyle w:val="a9"/>
        <w:spacing w:after="0"/>
        <w:ind w:left="992" w:firstLineChars="100" w:firstLine="200"/>
        <w:jc w:val="both"/>
        <w:rPr>
          <w:rFonts w:asciiTheme="minorEastAsia" w:hAnsiTheme="minorEastAsia"/>
          <w:szCs w:val="20"/>
        </w:rPr>
      </w:pPr>
      <w:r>
        <w:rPr>
          <w:rFonts w:asciiTheme="minorEastAsia" w:hAnsiTheme="minorEastAsia" w:hint="eastAsia"/>
          <w:szCs w:val="20"/>
        </w:rPr>
        <w:t>次に、</w:t>
      </w:r>
      <w:r w:rsidR="008C5B76">
        <w:rPr>
          <w:rFonts w:asciiTheme="minorEastAsia" w:hAnsiTheme="minorEastAsia" w:hint="eastAsia"/>
          <w:szCs w:val="20"/>
        </w:rPr>
        <w:t>韓国とASEANメンバー国の間の電子文書交換</w:t>
      </w:r>
      <w:r w:rsidR="00EC2E94">
        <w:rPr>
          <w:rFonts w:asciiTheme="minorEastAsia" w:hAnsiTheme="minorEastAsia" w:hint="eastAsia"/>
          <w:szCs w:val="20"/>
        </w:rPr>
        <w:t>を促進している</w:t>
      </w:r>
      <w:r w:rsidR="008C5B76">
        <w:rPr>
          <w:rFonts w:asciiTheme="minorEastAsia" w:hAnsiTheme="minorEastAsia" w:hint="eastAsia"/>
          <w:szCs w:val="20"/>
        </w:rPr>
        <w:t>。</w:t>
      </w:r>
      <w:r w:rsidR="00DE1C3B">
        <w:rPr>
          <w:rFonts w:asciiTheme="minorEastAsia" w:hAnsiTheme="minorEastAsia" w:hint="eastAsia"/>
          <w:szCs w:val="20"/>
        </w:rPr>
        <w:t>現状、</w:t>
      </w:r>
      <w:r w:rsidR="00DE1C3B" w:rsidRPr="001470D4">
        <w:rPr>
          <w:rFonts w:asciiTheme="minorEastAsia" w:hAnsiTheme="minorEastAsia" w:hint="eastAsia"/>
          <w:szCs w:val="20"/>
          <w:highlight w:val="yellow"/>
        </w:rPr>
        <w:t>ASEANメンバー国は</w:t>
      </w:r>
      <w:r w:rsidR="00FB1C57" w:rsidRPr="001470D4">
        <w:rPr>
          <w:rFonts w:asciiTheme="minorEastAsia" w:hAnsiTheme="minorEastAsia" w:hint="eastAsia"/>
          <w:szCs w:val="20"/>
          <w:highlight w:val="yellow"/>
        </w:rPr>
        <w:t>電子化された</w:t>
      </w:r>
      <w:r w:rsidR="00DE1C3B" w:rsidRPr="001470D4">
        <w:rPr>
          <w:rFonts w:asciiTheme="minorEastAsia" w:hAnsiTheme="minorEastAsia" w:hint="eastAsia"/>
          <w:szCs w:val="20"/>
          <w:highlight w:val="yellow"/>
        </w:rPr>
        <w:t>Form D</w:t>
      </w:r>
      <w:r w:rsidR="00F50E37" w:rsidRPr="001470D4">
        <w:rPr>
          <w:rFonts w:asciiTheme="minorEastAsia" w:hAnsiTheme="minorEastAsia" w:hint="eastAsia"/>
          <w:szCs w:val="20"/>
          <w:highlight w:val="yellow"/>
        </w:rPr>
        <w:t>（</w:t>
      </w:r>
      <w:r w:rsidR="006D0F2C" w:rsidRPr="001470D4">
        <w:rPr>
          <w:rFonts w:asciiTheme="minorEastAsia" w:hAnsiTheme="minorEastAsia"/>
          <w:szCs w:val="20"/>
          <w:highlight w:val="yellow"/>
        </w:rPr>
        <w:t>ASEAN物品貿易協定</w:t>
      </w:r>
      <w:r w:rsidR="006D0F2C" w:rsidRPr="001470D4">
        <w:rPr>
          <w:rFonts w:asciiTheme="minorEastAsia" w:hAnsiTheme="minorEastAsia" w:hint="eastAsia"/>
          <w:szCs w:val="20"/>
          <w:highlight w:val="yellow"/>
        </w:rPr>
        <w:t>（</w:t>
      </w:r>
      <w:r w:rsidR="00121B19" w:rsidRPr="001470D4">
        <w:rPr>
          <w:rFonts w:asciiTheme="minorEastAsia" w:hAnsiTheme="minorEastAsia" w:hint="eastAsia"/>
          <w:szCs w:val="20"/>
          <w:highlight w:val="yellow"/>
        </w:rPr>
        <w:t>ATIGA</w:t>
      </w:r>
      <w:r w:rsidR="006D0F2C" w:rsidRPr="001470D4">
        <w:rPr>
          <w:rFonts w:asciiTheme="minorEastAsia" w:hAnsiTheme="minorEastAsia" w:hint="eastAsia"/>
          <w:szCs w:val="20"/>
          <w:highlight w:val="yellow"/>
        </w:rPr>
        <w:t>）</w:t>
      </w:r>
      <w:r w:rsidR="00121B19" w:rsidRPr="001470D4">
        <w:rPr>
          <w:rFonts w:asciiTheme="minorEastAsia" w:hAnsiTheme="minorEastAsia" w:hint="eastAsia"/>
          <w:szCs w:val="20"/>
          <w:highlight w:val="yellow"/>
        </w:rPr>
        <w:t>の</w:t>
      </w:r>
      <w:r w:rsidR="00F50E37" w:rsidRPr="001470D4">
        <w:rPr>
          <w:rFonts w:asciiTheme="minorEastAsia" w:hAnsiTheme="minorEastAsia"/>
          <w:szCs w:val="20"/>
          <w:highlight w:val="yellow"/>
        </w:rPr>
        <w:t>原産地証明書</w:t>
      </w:r>
      <w:r w:rsidR="00F50E37" w:rsidRPr="001470D4">
        <w:rPr>
          <w:rFonts w:asciiTheme="minorEastAsia" w:hAnsiTheme="minorEastAsia" w:hint="eastAsia"/>
          <w:szCs w:val="20"/>
          <w:highlight w:val="yellow"/>
        </w:rPr>
        <w:t>）</w:t>
      </w:r>
      <w:r w:rsidR="00DE1C3B">
        <w:rPr>
          <w:rFonts w:asciiTheme="minorEastAsia" w:hAnsiTheme="minorEastAsia" w:hint="eastAsia"/>
          <w:szCs w:val="20"/>
        </w:rPr>
        <w:t>を交換して</w:t>
      </w:r>
      <w:r w:rsidR="00EC2E94">
        <w:rPr>
          <w:rFonts w:asciiTheme="minorEastAsia" w:hAnsiTheme="minorEastAsia" w:hint="eastAsia"/>
          <w:szCs w:val="20"/>
        </w:rPr>
        <w:t>いる。</w:t>
      </w:r>
      <w:r w:rsidR="00410FFE">
        <w:rPr>
          <w:rFonts w:asciiTheme="minorEastAsia" w:hAnsiTheme="minorEastAsia" w:hint="eastAsia"/>
          <w:szCs w:val="20"/>
        </w:rPr>
        <w:t>他にも、</w:t>
      </w:r>
      <w:r w:rsidR="00DE1C3B">
        <w:rPr>
          <w:rFonts w:asciiTheme="minorEastAsia" w:hAnsiTheme="minorEastAsia" w:hint="eastAsia"/>
          <w:szCs w:val="20"/>
        </w:rPr>
        <w:t>韓国はForm AK</w:t>
      </w:r>
      <w:r w:rsidR="00121B19">
        <w:rPr>
          <w:rFonts w:asciiTheme="minorEastAsia" w:hAnsiTheme="minorEastAsia" w:hint="eastAsia"/>
          <w:szCs w:val="20"/>
        </w:rPr>
        <w:t>（</w:t>
      </w:r>
      <w:r w:rsidR="00121B19" w:rsidRPr="00121B19">
        <w:rPr>
          <w:rFonts w:asciiTheme="minorEastAsia" w:hAnsiTheme="minorEastAsia"/>
          <w:szCs w:val="20"/>
        </w:rPr>
        <w:t>ASEAN韓国自由貿易協定</w:t>
      </w:r>
      <w:r w:rsidR="00A16C0C">
        <w:rPr>
          <w:rFonts w:asciiTheme="minorEastAsia" w:hAnsiTheme="minorEastAsia" w:hint="eastAsia"/>
          <w:szCs w:val="20"/>
        </w:rPr>
        <w:t>(</w:t>
      </w:r>
      <w:r w:rsidR="00875914">
        <w:rPr>
          <w:rFonts w:asciiTheme="minorEastAsia" w:hAnsiTheme="minorEastAsia" w:hint="eastAsia"/>
          <w:szCs w:val="20"/>
        </w:rPr>
        <w:t>AKFTA</w:t>
      </w:r>
      <w:r w:rsidR="00875914">
        <w:rPr>
          <w:rFonts w:asciiTheme="minorEastAsia" w:hAnsiTheme="minorEastAsia"/>
          <w:szCs w:val="20"/>
        </w:rPr>
        <w:t>）</w:t>
      </w:r>
      <w:r w:rsidR="00121B19">
        <w:rPr>
          <w:rFonts w:asciiTheme="minorEastAsia" w:hAnsiTheme="minorEastAsia" w:hint="eastAsia"/>
          <w:szCs w:val="20"/>
        </w:rPr>
        <w:t>の</w:t>
      </w:r>
      <w:r w:rsidR="00FB1C57">
        <w:rPr>
          <w:rFonts w:asciiTheme="minorEastAsia" w:hAnsiTheme="minorEastAsia" w:hint="eastAsia"/>
          <w:szCs w:val="20"/>
        </w:rPr>
        <w:t>原産地証明書</w:t>
      </w:r>
      <w:r w:rsidR="00121B19">
        <w:rPr>
          <w:rFonts w:asciiTheme="minorEastAsia" w:hAnsiTheme="minorEastAsia" w:hint="eastAsia"/>
          <w:szCs w:val="20"/>
        </w:rPr>
        <w:t>）</w:t>
      </w:r>
      <w:r w:rsidR="007128C3">
        <w:rPr>
          <w:rFonts w:asciiTheme="minorEastAsia" w:hAnsiTheme="minorEastAsia" w:hint="eastAsia"/>
          <w:szCs w:val="20"/>
        </w:rPr>
        <w:t>について</w:t>
      </w:r>
      <w:r w:rsidR="00E268C3">
        <w:rPr>
          <w:rFonts w:asciiTheme="minorEastAsia" w:hAnsiTheme="minorEastAsia" w:hint="eastAsia"/>
          <w:szCs w:val="20"/>
        </w:rPr>
        <w:t>インドネシア</w:t>
      </w:r>
      <w:r w:rsidR="00A16C0C">
        <w:rPr>
          <w:rFonts w:asciiTheme="minorEastAsia" w:hAnsiTheme="minorEastAsia" w:hint="eastAsia"/>
          <w:szCs w:val="20"/>
        </w:rPr>
        <w:t>、</w:t>
      </w:r>
      <w:r w:rsidR="00E268C3">
        <w:rPr>
          <w:rFonts w:asciiTheme="minorEastAsia" w:hAnsiTheme="minorEastAsia" w:hint="eastAsia"/>
          <w:szCs w:val="20"/>
        </w:rPr>
        <w:t>ベトナム、インドと</w:t>
      </w:r>
      <w:r w:rsidR="00410FFE">
        <w:rPr>
          <w:rFonts w:asciiTheme="minorEastAsia" w:hAnsiTheme="minorEastAsia" w:hint="eastAsia"/>
          <w:szCs w:val="20"/>
        </w:rPr>
        <w:t>電子データ交換を</w:t>
      </w:r>
      <w:r w:rsidR="00E268C3">
        <w:rPr>
          <w:rFonts w:asciiTheme="minorEastAsia" w:hAnsiTheme="minorEastAsia" w:hint="eastAsia"/>
          <w:szCs w:val="20"/>
        </w:rPr>
        <w:t>行って</w:t>
      </w:r>
      <w:r w:rsidR="00EC2E94">
        <w:rPr>
          <w:rFonts w:asciiTheme="minorEastAsia" w:hAnsiTheme="minorEastAsia" w:hint="eastAsia"/>
          <w:szCs w:val="20"/>
        </w:rPr>
        <w:t>おり、</w:t>
      </w:r>
      <w:r w:rsidR="0055715C">
        <w:rPr>
          <w:rFonts w:asciiTheme="minorEastAsia" w:hAnsiTheme="minorEastAsia" w:hint="eastAsia"/>
          <w:szCs w:val="20"/>
        </w:rPr>
        <w:t>これを</w:t>
      </w:r>
      <w:r w:rsidR="00410FFE">
        <w:rPr>
          <w:rFonts w:asciiTheme="minorEastAsia" w:hAnsiTheme="minorEastAsia" w:hint="eastAsia"/>
          <w:szCs w:val="20"/>
        </w:rPr>
        <w:t>他</w:t>
      </w:r>
      <w:r w:rsidR="00EC2E94">
        <w:rPr>
          <w:rFonts w:asciiTheme="minorEastAsia" w:hAnsiTheme="minorEastAsia" w:hint="eastAsia"/>
          <w:szCs w:val="20"/>
        </w:rPr>
        <w:t>のメンバー国</w:t>
      </w:r>
      <w:r w:rsidR="00410FFE">
        <w:rPr>
          <w:rFonts w:asciiTheme="minorEastAsia" w:hAnsiTheme="minorEastAsia" w:hint="eastAsia"/>
          <w:szCs w:val="20"/>
        </w:rPr>
        <w:t>にも</w:t>
      </w:r>
      <w:r w:rsidR="00EC2E94">
        <w:rPr>
          <w:rFonts w:asciiTheme="minorEastAsia" w:hAnsiTheme="minorEastAsia" w:hint="eastAsia"/>
          <w:szCs w:val="20"/>
        </w:rPr>
        <w:t>拡大</w:t>
      </w:r>
      <w:r w:rsidR="00410FFE">
        <w:rPr>
          <w:rFonts w:asciiTheme="minorEastAsia" w:hAnsiTheme="minorEastAsia" w:hint="eastAsia"/>
          <w:szCs w:val="20"/>
        </w:rPr>
        <w:t>しよ</w:t>
      </w:r>
      <w:r w:rsidR="00EC2E94">
        <w:rPr>
          <w:rFonts w:asciiTheme="minorEastAsia" w:hAnsiTheme="minorEastAsia" w:hint="eastAsia"/>
          <w:szCs w:val="20"/>
        </w:rPr>
        <w:t>うとしている</w:t>
      </w:r>
      <w:r w:rsidR="00E268C3">
        <w:rPr>
          <w:rFonts w:asciiTheme="minorEastAsia" w:hAnsiTheme="minorEastAsia" w:hint="eastAsia"/>
          <w:szCs w:val="20"/>
        </w:rPr>
        <w:t>。</w:t>
      </w:r>
      <w:r w:rsidR="00EC2E94">
        <w:rPr>
          <w:rFonts w:asciiTheme="minorEastAsia" w:hAnsiTheme="minorEastAsia" w:hint="eastAsia"/>
          <w:szCs w:val="20"/>
        </w:rPr>
        <w:t>そのため</w:t>
      </w:r>
      <w:r w:rsidR="00F16E1B">
        <w:rPr>
          <w:rFonts w:asciiTheme="minorEastAsia" w:hAnsiTheme="minorEastAsia" w:hint="eastAsia"/>
          <w:szCs w:val="20"/>
        </w:rPr>
        <w:t>の</w:t>
      </w:r>
      <w:r w:rsidR="00EC2E94">
        <w:rPr>
          <w:rFonts w:asciiTheme="minorEastAsia" w:hAnsiTheme="minorEastAsia" w:hint="eastAsia"/>
          <w:szCs w:val="20"/>
        </w:rPr>
        <w:t>関連調査研究</w:t>
      </w:r>
      <w:r w:rsidR="00F16E1B">
        <w:rPr>
          <w:rFonts w:asciiTheme="minorEastAsia" w:hAnsiTheme="minorEastAsia" w:hint="eastAsia"/>
          <w:szCs w:val="20"/>
        </w:rPr>
        <w:t>が</w:t>
      </w:r>
      <w:r w:rsidR="00EC2E94">
        <w:rPr>
          <w:rFonts w:asciiTheme="minorEastAsia" w:hAnsiTheme="minorEastAsia" w:hint="eastAsia"/>
          <w:szCs w:val="20"/>
        </w:rPr>
        <w:t>立ち上げられ</w:t>
      </w:r>
      <w:r w:rsidR="00F16E1B">
        <w:rPr>
          <w:rFonts w:asciiTheme="minorEastAsia" w:hAnsiTheme="minorEastAsia" w:hint="eastAsia"/>
          <w:szCs w:val="20"/>
        </w:rPr>
        <w:t>た</w:t>
      </w:r>
      <w:r w:rsidR="00EC2E94">
        <w:rPr>
          <w:rFonts w:asciiTheme="minorEastAsia" w:hAnsiTheme="minorEastAsia" w:hint="eastAsia"/>
          <w:szCs w:val="20"/>
        </w:rPr>
        <w:t>。</w:t>
      </w:r>
    </w:p>
    <w:p w14:paraId="24FBE5B3" w14:textId="7A494CCC" w:rsidR="00390377" w:rsidRPr="001221CA" w:rsidRDefault="00390377" w:rsidP="00DE1C3B">
      <w:pPr>
        <w:pStyle w:val="a9"/>
        <w:spacing w:after="0"/>
        <w:ind w:left="992" w:firstLineChars="100" w:firstLine="200"/>
        <w:jc w:val="both"/>
        <w:rPr>
          <w:rFonts w:asciiTheme="minorEastAsia" w:hAnsiTheme="minorEastAsia"/>
          <w:szCs w:val="20"/>
        </w:rPr>
      </w:pPr>
      <w:r>
        <w:rPr>
          <w:rFonts w:asciiTheme="minorEastAsia" w:hAnsiTheme="minorEastAsia" w:hint="eastAsia"/>
          <w:szCs w:val="20"/>
        </w:rPr>
        <w:t>最後に、</w:t>
      </w:r>
      <w:r w:rsidRPr="001470D4">
        <w:rPr>
          <w:rFonts w:asciiTheme="minorEastAsia" w:hAnsiTheme="minorEastAsia" w:hint="eastAsia"/>
          <w:szCs w:val="20"/>
          <w:highlight w:val="yellow"/>
        </w:rPr>
        <w:t>韓国</w:t>
      </w:r>
      <w:r w:rsidR="00F16E1B" w:rsidRPr="001470D4">
        <w:rPr>
          <w:rFonts w:asciiTheme="minorEastAsia" w:hAnsiTheme="minorEastAsia" w:hint="eastAsia"/>
          <w:szCs w:val="20"/>
          <w:highlight w:val="yellow"/>
        </w:rPr>
        <w:t>の</w:t>
      </w:r>
      <w:r w:rsidR="001221CA" w:rsidRPr="001470D4">
        <w:rPr>
          <w:rFonts w:asciiTheme="minorEastAsia" w:hAnsiTheme="minorEastAsia"/>
          <w:szCs w:val="20"/>
          <w:highlight w:val="yellow"/>
        </w:rPr>
        <w:t>海洋水産部</w:t>
      </w:r>
      <w:r w:rsidRPr="001470D4">
        <w:rPr>
          <w:rFonts w:asciiTheme="minorEastAsia" w:hAnsiTheme="minorEastAsia" w:hint="eastAsia"/>
          <w:szCs w:val="20"/>
          <w:highlight w:val="yellow"/>
        </w:rPr>
        <w:t>はESCAPと協力して港湾手続きのデジタル化</w:t>
      </w:r>
      <w:r>
        <w:rPr>
          <w:rFonts w:asciiTheme="minorEastAsia" w:hAnsiTheme="minorEastAsia" w:hint="eastAsia"/>
          <w:szCs w:val="20"/>
        </w:rPr>
        <w:t>に取り組んで</w:t>
      </w:r>
      <w:r w:rsidR="0055715C">
        <w:rPr>
          <w:rFonts w:asciiTheme="minorEastAsia" w:hAnsiTheme="minorEastAsia" w:hint="eastAsia"/>
          <w:szCs w:val="20"/>
        </w:rPr>
        <w:t>いる。</w:t>
      </w:r>
      <w:r w:rsidR="009D2C82">
        <w:rPr>
          <w:rFonts w:asciiTheme="minorEastAsia" w:hAnsiTheme="minorEastAsia" w:hint="eastAsia"/>
          <w:szCs w:val="20"/>
        </w:rPr>
        <w:t>成果物としては</w:t>
      </w:r>
      <w:r w:rsidR="001221CA">
        <w:rPr>
          <w:rFonts w:asciiTheme="minorEastAsia" w:hAnsiTheme="minorEastAsia" w:hint="eastAsia"/>
          <w:szCs w:val="20"/>
        </w:rPr>
        <w:t>港湾デジタル化推進</w:t>
      </w:r>
      <w:r w:rsidR="009D2C82">
        <w:rPr>
          <w:rFonts w:asciiTheme="minorEastAsia" w:hAnsiTheme="minorEastAsia" w:hint="eastAsia"/>
          <w:szCs w:val="20"/>
        </w:rPr>
        <w:t>の</w:t>
      </w:r>
      <w:r w:rsidR="001221CA">
        <w:rPr>
          <w:rFonts w:asciiTheme="minorEastAsia" w:hAnsiTheme="minorEastAsia" w:hint="eastAsia"/>
          <w:szCs w:val="20"/>
        </w:rPr>
        <w:t>ための準備状況評価ガイドライン</w:t>
      </w:r>
      <w:r w:rsidR="009D2C82">
        <w:rPr>
          <w:rFonts w:asciiTheme="minorEastAsia" w:hAnsiTheme="minorEastAsia" w:hint="eastAsia"/>
          <w:szCs w:val="20"/>
        </w:rPr>
        <w:t>が挙げられる。</w:t>
      </w:r>
    </w:p>
    <w:p w14:paraId="61BCA3CC" w14:textId="77777777" w:rsidR="00965C2F" w:rsidRPr="001221CA" w:rsidRDefault="00965C2F" w:rsidP="00A1499A">
      <w:pPr>
        <w:pStyle w:val="a9"/>
        <w:spacing w:after="0"/>
        <w:ind w:left="992"/>
        <w:jc w:val="both"/>
        <w:rPr>
          <w:rFonts w:ascii="游ゴシック" w:eastAsia="PMingLiU" w:hAnsi="游ゴシック"/>
          <w:b/>
          <w:bCs/>
          <w:sz w:val="22"/>
          <w:szCs w:val="22"/>
        </w:rPr>
      </w:pPr>
    </w:p>
    <w:p w14:paraId="1BD353D0" w14:textId="473610B6" w:rsidR="00D31985" w:rsidRDefault="00CA06A8" w:rsidP="00565DC4">
      <w:pPr>
        <w:pStyle w:val="3"/>
        <w:numPr>
          <w:ilvl w:val="1"/>
          <w:numId w:val="8"/>
        </w:numPr>
      </w:pPr>
      <w:r>
        <w:rPr>
          <w:rFonts w:hint="eastAsia"/>
        </w:rPr>
        <w:t>日本</w:t>
      </w:r>
    </w:p>
    <w:p w14:paraId="26329D03" w14:textId="346402B7" w:rsidR="00810283" w:rsidRDefault="00CA06A8" w:rsidP="00810283">
      <w:pPr>
        <w:pStyle w:val="a9"/>
        <w:spacing w:after="0"/>
        <w:ind w:left="577" w:firstLine="415"/>
        <w:jc w:val="both"/>
        <w:rPr>
          <w:rFonts w:asciiTheme="minorEastAsia" w:hAnsiTheme="minorEastAsia"/>
          <w:b/>
          <w:bCs/>
          <w:szCs w:val="20"/>
        </w:rPr>
      </w:pPr>
      <w:r>
        <w:rPr>
          <w:rFonts w:asciiTheme="minorEastAsia" w:hAnsiTheme="minorEastAsia" w:hint="eastAsia"/>
          <w:b/>
          <w:bCs/>
          <w:szCs w:val="20"/>
        </w:rPr>
        <w:t>JASTPRO</w:t>
      </w:r>
      <w:r w:rsidR="00810283">
        <w:rPr>
          <w:rFonts w:asciiTheme="minorEastAsia" w:hAnsiTheme="minorEastAsia" w:hint="eastAsia"/>
          <w:b/>
          <w:bCs/>
          <w:szCs w:val="20"/>
        </w:rPr>
        <w:t xml:space="preserve">　</w:t>
      </w:r>
      <w:r>
        <w:rPr>
          <w:rFonts w:asciiTheme="minorEastAsia" w:hAnsiTheme="minorEastAsia" w:hint="eastAsia"/>
          <w:b/>
          <w:bCs/>
          <w:szCs w:val="20"/>
        </w:rPr>
        <w:t>ホウ スカーレット</w:t>
      </w:r>
    </w:p>
    <w:p w14:paraId="44CFEA0A" w14:textId="64829A7D" w:rsidR="00E64F66" w:rsidRDefault="0021789C" w:rsidP="00E64F66">
      <w:pPr>
        <w:pStyle w:val="a9"/>
        <w:spacing w:after="0"/>
        <w:ind w:left="992" w:firstLineChars="100" w:firstLine="200"/>
        <w:jc w:val="both"/>
        <w:rPr>
          <w:rFonts w:ascii="游明朝" w:eastAsia="游明朝" w:hAnsi="游明朝"/>
          <w:szCs w:val="20"/>
        </w:rPr>
      </w:pPr>
      <w:r>
        <w:rPr>
          <w:rFonts w:ascii="游明朝" w:eastAsia="游明朝" w:hAnsi="游明朝" w:hint="eastAsia"/>
          <w:szCs w:val="20"/>
        </w:rPr>
        <w:t>経済産業省</w:t>
      </w:r>
      <w:r w:rsidR="00773A9F">
        <w:rPr>
          <w:rFonts w:ascii="游明朝" w:eastAsia="游明朝" w:hAnsi="游明朝" w:hint="eastAsia"/>
          <w:szCs w:val="20"/>
        </w:rPr>
        <w:t>がリリースした</w:t>
      </w:r>
      <w:r w:rsidR="00773A9F" w:rsidRPr="001470D4">
        <w:rPr>
          <w:rFonts w:ascii="游明朝" w:eastAsia="游明朝" w:hAnsi="游明朝" w:hint="eastAsia"/>
          <w:szCs w:val="20"/>
          <w:highlight w:val="yellow"/>
        </w:rPr>
        <w:t>「</w:t>
      </w:r>
      <w:r w:rsidR="00C02B00" w:rsidRPr="001470D4">
        <w:rPr>
          <w:rFonts w:ascii="游明朝" w:eastAsia="游明朝" w:hAnsi="游明朝" w:hint="eastAsia"/>
          <w:szCs w:val="20"/>
          <w:highlight w:val="yellow"/>
        </w:rPr>
        <w:t>貿易手続デジタル化に向けたアクションプラン</w:t>
      </w:r>
      <w:r w:rsidR="00773A9F" w:rsidRPr="001470D4">
        <w:rPr>
          <w:rFonts w:ascii="游明朝" w:eastAsia="游明朝" w:hAnsi="游明朝" w:hint="eastAsia"/>
          <w:szCs w:val="20"/>
          <w:highlight w:val="yellow"/>
        </w:rPr>
        <w:t>」</w:t>
      </w:r>
      <w:r w:rsidR="00C02B00" w:rsidRPr="001470D4">
        <w:rPr>
          <w:rFonts w:ascii="游明朝" w:eastAsia="游明朝" w:hAnsi="游明朝" w:hint="eastAsia"/>
          <w:szCs w:val="20"/>
          <w:highlight w:val="yellow"/>
        </w:rPr>
        <w:t>を紹介</w:t>
      </w:r>
      <w:r w:rsidR="00F154FF" w:rsidRPr="001470D4">
        <w:rPr>
          <w:rFonts w:ascii="游明朝" w:eastAsia="游明朝" w:hAnsi="游明朝" w:hint="eastAsia"/>
          <w:szCs w:val="20"/>
          <w:highlight w:val="yellow"/>
        </w:rPr>
        <w:t>する</w:t>
      </w:r>
      <w:r w:rsidR="000112F4" w:rsidRPr="001470D4">
        <w:rPr>
          <w:rFonts w:ascii="游明朝" w:eastAsia="游明朝" w:hAnsi="游明朝" w:hint="eastAsia"/>
          <w:szCs w:val="20"/>
          <w:highlight w:val="yellow"/>
        </w:rPr>
        <w:t>。</w:t>
      </w:r>
      <w:r w:rsidR="009D2C82" w:rsidRPr="001470D4">
        <w:rPr>
          <w:rFonts w:ascii="游明朝" w:eastAsia="游明朝" w:hAnsi="游明朝" w:hint="eastAsia"/>
          <w:szCs w:val="20"/>
          <w:highlight w:val="yellow"/>
        </w:rPr>
        <w:t>同省は</w:t>
      </w:r>
      <w:r w:rsidR="00821E7B" w:rsidRPr="001470D4">
        <w:rPr>
          <w:rFonts w:ascii="游明朝" w:eastAsia="游明朝" w:hAnsi="游明朝" w:hint="eastAsia"/>
          <w:szCs w:val="20"/>
          <w:highlight w:val="yellow"/>
        </w:rPr>
        <w:t>2023年11月から</w:t>
      </w:r>
      <w:r w:rsidR="00515090" w:rsidRPr="001470D4">
        <w:rPr>
          <w:rFonts w:ascii="游明朝" w:eastAsia="游明朝" w:hAnsi="游明朝" w:hint="eastAsia"/>
          <w:szCs w:val="20"/>
          <w:highlight w:val="yellow"/>
        </w:rPr>
        <w:t>「貿易プラットフォームの利活用推進に向けた検討会</w:t>
      </w:r>
      <w:r w:rsidR="00821E7B" w:rsidRPr="001470D4">
        <w:rPr>
          <w:rFonts w:ascii="游明朝" w:eastAsia="游明朝" w:hAnsi="游明朝" w:hint="eastAsia"/>
          <w:szCs w:val="20"/>
          <w:highlight w:val="yellow"/>
        </w:rPr>
        <w:t>」</w:t>
      </w:r>
      <w:r w:rsidR="00515090" w:rsidRPr="001470D4">
        <w:rPr>
          <w:rFonts w:ascii="游明朝" w:eastAsia="游明朝" w:hAnsi="游明朝" w:hint="eastAsia"/>
          <w:szCs w:val="20"/>
          <w:highlight w:val="yellow"/>
        </w:rPr>
        <w:t>を開催</w:t>
      </w:r>
      <w:r w:rsidR="00AD12DE" w:rsidRPr="001470D4">
        <w:rPr>
          <w:rFonts w:ascii="游明朝" w:eastAsia="游明朝" w:hAnsi="游明朝" w:hint="eastAsia"/>
          <w:szCs w:val="20"/>
          <w:highlight w:val="yellow"/>
        </w:rPr>
        <w:t>し</w:t>
      </w:r>
      <w:r w:rsidR="00673822" w:rsidRPr="001470D4">
        <w:rPr>
          <w:rFonts w:ascii="游明朝" w:eastAsia="游明朝" w:hAnsi="游明朝" w:hint="eastAsia"/>
          <w:szCs w:val="20"/>
          <w:highlight w:val="yellow"/>
        </w:rPr>
        <w:t>、</w:t>
      </w:r>
      <w:r w:rsidR="00790428" w:rsidRPr="001470D4">
        <w:rPr>
          <w:rFonts w:ascii="游明朝" w:eastAsia="游明朝" w:hAnsi="游明朝" w:hint="eastAsia"/>
          <w:szCs w:val="20"/>
          <w:highlight w:val="yellow"/>
        </w:rPr>
        <w:t>貿易プラットフォームの利用促進</w:t>
      </w:r>
      <w:r w:rsidR="000534AF" w:rsidRPr="001470D4">
        <w:rPr>
          <w:rFonts w:ascii="游明朝" w:eastAsia="游明朝" w:hAnsi="游明朝" w:hint="eastAsia"/>
          <w:szCs w:val="20"/>
          <w:highlight w:val="yellow"/>
        </w:rPr>
        <w:t>だけでなく、</w:t>
      </w:r>
      <w:r w:rsidR="006F27B7" w:rsidRPr="001470D4">
        <w:rPr>
          <w:rFonts w:ascii="游明朝" w:eastAsia="游明朝" w:hAnsi="游明朝" w:hint="eastAsia"/>
          <w:szCs w:val="20"/>
          <w:highlight w:val="yellow"/>
        </w:rPr>
        <w:t>貿易手続のデジタル化全体</w:t>
      </w:r>
      <w:r w:rsidR="009D2C82" w:rsidRPr="001470D4">
        <w:rPr>
          <w:rFonts w:ascii="游明朝" w:eastAsia="游明朝" w:hAnsi="游明朝" w:hint="eastAsia"/>
          <w:szCs w:val="20"/>
          <w:highlight w:val="yellow"/>
        </w:rPr>
        <w:t>に取り組んでいる</w:t>
      </w:r>
      <w:r w:rsidR="00F9505E">
        <w:rPr>
          <w:rFonts w:ascii="游明朝" w:eastAsia="游明朝" w:hAnsi="游明朝" w:hint="eastAsia"/>
          <w:szCs w:val="20"/>
        </w:rPr>
        <w:t>。</w:t>
      </w:r>
      <w:r w:rsidR="00BD0F75">
        <w:rPr>
          <w:rFonts w:ascii="游明朝" w:eastAsia="游明朝" w:hAnsi="游明朝" w:hint="eastAsia"/>
          <w:szCs w:val="20"/>
        </w:rPr>
        <w:t>貿易における荷主である</w:t>
      </w:r>
      <w:r w:rsidR="009D2C82">
        <w:rPr>
          <w:rFonts w:ascii="游明朝" w:eastAsia="游明朝" w:hAnsi="游明朝" w:hint="eastAsia"/>
          <w:szCs w:val="20"/>
        </w:rPr>
        <w:t>メーカー企業の</w:t>
      </w:r>
      <w:r w:rsidR="00F61492">
        <w:rPr>
          <w:rFonts w:ascii="游明朝" w:eastAsia="游明朝" w:hAnsi="游明朝" w:hint="eastAsia"/>
          <w:szCs w:val="20"/>
        </w:rPr>
        <w:t>経営層</w:t>
      </w:r>
      <w:r w:rsidR="00950060">
        <w:rPr>
          <w:rFonts w:ascii="游明朝" w:eastAsia="游明朝" w:hAnsi="游明朝" w:hint="eastAsia"/>
          <w:szCs w:val="20"/>
        </w:rPr>
        <w:t>が検討会に参加し、貿易デジタル化の最新情報や</w:t>
      </w:r>
      <w:r w:rsidR="004B2A10">
        <w:rPr>
          <w:rFonts w:ascii="游明朝" w:eastAsia="游明朝" w:hAnsi="游明朝" w:hint="eastAsia"/>
          <w:szCs w:val="20"/>
        </w:rPr>
        <w:t>貿易プラットフォーム</w:t>
      </w:r>
      <w:r w:rsidR="009D2C82">
        <w:rPr>
          <w:rFonts w:ascii="游明朝" w:eastAsia="游明朝" w:hAnsi="游明朝" w:hint="eastAsia"/>
          <w:szCs w:val="20"/>
        </w:rPr>
        <w:t>活用事</w:t>
      </w:r>
      <w:r w:rsidR="004B2A10">
        <w:rPr>
          <w:rFonts w:ascii="游明朝" w:eastAsia="游明朝" w:hAnsi="游明朝" w:hint="eastAsia"/>
          <w:szCs w:val="20"/>
        </w:rPr>
        <w:t>例を</w:t>
      </w:r>
      <w:r w:rsidR="00177022">
        <w:rPr>
          <w:rFonts w:ascii="游明朝" w:eastAsia="游明朝" w:hAnsi="游明朝" w:hint="eastAsia"/>
          <w:szCs w:val="20"/>
        </w:rPr>
        <w:t>共有した。</w:t>
      </w:r>
      <w:r w:rsidR="005A2A35">
        <w:rPr>
          <w:rFonts w:ascii="游明朝" w:eastAsia="游明朝" w:hAnsi="游明朝" w:hint="eastAsia"/>
          <w:szCs w:val="20"/>
        </w:rPr>
        <w:t>こ</w:t>
      </w:r>
      <w:r w:rsidR="006841FF">
        <w:rPr>
          <w:rFonts w:ascii="游明朝" w:eastAsia="游明朝" w:hAnsi="游明朝" w:hint="eastAsia"/>
          <w:szCs w:val="20"/>
        </w:rPr>
        <w:t>のアクションプランは、これらの</w:t>
      </w:r>
      <w:r w:rsidR="00C04891">
        <w:rPr>
          <w:rFonts w:ascii="游明朝" w:eastAsia="游明朝" w:hAnsi="游明朝" w:hint="eastAsia"/>
          <w:szCs w:val="20"/>
        </w:rPr>
        <w:t>検討会で得た</w:t>
      </w:r>
      <w:r w:rsidR="00DB003A">
        <w:rPr>
          <w:rFonts w:ascii="游明朝" w:eastAsia="游明朝" w:hAnsi="游明朝" w:hint="eastAsia"/>
          <w:szCs w:val="20"/>
        </w:rPr>
        <w:t>知見を踏まえ</w:t>
      </w:r>
      <w:r w:rsidR="006841FF">
        <w:rPr>
          <w:rFonts w:ascii="游明朝" w:eastAsia="游明朝" w:hAnsi="游明朝" w:hint="eastAsia"/>
          <w:szCs w:val="20"/>
        </w:rPr>
        <w:t>たもので</w:t>
      </w:r>
      <w:r w:rsidR="009745D6">
        <w:rPr>
          <w:rFonts w:ascii="游明朝" w:eastAsia="游明朝" w:hAnsi="游明朝" w:hint="eastAsia"/>
          <w:szCs w:val="20"/>
        </w:rPr>
        <w:t>、</w:t>
      </w:r>
      <w:r w:rsidR="00E64F66">
        <w:rPr>
          <w:rFonts w:ascii="游明朝" w:eastAsia="游明朝" w:hAnsi="游明朝" w:hint="eastAsia"/>
          <w:szCs w:val="20"/>
        </w:rPr>
        <w:t>貿易手続デジタル化</w:t>
      </w:r>
      <w:r w:rsidR="006841FF">
        <w:rPr>
          <w:rFonts w:ascii="游明朝" w:eastAsia="游明朝" w:hAnsi="游明朝" w:hint="eastAsia"/>
          <w:szCs w:val="20"/>
        </w:rPr>
        <w:t>に向けた</w:t>
      </w:r>
      <w:r w:rsidR="00E64F66">
        <w:rPr>
          <w:rFonts w:ascii="游明朝" w:eastAsia="游明朝" w:hAnsi="游明朝" w:hint="eastAsia"/>
          <w:szCs w:val="20"/>
        </w:rPr>
        <w:t>取り組みが</w:t>
      </w:r>
      <w:r w:rsidR="00C63087">
        <w:rPr>
          <w:rFonts w:ascii="游明朝" w:eastAsia="游明朝" w:hAnsi="游明朝" w:hint="eastAsia"/>
          <w:szCs w:val="20"/>
        </w:rPr>
        <w:t>12項目挙げられ</w:t>
      </w:r>
      <w:r w:rsidR="007B0A6C">
        <w:rPr>
          <w:rFonts w:ascii="游明朝" w:eastAsia="游明朝" w:hAnsi="游明朝" w:hint="eastAsia"/>
          <w:szCs w:val="20"/>
        </w:rPr>
        <w:t>ている</w:t>
      </w:r>
      <w:r w:rsidR="00C63087">
        <w:rPr>
          <w:rFonts w:ascii="游明朝" w:eastAsia="游明朝" w:hAnsi="游明朝" w:hint="eastAsia"/>
          <w:szCs w:val="20"/>
        </w:rPr>
        <w:t>が、</w:t>
      </w:r>
      <w:r w:rsidR="006841FF">
        <w:rPr>
          <w:rFonts w:ascii="游明朝" w:eastAsia="游明朝" w:hAnsi="游明朝" w:hint="eastAsia"/>
          <w:szCs w:val="20"/>
        </w:rPr>
        <w:t>重要と思われる部分を</w:t>
      </w:r>
      <w:r w:rsidR="009745D6">
        <w:rPr>
          <w:rFonts w:ascii="游明朝" w:eastAsia="游明朝" w:hAnsi="游明朝" w:hint="eastAsia"/>
          <w:szCs w:val="20"/>
        </w:rPr>
        <w:t>取り上げる</w:t>
      </w:r>
      <w:r w:rsidR="00E64F66">
        <w:rPr>
          <w:rFonts w:ascii="游明朝" w:eastAsia="游明朝" w:hAnsi="游明朝" w:hint="eastAsia"/>
          <w:szCs w:val="20"/>
        </w:rPr>
        <w:t>。</w:t>
      </w:r>
    </w:p>
    <w:p w14:paraId="2BD68DA1" w14:textId="7EC4057D" w:rsidR="00E64F66" w:rsidRDefault="00BE202F" w:rsidP="00E64F66">
      <w:pPr>
        <w:pStyle w:val="a9"/>
        <w:spacing w:after="0"/>
        <w:ind w:left="992" w:firstLineChars="100" w:firstLine="200"/>
        <w:jc w:val="both"/>
        <w:rPr>
          <w:rFonts w:ascii="游明朝" w:eastAsia="游明朝" w:hAnsi="游明朝"/>
          <w:szCs w:val="20"/>
        </w:rPr>
      </w:pPr>
      <w:r>
        <w:rPr>
          <w:rFonts w:ascii="游明朝" w:eastAsia="游明朝" w:hAnsi="游明朝" w:hint="eastAsia"/>
          <w:szCs w:val="20"/>
        </w:rPr>
        <w:t>まず</w:t>
      </w:r>
      <w:r w:rsidR="00BD0F75">
        <w:rPr>
          <w:rFonts w:ascii="游明朝" w:eastAsia="游明朝" w:hAnsi="游明朝" w:hint="eastAsia"/>
          <w:szCs w:val="20"/>
        </w:rPr>
        <w:t>、</w:t>
      </w:r>
      <w:r w:rsidR="007C70AB" w:rsidRPr="007C70AB">
        <w:rPr>
          <w:rFonts w:ascii="游明朝" w:eastAsia="游明朝" w:hAnsi="游明朝" w:hint="eastAsia"/>
          <w:szCs w:val="20"/>
        </w:rPr>
        <w:t>未だ紙ベースの業務が多</w:t>
      </w:r>
      <w:r w:rsidR="007C70AB">
        <w:rPr>
          <w:rFonts w:ascii="游明朝" w:eastAsia="游明朝" w:hAnsi="游明朝" w:hint="eastAsia"/>
          <w:szCs w:val="20"/>
        </w:rPr>
        <w:t>い</w:t>
      </w:r>
      <w:r w:rsidR="00E64F66">
        <w:rPr>
          <w:rFonts w:ascii="游明朝" w:eastAsia="游明朝" w:hAnsi="游明朝" w:hint="eastAsia"/>
          <w:szCs w:val="20"/>
        </w:rPr>
        <w:t>港湾手続のデジタル化</w:t>
      </w:r>
      <w:r w:rsidR="006B49BD">
        <w:rPr>
          <w:rFonts w:ascii="游明朝" w:eastAsia="游明朝" w:hAnsi="游明朝" w:hint="eastAsia"/>
          <w:szCs w:val="20"/>
        </w:rPr>
        <w:t>推進</w:t>
      </w:r>
      <w:r w:rsidR="00E64F66">
        <w:rPr>
          <w:rFonts w:ascii="游明朝" w:eastAsia="游明朝" w:hAnsi="游明朝" w:hint="eastAsia"/>
          <w:szCs w:val="20"/>
        </w:rPr>
        <w:t>である。国土交通省</w:t>
      </w:r>
      <w:r w:rsidR="003F48C2">
        <w:rPr>
          <w:rFonts w:ascii="游明朝" w:eastAsia="游明朝" w:hAnsi="游明朝" w:hint="eastAsia"/>
          <w:szCs w:val="20"/>
        </w:rPr>
        <w:t>が</w:t>
      </w:r>
      <w:r w:rsidR="004F04C4">
        <w:rPr>
          <w:rFonts w:ascii="游明朝" w:eastAsia="游明朝" w:hAnsi="游明朝" w:hint="eastAsia"/>
          <w:szCs w:val="20"/>
        </w:rPr>
        <w:t>開発した</w:t>
      </w:r>
      <w:r w:rsidR="00FA19B4" w:rsidRPr="001470D4">
        <w:rPr>
          <w:rFonts w:ascii="游明朝" w:eastAsia="游明朝" w:hAnsi="游明朝" w:hint="eastAsia"/>
          <w:szCs w:val="20"/>
          <w:highlight w:val="yellow"/>
        </w:rPr>
        <w:t>サイバーポート</w:t>
      </w:r>
      <w:r w:rsidR="003F48C2" w:rsidRPr="001470D4">
        <w:rPr>
          <w:rFonts w:ascii="游明朝" w:eastAsia="游明朝" w:hAnsi="游明朝" w:hint="eastAsia"/>
          <w:szCs w:val="20"/>
          <w:highlight w:val="yellow"/>
        </w:rPr>
        <w:t>（</w:t>
      </w:r>
      <w:r w:rsidR="00FA19B4" w:rsidRPr="001470D4">
        <w:rPr>
          <w:rFonts w:ascii="游明朝" w:eastAsia="游明朝" w:hAnsi="游明朝" w:hint="eastAsia"/>
          <w:szCs w:val="20"/>
          <w:highlight w:val="yellow"/>
        </w:rPr>
        <w:t>港湾手続</w:t>
      </w:r>
      <w:r w:rsidR="007C70AB" w:rsidRPr="001470D4">
        <w:rPr>
          <w:rFonts w:ascii="游明朝" w:eastAsia="游明朝" w:hAnsi="游明朝" w:hint="eastAsia"/>
          <w:szCs w:val="20"/>
          <w:highlight w:val="yellow"/>
        </w:rPr>
        <w:t>デジタル</w:t>
      </w:r>
      <w:r w:rsidR="00FA19B4" w:rsidRPr="001470D4">
        <w:rPr>
          <w:rFonts w:ascii="游明朝" w:eastAsia="游明朝" w:hAnsi="游明朝" w:hint="eastAsia"/>
          <w:szCs w:val="20"/>
          <w:highlight w:val="yellow"/>
        </w:rPr>
        <w:t>プラットフォーム</w:t>
      </w:r>
      <w:r w:rsidR="003F48C2" w:rsidRPr="001470D4">
        <w:rPr>
          <w:rFonts w:ascii="游明朝" w:eastAsia="游明朝" w:hAnsi="游明朝" w:hint="eastAsia"/>
          <w:szCs w:val="20"/>
          <w:highlight w:val="yellow"/>
        </w:rPr>
        <w:t>）</w:t>
      </w:r>
      <w:r w:rsidR="00FA19B4">
        <w:rPr>
          <w:rFonts w:ascii="游明朝" w:eastAsia="游明朝" w:hAnsi="游明朝" w:hint="eastAsia"/>
          <w:szCs w:val="20"/>
        </w:rPr>
        <w:t>を</w:t>
      </w:r>
      <w:r w:rsidR="007C70AB">
        <w:rPr>
          <w:rFonts w:ascii="游明朝" w:eastAsia="游明朝" w:hAnsi="游明朝" w:hint="eastAsia"/>
          <w:szCs w:val="20"/>
        </w:rPr>
        <w:t>、</w:t>
      </w:r>
      <w:r w:rsidR="00FA19B4">
        <w:rPr>
          <w:rFonts w:ascii="游明朝" w:eastAsia="游明朝" w:hAnsi="游明朝" w:hint="eastAsia"/>
          <w:szCs w:val="20"/>
        </w:rPr>
        <w:t>他の貿易プラットフォームやサービスに連携させるなどの機能向上に</w:t>
      </w:r>
      <w:r w:rsidR="007C70AB">
        <w:rPr>
          <w:rFonts w:ascii="游明朝" w:eastAsia="游明朝" w:hAnsi="游明朝" w:hint="eastAsia"/>
          <w:szCs w:val="20"/>
        </w:rPr>
        <w:t>よって</w:t>
      </w:r>
      <w:r w:rsidR="00FA19B4">
        <w:rPr>
          <w:rFonts w:ascii="游明朝" w:eastAsia="游明朝" w:hAnsi="游明朝" w:hint="eastAsia"/>
          <w:szCs w:val="20"/>
        </w:rPr>
        <w:t>利用拡大を図</w:t>
      </w:r>
      <w:r>
        <w:rPr>
          <w:rFonts w:ascii="游明朝" w:eastAsia="游明朝" w:hAnsi="游明朝" w:hint="eastAsia"/>
          <w:szCs w:val="20"/>
        </w:rPr>
        <w:t>っ</w:t>
      </w:r>
      <w:r w:rsidR="003F48C2">
        <w:rPr>
          <w:rFonts w:ascii="游明朝" w:eastAsia="游明朝" w:hAnsi="游明朝" w:hint="eastAsia"/>
          <w:szCs w:val="20"/>
        </w:rPr>
        <w:t>ている</w:t>
      </w:r>
      <w:r w:rsidR="00FA19B4">
        <w:rPr>
          <w:rFonts w:ascii="游明朝" w:eastAsia="游明朝" w:hAnsi="游明朝" w:hint="eastAsia"/>
          <w:szCs w:val="20"/>
        </w:rPr>
        <w:t>。</w:t>
      </w:r>
    </w:p>
    <w:p w14:paraId="78386E05" w14:textId="19E1D5E0" w:rsidR="00BE202F" w:rsidRDefault="00BE202F" w:rsidP="00726820">
      <w:pPr>
        <w:pStyle w:val="a9"/>
        <w:spacing w:after="0"/>
        <w:ind w:left="992" w:firstLineChars="100" w:firstLine="200"/>
        <w:jc w:val="both"/>
        <w:rPr>
          <w:rFonts w:ascii="游明朝" w:eastAsia="游明朝" w:hAnsi="游明朝"/>
          <w:szCs w:val="20"/>
        </w:rPr>
      </w:pPr>
      <w:r>
        <w:rPr>
          <w:rFonts w:ascii="游明朝" w:eastAsia="游明朝" w:hAnsi="游明朝" w:hint="eastAsia"/>
          <w:szCs w:val="20"/>
        </w:rPr>
        <w:lastRenderedPageBreak/>
        <w:t>次に、経産省は原産地証明書のデジタル化を推進している。特定原産地証明書は</w:t>
      </w:r>
      <w:r w:rsidR="007C70AB">
        <w:rPr>
          <w:rFonts w:ascii="游明朝" w:eastAsia="游明朝" w:hAnsi="游明朝" w:hint="eastAsia"/>
          <w:szCs w:val="20"/>
        </w:rPr>
        <w:t>P</w:t>
      </w:r>
      <w:r w:rsidR="00935EC4">
        <w:rPr>
          <w:rFonts w:ascii="游明朝" w:eastAsia="游明朝" w:hAnsi="游明朝" w:hint="eastAsia"/>
          <w:szCs w:val="20"/>
        </w:rPr>
        <w:t>DFファイルとして発給されているが、</w:t>
      </w:r>
      <w:r w:rsidR="00935EC4" w:rsidRPr="001470D4">
        <w:rPr>
          <w:rFonts w:ascii="游明朝" w:eastAsia="游明朝" w:hAnsi="游明朝" w:hint="eastAsia"/>
          <w:szCs w:val="20"/>
          <w:highlight w:val="yellow"/>
        </w:rPr>
        <w:t>2023年からインドネシアとの経済連携協定</w:t>
      </w:r>
      <w:r w:rsidR="00F553A7" w:rsidRPr="001470D4">
        <w:rPr>
          <w:rFonts w:ascii="游明朝" w:eastAsia="游明朝" w:hAnsi="游明朝" w:hint="eastAsia"/>
          <w:szCs w:val="20"/>
          <w:highlight w:val="yellow"/>
        </w:rPr>
        <w:t>（EPA）</w:t>
      </w:r>
      <w:r w:rsidR="00935EC4" w:rsidRPr="001470D4">
        <w:rPr>
          <w:rFonts w:ascii="游明朝" w:eastAsia="游明朝" w:hAnsi="游明朝" w:hint="eastAsia"/>
          <w:szCs w:val="20"/>
          <w:highlight w:val="yellow"/>
        </w:rPr>
        <w:t>において</w:t>
      </w:r>
      <w:r w:rsidR="00CE75A6" w:rsidRPr="001470D4">
        <w:rPr>
          <w:rFonts w:ascii="游明朝" w:eastAsia="游明朝" w:hAnsi="游明朝" w:hint="eastAsia"/>
          <w:szCs w:val="20"/>
          <w:highlight w:val="yellow"/>
        </w:rPr>
        <w:t>デジタルデータ</w:t>
      </w:r>
      <w:r w:rsidR="000C1219" w:rsidRPr="001470D4">
        <w:rPr>
          <w:rFonts w:ascii="游明朝" w:eastAsia="游明朝" w:hAnsi="游明朝" w:hint="eastAsia"/>
          <w:szCs w:val="20"/>
          <w:highlight w:val="yellow"/>
        </w:rPr>
        <w:t>の利用</w:t>
      </w:r>
      <w:r w:rsidR="00726820" w:rsidRPr="001470D4">
        <w:rPr>
          <w:rFonts w:ascii="游明朝" w:eastAsia="游明朝" w:hAnsi="游明朝" w:hint="eastAsia"/>
          <w:szCs w:val="20"/>
          <w:highlight w:val="yellow"/>
        </w:rPr>
        <w:t>(</w:t>
      </w:r>
      <w:proofErr w:type="spellStart"/>
      <w:r w:rsidR="00726820" w:rsidRPr="001470D4">
        <w:rPr>
          <w:rFonts w:ascii="游明朝" w:eastAsia="游明朝" w:hAnsi="游明朝" w:hint="eastAsia"/>
          <w:szCs w:val="20"/>
          <w:highlight w:val="yellow"/>
        </w:rPr>
        <w:t>eCO</w:t>
      </w:r>
      <w:proofErr w:type="spellEnd"/>
      <w:r w:rsidR="00726820" w:rsidRPr="001470D4">
        <w:rPr>
          <w:rFonts w:ascii="游明朝" w:eastAsia="游明朝" w:hAnsi="游明朝" w:hint="eastAsia"/>
          <w:szCs w:val="20"/>
          <w:highlight w:val="yellow"/>
        </w:rPr>
        <w:t>)</w:t>
      </w:r>
      <w:r w:rsidR="00935EC4" w:rsidRPr="001470D4">
        <w:rPr>
          <w:rFonts w:ascii="游明朝" w:eastAsia="游明朝" w:hAnsi="游明朝" w:hint="eastAsia"/>
          <w:szCs w:val="20"/>
          <w:highlight w:val="yellow"/>
        </w:rPr>
        <w:t>が開始された。</w:t>
      </w:r>
      <w:r w:rsidR="00F553A7">
        <w:rPr>
          <w:rFonts w:ascii="游明朝" w:eastAsia="游明朝" w:hAnsi="游明朝" w:hint="eastAsia"/>
          <w:szCs w:val="20"/>
        </w:rPr>
        <w:t>この普及とあわせ</w:t>
      </w:r>
      <w:r w:rsidR="00726820" w:rsidRPr="00726820">
        <w:rPr>
          <w:rFonts w:ascii="游明朝" w:eastAsia="游明朝" w:hAnsi="游明朝" w:hint="eastAsia"/>
          <w:szCs w:val="20"/>
        </w:rPr>
        <w:t>、他のEPAでも</w:t>
      </w:r>
      <w:proofErr w:type="spellStart"/>
      <w:r w:rsidR="00726820">
        <w:rPr>
          <w:rFonts w:ascii="游明朝" w:eastAsia="游明朝" w:hAnsi="游明朝" w:hint="eastAsia"/>
          <w:szCs w:val="20"/>
        </w:rPr>
        <w:t>eCO</w:t>
      </w:r>
      <w:proofErr w:type="spellEnd"/>
      <w:r w:rsidR="00726820">
        <w:rPr>
          <w:rFonts w:ascii="游明朝" w:eastAsia="游明朝" w:hAnsi="游明朝" w:hint="eastAsia"/>
          <w:szCs w:val="20"/>
        </w:rPr>
        <w:t>の導入を検討している。一方、非特恵原産地証明書</w:t>
      </w:r>
      <w:r w:rsidR="00F553A7">
        <w:rPr>
          <w:rFonts w:ascii="游明朝" w:eastAsia="游明朝" w:hAnsi="游明朝" w:hint="eastAsia"/>
          <w:szCs w:val="20"/>
        </w:rPr>
        <w:t>については</w:t>
      </w:r>
      <w:r w:rsidR="00726820">
        <w:rPr>
          <w:rFonts w:ascii="游明朝" w:eastAsia="游明朝" w:hAnsi="游明朝" w:hint="eastAsia"/>
          <w:szCs w:val="20"/>
        </w:rPr>
        <w:t>PDF</w:t>
      </w:r>
      <w:r w:rsidR="000C1219">
        <w:rPr>
          <w:rFonts w:ascii="游明朝" w:eastAsia="游明朝" w:hAnsi="游明朝" w:hint="eastAsia"/>
          <w:szCs w:val="20"/>
        </w:rPr>
        <w:t>による</w:t>
      </w:r>
      <w:r w:rsidR="00726820">
        <w:rPr>
          <w:rFonts w:ascii="游明朝" w:eastAsia="游明朝" w:hAnsi="游明朝" w:hint="eastAsia"/>
          <w:szCs w:val="20"/>
        </w:rPr>
        <w:t>発給を拡大すると同時に、デジタル化について輸出先国と協議を進めている。</w:t>
      </w:r>
    </w:p>
    <w:p w14:paraId="5AF39F4A" w14:textId="074552FA" w:rsidR="00726820" w:rsidRDefault="00726820" w:rsidP="00726820">
      <w:pPr>
        <w:pStyle w:val="a9"/>
        <w:spacing w:after="0"/>
        <w:ind w:left="992" w:firstLineChars="100" w:firstLine="200"/>
        <w:jc w:val="both"/>
        <w:rPr>
          <w:rFonts w:ascii="游明朝" w:eastAsia="游明朝" w:hAnsi="游明朝"/>
          <w:szCs w:val="20"/>
        </w:rPr>
      </w:pPr>
      <w:r>
        <w:rPr>
          <w:rFonts w:ascii="游明朝" w:eastAsia="游明朝" w:hAnsi="游明朝" w:hint="eastAsia"/>
          <w:szCs w:val="20"/>
        </w:rPr>
        <w:t>また、</w:t>
      </w:r>
      <w:r w:rsidR="00F553A7">
        <w:rPr>
          <w:rFonts w:ascii="游明朝" w:eastAsia="游明朝" w:hAnsi="游明朝" w:hint="eastAsia"/>
          <w:szCs w:val="20"/>
        </w:rPr>
        <w:t>経産省</w:t>
      </w:r>
      <w:r w:rsidR="00093F73">
        <w:rPr>
          <w:rFonts w:ascii="游明朝" w:eastAsia="游明朝" w:hAnsi="游明朝" w:hint="eastAsia"/>
          <w:szCs w:val="20"/>
        </w:rPr>
        <w:t>は</w:t>
      </w:r>
      <w:r w:rsidR="005C2981">
        <w:rPr>
          <w:rFonts w:ascii="游明朝" w:eastAsia="游明朝" w:hAnsi="游明朝" w:hint="eastAsia"/>
          <w:szCs w:val="20"/>
        </w:rPr>
        <w:t>貿易プラットフォームの導入支援と促進に関する働きかけ</w:t>
      </w:r>
      <w:r w:rsidR="00093F73">
        <w:rPr>
          <w:rFonts w:ascii="游明朝" w:eastAsia="游明朝" w:hAnsi="游明朝" w:hint="eastAsia"/>
          <w:szCs w:val="20"/>
        </w:rPr>
        <w:t>も</w:t>
      </w:r>
      <w:r w:rsidR="005C2981">
        <w:rPr>
          <w:rFonts w:ascii="游明朝" w:eastAsia="游明朝" w:hAnsi="游明朝" w:hint="eastAsia"/>
          <w:szCs w:val="20"/>
        </w:rPr>
        <w:t>行っている。その一つ</w:t>
      </w:r>
      <w:r w:rsidR="00F553A7">
        <w:rPr>
          <w:rFonts w:ascii="游明朝" w:eastAsia="游明朝" w:hAnsi="游明朝" w:hint="eastAsia"/>
          <w:szCs w:val="20"/>
        </w:rPr>
        <w:t>が</w:t>
      </w:r>
      <w:r w:rsidR="00F553A7" w:rsidRPr="001470D4">
        <w:rPr>
          <w:rFonts w:ascii="游明朝" w:eastAsia="游明朝" w:hAnsi="游明朝" w:hint="eastAsia"/>
          <w:szCs w:val="20"/>
          <w:highlight w:val="yellow"/>
        </w:rPr>
        <w:t>、</w:t>
      </w:r>
      <w:r w:rsidR="005C2981" w:rsidRPr="001470D4">
        <w:rPr>
          <w:rFonts w:ascii="游明朝" w:eastAsia="游明朝" w:hAnsi="游明朝" w:hint="eastAsia"/>
          <w:szCs w:val="20"/>
          <w:highlight w:val="yellow"/>
        </w:rPr>
        <w:t>JASTPROが事務局を務めている「貿易プラットフォーム活用による貿易手続デジタル化推進事業費補助金」である。</w:t>
      </w:r>
      <w:r w:rsidR="009F3279" w:rsidRPr="001470D4">
        <w:rPr>
          <w:rFonts w:ascii="游明朝" w:eastAsia="游明朝" w:hAnsi="游明朝" w:hint="eastAsia"/>
          <w:szCs w:val="20"/>
          <w:highlight w:val="yellow"/>
        </w:rPr>
        <w:t>補助金</w:t>
      </w:r>
      <w:r w:rsidR="00CF2D87" w:rsidRPr="001470D4">
        <w:rPr>
          <w:rFonts w:ascii="游明朝" w:eastAsia="游明朝" w:hAnsi="游明朝" w:hint="eastAsia"/>
          <w:szCs w:val="20"/>
          <w:highlight w:val="yellow"/>
        </w:rPr>
        <w:t>交付</w:t>
      </w:r>
      <w:r w:rsidR="009F3279" w:rsidRPr="001470D4">
        <w:rPr>
          <w:rFonts w:ascii="游明朝" w:eastAsia="游明朝" w:hAnsi="游明朝" w:hint="eastAsia"/>
          <w:szCs w:val="20"/>
          <w:highlight w:val="yellow"/>
        </w:rPr>
        <w:t>によって</w:t>
      </w:r>
      <w:r w:rsidR="00CF2D87" w:rsidRPr="001470D4">
        <w:rPr>
          <w:rFonts w:ascii="游明朝" w:eastAsia="游明朝" w:hAnsi="游明朝" w:hint="eastAsia"/>
          <w:szCs w:val="20"/>
          <w:highlight w:val="yellow"/>
        </w:rPr>
        <w:t>利用者を拡大し、</w:t>
      </w:r>
      <w:r w:rsidR="003004EB" w:rsidRPr="001470D4">
        <w:rPr>
          <w:rFonts w:ascii="游明朝" w:eastAsia="游明朝" w:hAnsi="游明朝" w:hint="eastAsia"/>
          <w:szCs w:val="20"/>
          <w:highlight w:val="yellow"/>
        </w:rPr>
        <w:t>貿易手続の効率向上と貿易円滑化を目指す</w:t>
      </w:r>
      <w:r w:rsidR="003004EB">
        <w:rPr>
          <w:rFonts w:ascii="游明朝" w:eastAsia="游明朝" w:hAnsi="游明朝" w:hint="eastAsia"/>
          <w:szCs w:val="20"/>
        </w:rPr>
        <w:t>。</w:t>
      </w:r>
      <w:r w:rsidR="00E77CEA">
        <w:rPr>
          <w:rFonts w:ascii="游明朝" w:eastAsia="游明朝" w:hAnsi="游明朝" w:hint="eastAsia"/>
          <w:szCs w:val="20"/>
        </w:rPr>
        <w:t>自社システム</w:t>
      </w:r>
      <w:r w:rsidR="003948C2">
        <w:rPr>
          <w:rFonts w:ascii="游明朝" w:eastAsia="游明朝" w:hAnsi="游明朝" w:hint="eastAsia"/>
          <w:szCs w:val="20"/>
        </w:rPr>
        <w:t>との</w:t>
      </w:r>
      <w:r w:rsidR="00E77CEA">
        <w:rPr>
          <w:rFonts w:ascii="游明朝" w:eastAsia="游明朝" w:hAnsi="游明朝" w:hint="eastAsia"/>
          <w:szCs w:val="20"/>
        </w:rPr>
        <w:t>接続</w:t>
      </w:r>
      <w:r w:rsidR="00095FA0">
        <w:rPr>
          <w:rFonts w:ascii="游明朝" w:eastAsia="游明朝" w:hAnsi="游明朝" w:hint="eastAsia"/>
          <w:szCs w:val="20"/>
        </w:rPr>
        <w:t>や</w:t>
      </w:r>
      <w:r w:rsidR="00A24200">
        <w:rPr>
          <w:rFonts w:ascii="游明朝" w:eastAsia="游明朝" w:hAnsi="游明朝" w:hint="eastAsia"/>
          <w:szCs w:val="20"/>
        </w:rPr>
        <w:t>効果検証</w:t>
      </w:r>
      <w:r w:rsidR="00095FA0">
        <w:rPr>
          <w:rFonts w:ascii="游明朝" w:eastAsia="游明朝" w:hAnsi="游明朝" w:hint="eastAsia"/>
          <w:szCs w:val="20"/>
        </w:rPr>
        <w:t>だけでなく、</w:t>
      </w:r>
      <w:r w:rsidR="00A24200">
        <w:rPr>
          <w:rFonts w:ascii="游明朝" w:eastAsia="游明朝" w:hAnsi="游明朝" w:hint="eastAsia"/>
          <w:szCs w:val="20"/>
        </w:rPr>
        <w:t>貿易プラットフォーム</w:t>
      </w:r>
      <w:r w:rsidR="003948C2">
        <w:rPr>
          <w:rFonts w:ascii="游明朝" w:eastAsia="游明朝" w:hAnsi="游明朝" w:hint="eastAsia"/>
          <w:szCs w:val="20"/>
        </w:rPr>
        <w:t>同士の</w:t>
      </w:r>
      <w:r w:rsidR="00A24200">
        <w:rPr>
          <w:rFonts w:ascii="游明朝" w:eastAsia="游明朝" w:hAnsi="游明朝" w:hint="eastAsia"/>
          <w:szCs w:val="20"/>
        </w:rPr>
        <w:t>接続</w:t>
      </w:r>
      <w:r w:rsidR="00095FA0">
        <w:rPr>
          <w:rFonts w:ascii="游明朝" w:eastAsia="游明朝" w:hAnsi="游明朝" w:hint="eastAsia"/>
          <w:szCs w:val="20"/>
        </w:rPr>
        <w:t>も補助対象である</w:t>
      </w:r>
      <w:r w:rsidR="003948C2">
        <w:rPr>
          <w:rFonts w:ascii="游明朝" w:eastAsia="游明朝" w:hAnsi="游明朝" w:hint="eastAsia"/>
          <w:szCs w:val="20"/>
        </w:rPr>
        <w:t>。</w:t>
      </w:r>
      <w:r w:rsidR="00A80A40">
        <w:rPr>
          <w:rFonts w:ascii="游明朝" w:eastAsia="游明朝" w:hAnsi="游明朝" w:hint="eastAsia"/>
          <w:szCs w:val="20"/>
        </w:rPr>
        <w:t>他</w:t>
      </w:r>
      <w:r w:rsidR="00095FA0">
        <w:rPr>
          <w:rFonts w:ascii="游明朝" w:eastAsia="游明朝" w:hAnsi="游明朝" w:hint="eastAsia"/>
          <w:szCs w:val="20"/>
        </w:rPr>
        <w:t>にも</w:t>
      </w:r>
      <w:r w:rsidR="00A80A40">
        <w:rPr>
          <w:rFonts w:ascii="游明朝" w:eastAsia="游明朝" w:hAnsi="游明朝" w:hint="eastAsia"/>
          <w:szCs w:val="20"/>
        </w:rPr>
        <w:t>、</w:t>
      </w:r>
      <w:r w:rsidR="00095FA0">
        <w:rPr>
          <w:rFonts w:ascii="游明朝" w:eastAsia="游明朝" w:hAnsi="游明朝" w:hint="eastAsia"/>
          <w:szCs w:val="20"/>
        </w:rPr>
        <w:t>同省が推進する</w:t>
      </w:r>
      <w:r w:rsidR="00723F00">
        <w:rPr>
          <w:rFonts w:ascii="游明朝" w:eastAsia="游明朝" w:hAnsi="游明朝" w:hint="eastAsia"/>
          <w:szCs w:val="20"/>
        </w:rPr>
        <w:t>ウラノスエコシステム</w:t>
      </w:r>
      <w:r w:rsidR="00B5420C">
        <w:rPr>
          <w:rFonts w:ascii="游明朝" w:eastAsia="游明朝" w:hAnsi="游明朝" w:hint="eastAsia"/>
          <w:szCs w:val="20"/>
        </w:rPr>
        <w:t>と</w:t>
      </w:r>
      <w:r w:rsidR="00095FA0">
        <w:rPr>
          <w:rFonts w:ascii="游明朝" w:eastAsia="游明朝" w:hAnsi="游明朝" w:hint="eastAsia"/>
          <w:szCs w:val="20"/>
        </w:rPr>
        <w:t>の連携により</w:t>
      </w:r>
      <w:r w:rsidR="00723F00">
        <w:rPr>
          <w:rFonts w:ascii="游明朝" w:eastAsia="游明朝" w:hAnsi="游明朝" w:hint="eastAsia"/>
          <w:szCs w:val="20"/>
        </w:rPr>
        <w:t>、業界</w:t>
      </w:r>
      <w:r w:rsidR="00B55718">
        <w:rPr>
          <w:rFonts w:ascii="游明朝" w:eastAsia="游明朝" w:hAnsi="游明朝" w:hint="eastAsia"/>
          <w:szCs w:val="20"/>
        </w:rPr>
        <w:t>を</w:t>
      </w:r>
      <w:r w:rsidR="00723F00">
        <w:rPr>
          <w:rFonts w:ascii="游明朝" w:eastAsia="游明朝" w:hAnsi="游明朝" w:hint="eastAsia"/>
          <w:szCs w:val="20"/>
        </w:rPr>
        <w:t>問わず受発注データを扱うプラットフォーム間の連携</w:t>
      </w:r>
      <w:r w:rsidR="00B55718">
        <w:rPr>
          <w:rFonts w:ascii="游明朝" w:eastAsia="游明朝" w:hAnsi="游明朝" w:hint="eastAsia"/>
          <w:szCs w:val="20"/>
        </w:rPr>
        <w:t>も</w:t>
      </w:r>
      <w:r w:rsidR="00723F00">
        <w:rPr>
          <w:rFonts w:ascii="游明朝" w:eastAsia="游明朝" w:hAnsi="游明朝" w:hint="eastAsia"/>
          <w:szCs w:val="20"/>
        </w:rPr>
        <w:t>支援</w:t>
      </w:r>
      <w:r w:rsidR="00B55718">
        <w:rPr>
          <w:rFonts w:ascii="游明朝" w:eastAsia="游明朝" w:hAnsi="游明朝" w:hint="eastAsia"/>
          <w:szCs w:val="20"/>
        </w:rPr>
        <w:t>していく予定である</w:t>
      </w:r>
      <w:r w:rsidR="00723F00">
        <w:rPr>
          <w:rFonts w:ascii="游明朝" w:eastAsia="游明朝" w:hAnsi="游明朝" w:hint="eastAsia"/>
          <w:szCs w:val="20"/>
        </w:rPr>
        <w:t>。</w:t>
      </w:r>
    </w:p>
    <w:p w14:paraId="20FE9B01" w14:textId="6F2A1195" w:rsidR="00B36C3C" w:rsidRDefault="00B5420C" w:rsidP="00726820">
      <w:pPr>
        <w:pStyle w:val="a9"/>
        <w:spacing w:after="0"/>
        <w:ind w:left="992" w:firstLineChars="100" w:firstLine="200"/>
        <w:jc w:val="both"/>
        <w:rPr>
          <w:rFonts w:ascii="游明朝" w:eastAsia="游明朝" w:hAnsi="游明朝"/>
          <w:szCs w:val="20"/>
        </w:rPr>
      </w:pPr>
      <w:r>
        <w:rPr>
          <w:rFonts w:ascii="游明朝" w:eastAsia="游明朝" w:hAnsi="游明朝" w:hint="eastAsia"/>
          <w:szCs w:val="20"/>
        </w:rPr>
        <w:t>これらに加え</w:t>
      </w:r>
      <w:r w:rsidR="00B36C3C">
        <w:rPr>
          <w:rFonts w:ascii="游明朝" w:eastAsia="游明朝" w:hAnsi="游明朝" w:hint="eastAsia"/>
          <w:szCs w:val="20"/>
        </w:rPr>
        <w:t>、</w:t>
      </w:r>
      <w:r w:rsidR="00723F00">
        <w:rPr>
          <w:rFonts w:ascii="游明朝" w:eastAsia="游明朝" w:hAnsi="游明朝" w:hint="eastAsia"/>
          <w:szCs w:val="20"/>
        </w:rPr>
        <w:t>貿易プラットフォームに関する国際的</w:t>
      </w:r>
      <w:r w:rsidR="00B55718">
        <w:rPr>
          <w:rFonts w:ascii="游明朝" w:eastAsia="游明朝" w:hAnsi="游明朝" w:hint="eastAsia"/>
          <w:szCs w:val="20"/>
        </w:rPr>
        <w:t>な働きかけ</w:t>
      </w:r>
      <w:r w:rsidR="003A212D">
        <w:rPr>
          <w:rFonts w:ascii="游明朝" w:eastAsia="游明朝" w:hAnsi="游明朝" w:hint="eastAsia"/>
          <w:szCs w:val="20"/>
        </w:rPr>
        <w:t>、</w:t>
      </w:r>
      <w:r>
        <w:rPr>
          <w:rFonts w:ascii="游明朝" w:eastAsia="游明朝" w:hAnsi="游明朝" w:hint="eastAsia"/>
          <w:szCs w:val="20"/>
        </w:rPr>
        <w:t>例えば</w:t>
      </w:r>
      <w:r w:rsidR="00F84F42">
        <w:rPr>
          <w:rFonts w:ascii="游明朝" w:eastAsia="游明朝" w:hAnsi="游明朝" w:hint="eastAsia"/>
          <w:szCs w:val="20"/>
        </w:rPr>
        <w:t>ASEAN諸国と連携し</w:t>
      </w:r>
      <w:r>
        <w:rPr>
          <w:rFonts w:ascii="游明朝" w:eastAsia="游明朝" w:hAnsi="游明朝" w:hint="eastAsia"/>
          <w:szCs w:val="20"/>
        </w:rPr>
        <w:t>た</w:t>
      </w:r>
      <w:r w:rsidR="00F84F42">
        <w:rPr>
          <w:rFonts w:ascii="游明朝" w:eastAsia="游明朝" w:hAnsi="游明朝" w:hint="eastAsia"/>
          <w:szCs w:val="20"/>
        </w:rPr>
        <w:t>ペーパーレス貿易</w:t>
      </w:r>
      <w:r w:rsidR="00B55718">
        <w:rPr>
          <w:rFonts w:ascii="游明朝" w:eastAsia="游明朝" w:hAnsi="游明朝" w:hint="eastAsia"/>
          <w:szCs w:val="20"/>
        </w:rPr>
        <w:t>の</w:t>
      </w:r>
      <w:r w:rsidR="00F84F42">
        <w:rPr>
          <w:rFonts w:ascii="游明朝" w:eastAsia="游明朝" w:hAnsi="游明朝" w:hint="eastAsia"/>
          <w:szCs w:val="20"/>
        </w:rPr>
        <w:t>事例創出に</w:t>
      </w:r>
      <w:r w:rsidR="00B55718">
        <w:rPr>
          <w:rFonts w:ascii="游明朝" w:eastAsia="游明朝" w:hAnsi="游明朝" w:hint="eastAsia"/>
          <w:szCs w:val="20"/>
        </w:rPr>
        <w:t>も</w:t>
      </w:r>
      <w:r w:rsidR="00F84F42">
        <w:rPr>
          <w:rFonts w:ascii="游明朝" w:eastAsia="游明朝" w:hAnsi="游明朝" w:hint="eastAsia"/>
          <w:szCs w:val="20"/>
        </w:rPr>
        <w:t>取り組んでいる。</w:t>
      </w:r>
      <w:r w:rsidR="003A212D">
        <w:rPr>
          <w:rFonts w:ascii="游明朝" w:eastAsia="游明朝" w:hAnsi="游明朝" w:hint="eastAsia"/>
          <w:szCs w:val="20"/>
        </w:rPr>
        <w:t>将来的に</w:t>
      </w:r>
      <w:r w:rsidR="00B55718">
        <w:rPr>
          <w:rFonts w:ascii="游明朝" w:eastAsia="游明朝" w:hAnsi="游明朝" w:hint="eastAsia"/>
          <w:szCs w:val="20"/>
        </w:rPr>
        <w:t>は</w:t>
      </w:r>
      <w:r w:rsidR="00F84F42">
        <w:rPr>
          <w:rFonts w:ascii="游明朝" w:eastAsia="游明朝" w:hAnsi="游明朝" w:hint="eastAsia"/>
          <w:szCs w:val="20"/>
        </w:rPr>
        <w:t>南</w:t>
      </w:r>
      <w:r w:rsidR="00B55718">
        <w:rPr>
          <w:rFonts w:ascii="游明朝" w:eastAsia="游明朝" w:hAnsi="游明朝" w:hint="eastAsia"/>
          <w:szCs w:val="20"/>
        </w:rPr>
        <w:t>・</w:t>
      </w:r>
      <w:r w:rsidR="00F84F42">
        <w:rPr>
          <w:rFonts w:ascii="游明朝" w:eastAsia="游明朝" w:hAnsi="游明朝" w:hint="eastAsia"/>
          <w:szCs w:val="20"/>
        </w:rPr>
        <w:t>西アジアや</w:t>
      </w:r>
      <w:r w:rsidR="00477A0E">
        <w:rPr>
          <w:rFonts w:ascii="游明朝" w:eastAsia="游明朝" w:hAnsi="游明朝" w:hint="eastAsia"/>
          <w:szCs w:val="20"/>
        </w:rPr>
        <w:t>アフリカ等他地域での</w:t>
      </w:r>
      <w:r w:rsidR="00F84F42">
        <w:rPr>
          <w:rFonts w:ascii="游明朝" w:eastAsia="游明朝" w:hAnsi="游明朝" w:hint="eastAsia"/>
          <w:szCs w:val="20"/>
        </w:rPr>
        <w:t>事例創出も</w:t>
      </w:r>
      <w:r w:rsidR="006C4140">
        <w:rPr>
          <w:rFonts w:ascii="游明朝" w:eastAsia="游明朝" w:hAnsi="游明朝" w:hint="eastAsia"/>
          <w:szCs w:val="20"/>
        </w:rPr>
        <w:t>目指</w:t>
      </w:r>
      <w:r w:rsidR="003A212D">
        <w:rPr>
          <w:rFonts w:ascii="游明朝" w:eastAsia="游明朝" w:hAnsi="游明朝" w:hint="eastAsia"/>
          <w:szCs w:val="20"/>
        </w:rPr>
        <w:t>す</w:t>
      </w:r>
      <w:r w:rsidR="00F84F42">
        <w:rPr>
          <w:rFonts w:ascii="游明朝" w:eastAsia="游明朝" w:hAnsi="游明朝" w:hint="eastAsia"/>
          <w:szCs w:val="20"/>
        </w:rPr>
        <w:t>。</w:t>
      </w:r>
    </w:p>
    <w:p w14:paraId="79854B6F" w14:textId="64696424" w:rsidR="00E64F66" w:rsidRPr="000C12B0" w:rsidRDefault="00F43903" w:rsidP="000C12B0">
      <w:pPr>
        <w:pStyle w:val="a9"/>
        <w:spacing w:after="0"/>
        <w:ind w:left="992" w:firstLineChars="100" w:firstLine="200"/>
        <w:jc w:val="both"/>
      </w:pPr>
      <w:r>
        <w:rPr>
          <w:rFonts w:ascii="游明朝" w:eastAsia="游明朝" w:hAnsi="游明朝" w:hint="eastAsia"/>
          <w:szCs w:val="20"/>
        </w:rPr>
        <w:t>なお、前出の</w:t>
      </w:r>
      <w:r w:rsidR="00F84F42">
        <w:rPr>
          <w:rFonts w:ascii="游明朝" w:eastAsia="游明朝" w:hAnsi="游明朝" w:hint="eastAsia"/>
          <w:szCs w:val="20"/>
        </w:rPr>
        <w:t>検討会</w:t>
      </w:r>
      <w:r>
        <w:rPr>
          <w:rFonts w:ascii="游明朝" w:eastAsia="游明朝" w:hAnsi="游明朝" w:hint="eastAsia"/>
          <w:szCs w:val="20"/>
        </w:rPr>
        <w:t>に</w:t>
      </w:r>
      <w:r w:rsidR="00B36C3C">
        <w:rPr>
          <w:rFonts w:ascii="游明朝" w:eastAsia="游明朝" w:hAnsi="游明朝" w:hint="eastAsia"/>
          <w:szCs w:val="20"/>
        </w:rPr>
        <w:t>おいては</w:t>
      </w:r>
      <w:r w:rsidR="00F84F42">
        <w:rPr>
          <w:rFonts w:ascii="游明朝" w:eastAsia="游明朝" w:hAnsi="游明朝" w:hint="eastAsia"/>
          <w:szCs w:val="20"/>
        </w:rPr>
        <w:t>データ標準化</w:t>
      </w:r>
      <w:r w:rsidR="00B36C3C">
        <w:rPr>
          <w:rFonts w:ascii="游明朝" w:eastAsia="游明朝" w:hAnsi="游明朝" w:hint="eastAsia"/>
          <w:szCs w:val="20"/>
        </w:rPr>
        <w:t>対応も挙げられ</w:t>
      </w:r>
      <w:r>
        <w:rPr>
          <w:rFonts w:ascii="游明朝" w:eastAsia="游明朝" w:hAnsi="游明朝" w:hint="eastAsia"/>
          <w:szCs w:val="20"/>
        </w:rPr>
        <w:t>ており、</w:t>
      </w:r>
      <w:r w:rsidR="004E1C97" w:rsidRPr="001470D4">
        <w:rPr>
          <w:rFonts w:ascii="游明朝" w:eastAsia="游明朝" w:hAnsi="游明朝" w:hint="eastAsia"/>
          <w:szCs w:val="20"/>
          <w:highlight w:val="yellow"/>
        </w:rPr>
        <w:t>経産省</w:t>
      </w:r>
      <w:r w:rsidR="00F84F42" w:rsidRPr="001470D4">
        <w:rPr>
          <w:rFonts w:ascii="游明朝" w:eastAsia="游明朝" w:hAnsi="游明朝" w:hint="eastAsia"/>
          <w:szCs w:val="20"/>
          <w:highlight w:val="yellow"/>
        </w:rPr>
        <w:t>は日本企業</w:t>
      </w:r>
      <w:r w:rsidR="00F70FB0" w:rsidRPr="001470D4">
        <w:rPr>
          <w:rFonts w:ascii="游明朝" w:eastAsia="游明朝" w:hAnsi="游明朝" w:hint="eastAsia"/>
          <w:szCs w:val="20"/>
          <w:highlight w:val="yellow"/>
        </w:rPr>
        <w:t>が</w:t>
      </w:r>
      <w:r w:rsidR="00F84F42" w:rsidRPr="001470D4">
        <w:rPr>
          <w:rFonts w:ascii="游明朝" w:eastAsia="游明朝" w:hAnsi="游明朝" w:hint="eastAsia"/>
          <w:szCs w:val="20"/>
          <w:highlight w:val="yellow"/>
        </w:rPr>
        <w:t>業務で使用</w:t>
      </w:r>
      <w:r w:rsidR="00F70FB0" w:rsidRPr="001470D4">
        <w:rPr>
          <w:rFonts w:ascii="游明朝" w:eastAsia="游明朝" w:hAnsi="游明朝" w:hint="eastAsia"/>
          <w:szCs w:val="20"/>
          <w:highlight w:val="yellow"/>
        </w:rPr>
        <w:t>する</w:t>
      </w:r>
      <w:r w:rsidR="00F84F42" w:rsidRPr="001470D4">
        <w:rPr>
          <w:rFonts w:ascii="游明朝" w:eastAsia="游明朝" w:hAnsi="游明朝" w:hint="eastAsia"/>
          <w:szCs w:val="20"/>
          <w:highlight w:val="yellow"/>
        </w:rPr>
        <w:t>データ項目を国際標準に追加し、日本と他国間の貿易において相互運用性向上を果たす</w:t>
      </w:r>
      <w:r w:rsidR="00F70FB0" w:rsidRPr="001470D4">
        <w:rPr>
          <w:rFonts w:ascii="游明朝" w:eastAsia="游明朝" w:hAnsi="游明朝" w:hint="eastAsia"/>
          <w:szCs w:val="20"/>
          <w:highlight w:val="yellow"/>
        </w:rPr>
        <w:t>ため、国連</w:t>
      </w:r>
      <w:r w:rsidR="00F70FB0" w:rsidRPr="001470D4">
        <w:rPr>
          <w:rFonts w:ascii="游明朝" w:eastAsia="游明朝" w:hAnsi="游明朝"/>
          <w:szCs w:val="20"/>
          <w:highlight w:val="yellow"/>
        </w:rPr>
        <w:t>CEFACT</w:t>
      </w:r>
      <w:r w:rsidR="00F70FB0" w:rsidRPr="001470D4">
        <w:rPr>
          <w:rFonts w:ascii="游明朝" w:eastAsia="游明朝" w:hAnsi="游明朝" w:hint="eastAsia"/>
          <w:szCs w:val="20"/>
          <w:highlight w:val="yellow"/>
        </w:rPr>
        <w:t>における標準化活動についても支援を行っている</w:t>
      </w:r>
      <w:r w:rsidR="00F84F42" w:rsidRPr="001470D4">
        <w:rPr>
          <w:rFonts w:ascii="游明朝" w:eastAsia="游明朝" w:hAnsi="游明朝" w:hint="eastAsia"/>
          <w:szCs w:val="20"/>
          <w:highlight w:val="yellow"/>
        </w:rPr>
        <w:t>。</w:t>
      </w:r>
      <w:r w:rsidR="00931E2B" w:rsidRPr="001470D4">
        <w:rPr>
          <w:rFonts w:ascii="游明朝" w:eastAsia="游明朝" w:hAnsi="游明朝" w:hint="eastAsia"/>
          <w:szCs w:val="20"/>
          <w:highlight w:val="yellow"/>
        </w:rPr>
        <w:t>次に報告される</w:t>
      </w:r>
      <w:r w:rsidR="0080395D" w:rsidRPr="001470D4">
        <w:rPr>
          <w:rFonts w:ascii="游明朝" w:eastAsia="游明朝" w:hAnsi="游明朝" w:hint="eastAsia"/>
          <w:szCs w:val="20"/>
          <w:highlight w:val="yellow"/>
        </w:rPr>
        <w:t>一般社団法人</w:t>
      </w:r>
      <w:r w:rsidRPr="001470D4">
        <w:rPr>
          <w:rFonts w:ascii="游明朝" w:eastAsia="游明朝" w:hAnsi="游明朝" w:hint="eastAsia"/>
          <w:szCs w:val="20"/>
          <w:highlight w:val="yellow"/>
        </w:rPr>
        <w:t>サプライチェーン情報基盤研究会（SIPS）</w:t>
      </w:r>
      <w:r w:rsidR="00931E2B" w:rsidRPr="001470D4">
        <w:rPr>
          <w:rFonts w:ascii="游明朝" w:eastAsia="游明朝" w:hAnsi="游明朝" w:hint="eastAsia"/>
          <w:szCs w:val="20"/>
          <w:highlight w:val="yellow"/>
        </w:rPr>
        <w:t>による</w:t>
      </w:r>
      <w:r w:rsidR="004507CC" w:rsidRPr="001470D4">
        <w:rPr>
          <w:rFonts w:ascii="游明朝" w:eastAsia="游明朝" w:hAnsi="游明朝" w:hint="eastAsia"/>
          <w:szCs w:val="20"/>
          <w:highlight w:val="yellow"/>
        </w:rPr>
        <w:t>トレードファイナンスプロジェクト</w:t>
      </w:r>
      <w:r w:rsidR="00F70FB0" w:rsidRPr="001470D4">
        <w:rPr>
          <w:rFonts w:ascii="游明朝" w:eastAsia="游明朝" w:hAnsi="游明朝" w:hint="eastAsia"/>
          <w:szCs w:val="20"/>
          <w:highlight w:val="yellow"/>
        </w:rPr>
        <w:t>は</w:t>
      </w:r>
      <w:r w:rsidR="00931E2B" w:rsidRPr="001470D4">
        <w:rPr>
          <w:rFonts w:ascii="游明朝" w:eastAsia="游明朝" w:hAnsi="游明朝" w:hint="eastAsia"/>
          <w:szCs w:val="20"/>
          <w:highlight w:val="yellow"/>
        </w:rPr>
        <w:t>、</w:t>
      </w:r>
      <w:r w:rsidR="00F70FB0" w:rsidRPr="001470D4">
        <w:rPr>
          <w:rFonts w:ascii="游明朝" w:eastAsia="游明朝" w:hAnsi="游明朝" w:hint="eastAsia"/>
          <w:szCs w:val="20"/>
          <w:highlight w:val="yellow"/>
        </w:rPr>
        <w:t>その一例である。</w:t>
      </w:r>
    </w:p>
    <w:p w14:paraId="1D9BE3E5" w14:textId="77777777" w:rsidR="009C371F" w:rsidRPr="000112F4" w:rsidRDefault="009C371F" w:rsidP="000112F4">
      <w:pPr>
        <w:spacing w:after="0"/>
        <w:jc w:val="both"/>
        <w:rPr>
          <w:rFonts w:ascii="游明朝" w:hAnsi="游明朝"/>
          <w:szCs w:val="20"/>
        </w:rPr>
      </w:pPr>
    </w:p>
    <w:p w14:paraId="0276A338" w14:textId="3A33B72F" w:rsidR="00B76CD1" w:rsidRPr="00B76CD1" w:rsidRDefault="009C371F" w:rsidP="00B76CD1">
      <w:pPr>
        <w:pStyle w:val="2"/>
        <w:numPr>
          <w:ilvl w:val="0"/>
          <w:numId w:val="8"/>
        </w:numPr>
      </w:pPr>
      <w:r w:rsidRPr="0081340F">
        <w:t>各 WG やコミュニティにおける</w:t>
      </w:r>
      <w:r w:rsidR="000C12B0">
        <w:rPr>
          <w:rFonts w:hint="eastAsia"/>
        </w:rPr>
        <w:t>発表と</w:t>
      </w:r>
      <w:r w:rsidRPr="0081340F">
        <w:t>ディスカッション</w:t>
      </w:r>
    </w:p>
    <w:p w14:paraId="2BD7A900" w14:textId="4164AC7D" w:rsidR="00C20862" w:rsidRDefault="00A26AFD" w:rsidP="00565DC4">
      <w:pPr>
        <w:pStyle w:val="3"/>
        <w:numPr>
          <w:ilvl w:val="1"/>
          <w:numId w:val="8"/>
        </w:numPr>
      </w:pPr>
      <w:r>
        <w:rPr>
          <w:rFonts w:hint="eastAsia"/>
        </w:rPr>
        <w:t>Business Domain Committee</w:t>
      </w:r>
    </w:p>
    <w:p w14:paraId="5DFC776D" w14:textId="1336BFBB" w:rsidR="00AB0C76" w:rsidRDefault="001D633C" w:rsidP="00565DC4">
      <w:pPr>
        <w:pStyle w:val="4"/>
        <w:numPr>
          <w:ilvl w:val="2"/>
          <w:numId w:val="13"/>
        </w:numPr>
      </w:pPr>
      <w:r>
        <w:rPr>
          <w:rFonts w:hint="eastAsia"/>
        </w:rPr>
        <w:t>Trade Facilitation WG</w:t>
      </w:r>
    </w:p>
    <w:p w14:paraId="6275FC74" w14:textId="11B4FE86" w:rsidR="00954ECC" w:rsidRPr="00126DF7" w:rsidRDefault="007B25BB" w:rsidP="00C31CDC">
      <w:pPr>
        <w:spacing w:after="0"/>
        <w:ind w:left="1418"/>
        <w:jc w:val="both"/>
        <w:rPr>
          <w:rFonts w:asciiTheme="minorEastAsia" w:hAnsiTheme="minorEastAsia"/>
          <w:b/>
          <w:bCs/>
          <w:szCs w:val="20"/>
        </w:rPr>
      </w:pPr>
      <w:r w:rsidRPr="007B25BB">
        <w:rPr>
          <w:rFonts w:asciiTheme="minorEastAsia" w:hAnsiTheme="minorEastAsia" w:hint="eastAsia"/>
          <w:b/>
          <w:bCs/>
          <w:szCs w:val="20"/>
        </w:rPr>
        <w:t>一般社団法人サプライチェーン情報基盤研究会</w:t>
      </w:r>
      <w:r>
        <w:rPr>
          <w:rFonts w:asciiTheme="minorEastAsia" w:hAnsiTheme="minorEastAsia" w:hint="eastAsia"/>
          <w:b/>
          <w:bCs/>
          <w:szCs w:val="20"/>
        </w:rPr>
        <w:t>（</w:t>
      </w:r>
      <w:r w:rsidR="00C31CDC" w:rsidRPr="00126DF7">
        <w:rPr>
          <w:rFonts w:asciiTheme="minorEastAsia" w:hAnsiTheme="minorEastAsia" w:hint="eastAsia"/>
          <w:b/>
          <w:bCs/>
          <w:szCs w:val="20"/>
        </w:rPr>
        <w:t>SIPS</w:t>
      </w:r>
      <w:r>
        <w:rPr>
          <w:rFonts w:asciiTheme="minorEastAsia" w:hAnsiTheme="minorEastAsia" w:hint="eastAsia"/>
          <w:b/>
          <w:bCs/>
          <w:szCs w:val="20"/>
        </w:rPr>
        <w:t>）</w:t>
      </w:r>
      <w:r w:rsidR="00C31CDC" w:rsidRPr="00126DF7">
        <w:rPr>
          <w:rFonts w:asciiTheme="minorEastAsia" w:hAnsiTheme="minorEastAsia" w:hint="eastAsia"/>
          <w:b/>
          <w:bCs/>
          <w:szCs w:val="20"/>
        </w:rPr>
        <w:t xml:space="preserve">　菅又</w:t>
      </w:r>
      <w:r w:rsidR="00126DF7" w:rsidRPr="00126DF7">
        <w:rPr>
          <w:rFonts w:asciiTheme="minorEastAsia" w:hAnsiTheme="minorEastAsia" w:hint="eastAsia"/>
          <w:b/>
          <w:bCs/>
          <w:szCs w:val="20"/>
        </w:rPr>
        <w:t xml:space="preserve"> 久直氏</w:t>
      </w:r>
    </w:p>
    <w:p w14:paraId="35745747" w14:textId="10E413C3" w:rsidR="00886484" w:rsidRDefault="009C670F" w:rsidP="00772C74">
      <w:pPr>
        <w:pStyle w:val="a9"/>
        <w:spacing w:after="0"/>
        <w:ind w:left="1418" w:firstLineChars="100" w:firstLine="200"/>
        <w:jc w:val="both"/>
        <w:rPr>
          <w:rFonts w:asciiTheme="minorEastAsia" w:hAnsiTheme="minorEastAsia"/>
          <w:szCs w:val="20"/>
        </w:rPr>
      </w:pPr>
      <w:r>
        <w:rPr>
          <w:rFonts w:asciiTheme="minorEastAsia" w:hAnsiTheme="minorEastAsia" w:hint="eastAsia"/>
          <w:szCs w:val="20"/>
        </w:rPr>
        <w:t>国連CEFACT</w:t>
      </w:r>
      <w:r w:rsidR="000C12B0">
        <w:rPr>
          <w:rFonts w:asciiTheme="minorEastAsia" w:hAnsiTheme="minorEastAsia" w:hint="eastAsia"/>
          <w:szCs w:val="20"/>
        </w:rPr>
        <w:t>の</w:t>
      </w:r>
      <w:r>
        <w:rPr>
          <w:rFonts w:asciiTheme="minorEastAsia" w:hAnsiTheme="minorEastAsia" w:hint="eastAsia"/>
          <w:szCs w:val="20"/>
        </w:rPr>
        <w:t>トレードファイナンスプロジェクトの概要</w:t>
      </w:r>
      <w:r w:rsidR="000C12B0">
        <w:rPr>
          <w:rFonts w:asciiTheme="minorEastAsia" w:hAnsiTheme="minorEastAsia" w:hint="eastAsia"/>
          <w:szCs w:val="20"/>
        </w:rPr>
        <w:t>と</w:t>
      </w:r>
      <w:r>
        <w:rPr>
          <w:rFonts w:asciiTheme="minorEastAsia" w:hAnsiTheme="minorEastAsia" w:hint="eastAsia"/>
          <w:szCs w:val="20"/>
        </w:rPr>
        <w:t>最新情報</w:t>
      </w:r>
      <w:r w:rsidR="00942456">
        <w:rPr>
          <w:rFonts w:asciiTheme="minorEastAsia" w:hAnsiTheme="minorEastAsia" w:hint="eastAsia"/>
          <w:szCs w:val="20"/>
        </w:rPr>
        <w:t>の</w:t>
      </w:r>
      <w:r>
        <w:rPr>
          <w:rFonts w:asciiTheme="minorEastAsia" w:hAnsiTheme="minorEastAsia" w:hint="eastAsia"/>
          <w:szCs w:val="20"/>
        </w:rPr>
        <w:t>紹介</w:t>
      </w:r>
      <w:r w:rsidR="00584E0D">
        <w:rPr>
          <w:rFonts w:asciiTheme="minorEastAsia" w:hAnsiTheme="minorEastAsia" w:hint="eastAsia"/>
          <w:szCs w:val="20"/>
        </w:rPr>
        <w:t>。</w:t>
      </w:r>
    </w:p>
    <w:p w14:paraId="3758A6E6" w14:textId="6CF13A01" w:rsidR="00FE39E6" w:rsidRPr="001470D4" w:rsidRDefault="00FE39E6" w:rsidP="00FE39E6">
      <w:pPr>
        <w:pStyle w:val="a9"/>
        <w:numPr>
          <w:ilvl w:val="0"/>
          <w:numId w:val="28"/>
        </w:numPr>
        <w:spacing w:after="0"/>
        <w:jc w:val="both"/>
        <w:rPr>
          <w:rFonts w:asciiTheme="minorEastAsia" w:hAnsiTheme="minorEastAsia"/>
          <w:szCs w:val="20"/>
          <w:highlight w:val="yellow"/>
        </w:rPr>
      </w:pPr>
      <w:r w:rsidRPr="001470D4">
        <w:rPr>
          <w:rFonts w:asciiTheme="minorEastAsia" w:hAnsiTheme="minorEastAsia" w:hint="eastAsia"/>
          <w:szCs w:val="20"/>
          <w:highlight w:val="yellow"/>
        </w:rPr>
        <w:t>プロジェクト目的：Buy/Ship/Pay参照データモデルのデータ交換構成を開発し、トレードファイナンスにおける重要データ交換</w:t>
      </w:r>
      <w:r w:rsidR="00F45E52" w:rsidRPr="001470D4">
        <w:rPr>
          <w:rFonts w:asciiTheme="minorEastAsia" w:hAnsiTheme="minorEastAsia" w:hint="eastAsia"/>
          <w:szCs w:val="20"/>
          <w:highlight w:val="yellow"/>
        </w:rPr>
        <w:t>の</w:t>
      </w:r>
      <w:r w:rsidRPr="001470D4">
        <w:rPr>
          <w:rFonts w:asciiTheme="minorEastAsia" w:hAnsiTheme="minorEastAsia" w:hint="eastAsia"/>
          <w:szCs w:val="20"/>
          <w:highlight w:val="yellow"/>
        </w:rPr>
        <w:t>支援</w:t>
      </w:r>
    </w:p>
    <w:p w14:paraId="3B9BED76" w14:textId="7E9A0A0C" w:rsidR="00AC582A" w:rsidRPr="001470D4" w:rsidRDefault="00FE39E6" w:rsidP="00AC582A">
      <w:pPr>
        <w:pStyle w:val="a9"/>
        <w:numPr>
          <w:ilvl w:val="0"/>
          <w:numId w:val="28"/>
        </w:numPr>
        <w:spacing w:after="0"/>
        <w:jc w:val="both"/>
        <w:rPr>
          <w:rFonts w:asciiTheme="minorEastAsia" w:hAnsiTheme="minorEastAsia"/>
          <w:szCs w:val="20"/>
          <w:highlight w:val="yellow"/>
        </w:rPr>
      </w:pPr>
      <w:r w:rsidRPr="001470D4">
        <w:rPr>
          <w:rFonts w:asciiTheme="minorEastAsia" w:hAnsiTheme="minorEastAsia" w:hint="eastAsia"/>
          <w:szCs w:val="20"/>
          <w:highlight w:val="yellow"/>
        </w:rPr>
        <w:t>成果物：</w:t>
      </w:r>
      <w:r w:rsidR="00AC582A" w:rsidRPr="001470D4">
        <w:rPr>
          <w:rFonts w:asciiTheme="minorEastAsia" w:hAnsiTheme="minorEastAsia" w:hint="eastAsia"/>
          <w:szCs w:val="20"/>
          <w:highlight w:val="yellow"/>
        </w:rPr>
        <w:t>信用状（Documentary Credit Advice）や海上貨物保険証明書などの業務要件仕様（BRS）とeビジネス標準、ホワイトペーパー等</w:t>
      </w:r>
    </w:p>
    <w:p w14:paraId="02D8D0DE" w14:textId="3C5A4F2A" w:rsidR="00AC582A" w:rsidRPr="001470D4" w:rsidRDefault="00AC582A" w:rsidP="00AC582A">
      <w:pPr>
        <w:pStyle w:val="a9"/>
        <w:numPr>
          <w:ilvl w:val="0"/>
          <w:numId w:val="28"/>
        </w:numPr>
        <w:spacing w:after="0"/>
        <w:jc w:val="both"/>
        <w:rPr>
          <w:rFonts w:asciiTheme="minorEastAsia" w:hAnsiTheme="minorEastAsia"/>
          <w:szCs w:val="20"/>
          <w:highlight w:val="yellow"/>
        </w:rPr>
      </w:pPr>
      <w:r w:rsidRPr="001470D4">
        <w:rPr>
          <w:rFonts w:asciiTheme="minorEastAsia" w:hAnsiTheme="minorEastAsia" w:hint="eastAsia"/>
          <w:szCs w:val="20"/>
          <w:highlight w:val="yellow"/>
        </w:rPr>
        <w:t>信用状</w:t>
      </w:r>
      <w:r w:rsidR="006500E1" w:rsidRPr="001470D4">
        <w:rPr>
          <w:rFonts w:asciiTheme="minorEastAsia" w:hAnsiTheme="minorEastAsia" w:hint="eastAsia"/>
          <w:szCs w:val="20"/>
          <w:highlight w:val="yellow"/>
        </w:rPr>
        <w:t>決済プロセス</w:t>
      </w:r>
      <w:r w:rsidRPr="001470D4">
        <w:rPr>
          <w:rFonts w:asciiTheme="minorEastAsia" w:hAnsiTheme="minorEastAsia" w:hint="eastAsia"/>
          <w:szCs w:val="20"/>
          <w:highlight w:val="yellow"/>
        </w:rPr>
        <w:t>BRSの</w:t>
      </w:r>
      <w:r w:rsidR="006500E1" w:rsidRPr="001470D4">
        <w:rPr>
          <w:rFonts w:asciiTheme="minorEastAsia" w:hAnsiTheme="minorEastAsia" w:hint="eastAsia"/>
          <w:szCs w:val="20"/>
          <w:highlight w:val="yellow"/>
        </w:rPr>
        <w:t>ユースケースと業務フローの説明</w:t>
      </w:r>
    </w:p>
    <w:p w14:paraId="3BA55648" w14:textId="65FE39F8" w:rsidR="00AC582A" w:rsidRPr="001470D4" w:rsidRDefault="00AC582A" w:rsidP="00AC582A">
      <w:pPr>
        <w:pStyle w:val="a9"/>
        <w:numPr>
          <w:ilvl w:val="0"/>
          <w:numId w:val="28"/>
        </w:numPr>
        <w:spacing w:after="0"/>
        <w:jc w:val="both"/>
        <w:rPr>
          <w:rFonts w:asciiTheme="minorEastAsia" w:hAnsiTheme="minorEastAsia"/>
          <w:szCs w:val="20"/>
          <w:highlight w:val="yellow"/>
        </w:rPr>
      </w:pPr>
      <w:r w:rsidRPr="001470D4">
        <w:rPr>
          <w:rFonts w:asciiTheme="minorEastAsia" w:hAnsiTheme="minorEastAsia" w:hint="eastAsia"/>
          <w:szCs w:val="20"/>
          <w:highlight w:val="yellow"/>
        </w:rPr>
        <w:t>貨物保険BRS</w:t>
      </w:r>
      <w:r w:rsidR="006500E1" w:rsidRPr="001470D4">
        <w:rPr>
          <w:rFonts w:asciiTheme="minorEastAsia" w:hAnsiTheme="minorEastAsia" w:hint="eastAsia"/>
          <w:szCs w:val="20"/>
          <w:highlight w:val="yellow"/>
        </w:rPr>
        <w:t>のユースケース</w:t>
      </w:r>
      <w:r w:rsidRPr="001470D4">
        <w:rPr>
          <w:rFonts w:asciiTheme="minorEastAsia" w:hAnsiTheme="minorEastAsia" w:hint="eastAsia"/>
          <w:szCs w:val="20"/>
          <w:highlight w:val="yellow"/>
        </w:rPr>
        <w:t>と</w:t>
      </w:r>
      <w:r w:rsidR="006500E1" w:rsidRPr="001470D4">
        <w:rPr>
          <w:rFonts w:asciiTheme="minorEastAsia" w:hAnsiTheme="minorEastAsia" w:hint="eastAsia"/>
          <w:szCs w:val="20"/>
          <w:highlight w:val="yellow"/>
        </w:rPr>
        <w:t>業務フロー</w:t>
      </w:r>
      <w:r w:rsidRPr="001470D4">
        <w:rPr>
          <w:rFonts w:asciiTheme="minorEastAsia" w:hAnsiTheme="minorEastAsia" w:hint="eastAsia"/>
          <w:szCs w:val="20"/>
          <w:highlight w:val="yellow"/>
        </w:rPr>
        <w:t>の説明</w:t>
      </w:r>
    </w:p>
    <w:p w14:paraId="2028355C" w14:textId="77777777" w:rsidR="00FE39E6" w:rsidRPr="00772C74" w:rsidRDefault="00FE39E6" w:rsidP="00772C74">
      <w:pPr>
        <w:pStyle w:val="a9"/>
        <w:spacing w:after="0"/>
        <w:ind w:left="1418" w:firstLineChars="100" w:firstLine="200"/>
        <w:jc w:val="both"/>
        <w:rPr>
          <w:rFonts w:asciiTheme="minorEastAsia" w:hAnsiTheme="minorEastAsia"/>
          <w:szCs w:val="20"/>
        </w:rPr>
      </w:pPr>
    </w:p>
    <w:p w14:paraId="441DD34F" w14:textId="776FCAC4" w:rsidR="001D633C" w:rsidRPr="00C13DC4" w:rsidRDefault="001D633C" w:rsidP="00565DC4">
      <w:pPr>
        <w:pStyle w:val="4"/>
        <w:numPr>
          <w:ilvl w:val="2"/>
          <w:numId w:val="13"/>
        </w:numPr>
      </w:pPr>
      <w:r>
        <w:rPr>
          <w:rFonts w:hint="eastAsia"/>
        </w:rPr>
        <w:t>TT&amp;L</w:t>
      </w:r>
    </w:p>
    <w:p w14:paraId="2FD62508" w14:textId="011447A4" w:rsidR="00126DF7" w:rsidRPr="007E2D4C" w:rsidRDefault="00126DF7" w:rsidP="00126DF7">
      <w:pPr>
        <w:spacing w:after="0"/>
        <w:ind w:left="578" w:firstLine="840"/>
        <w:jc w:val="both"/>
        <w:rPr>
          <w:rFonts w:asciiTheme="minorEastAsia" w:hAnsiTheme="minorEastAsia"/>
          <w:b/>
          <w:bCs/>
          <w:szCs w:val="20"/>
        </w:rPr>
      </w:pPr>
      <w:r w:rsidRPr="007E2D4C">
        <w:rPr>
          <w:rFonts w:asciiTheme="minorEastAsia" w:hAnsiTheme="minorEastAsia"/>
          <w:b/>
          <w:bCs/>
          <w:szCs w:val="20"/>
        </w:rPr>
        <w:t>TT&amp;L議長　Anthony Chien氏</w:t>
      </w:r>
    </w:p>
    <w:p w14:paraId="65D6773F" w14:textId="2B72BE0A" w:rsidR="00886484" w:rsidRDefault="007E2D4C" w:rsidP="00886484">
      <w:pPr>
        <w:pStyle w:val="a9"/>
        <w:spacing w:after="0"/>
        <w:ind w:left="1418" w:firstLineChars="100" w:firstLine="200"/>
        <w:jc w:val="both"/>
        <w:rPr>
          <w:rFonts w:asciiTheme="minorEastAsia" w:hAnsiTheme="minorEastAsia"/>
          <w:szCs w:val="20"/>
        </w:rPr>
      </w:pPr>
      <w:r>
        <w:rPr>
          <w:rFonts w:asciiTheme="minorEastAsia" w:hAnsiTheme="minorEastAsia" w:hint="eastAsia"/>
          <w:szCs w:val="20"/>
        </w:rPr>
        <w:t>TT&amp;Lワーキンググループ活動</w:t>
      </w:r>
      <w:r w:rsidR="00DE5558">
        <w:rPr>
          <w:rFonts w:asciiTheme="minorEastAsia" w:hAnsiTheme="minorEastAsia" w:hint="eastAsia"/>
          <w:szCs w:val="20"/>
        </w:rPr>
        <w:t>の</w:t>
      </w:r>
      <w:r>
        <w:rPr>
          <w:rFonts w:asciiTheme="minorEastAsia" w:hAnsiTheme="minorEastAsia" w:hint="eastAsia"/>
          <w:szCs w:val="20"/>
        </w:rPr>
        <w:t>紹介</w:t>
      </w:r>
      <w:r w:rsidR="00886484" w:rsidRPr="007E2D4C">
        <w:rPr>
          <w:rFonts w:asciiTheme="minorEastAsia" w:hAnsiTheme="minorEastAsia" w:hint="eastAsia"/>
          <w:szCs w:val="20"/>
        </w:rPr>
        <w:t>。</w:t>
      </w:r>
    </w:p>
    <w:p w14:paraId="2F37ADF5" w14:textId="26053556" w:rsidR="007E2D4C" w:rsidRPr="00634934" w:rsidRDefault="007E2D4C" w:rsidP="00634934">
      <w:pPr>
        <w:pStyle w:val="a9"/>
        <w:numPr>
          <w:ilvl w:val="0"/>
          <w:numId w:val="29"/>
        </w:numPr>
        <w:spacing w:after="0"/>
        <w:jc w:val="both"/>
        <w:rPr>
          <w:rFonts w:asciiTheme="minorEastAsia" w:hAnsiTheme="minorEastAsia"/>
          <w:szCs w:val="20"/>
        </w:rPr>
      </w:pPr>
      <w:r w:rsidRPr="00634934">
        <w:rPr>
          <w:rFonts w:asciiTheme="minorEastAsia" w:hAnsiTheme="minorEastAsia" w:hint="eastAsia"/>
          <w:szCs w:val="20"/>
        </w:rPr>
        <w:lastRenderedPageBreak/>
        <w:t>第42回国連CEFACTフォーラムで開催されたセッション「Fostering Sustainable Travel and Tourism」</w:t>
      </w:r>
      <w:r w:rsidR="00DE5558">
        <w:rPr>
          <w:rFonts w:asciiTheme="minorEastAsia" w:hAnsiTheme="minorEastAsia" w:hint="eastAsia"/>
          <w:szCs w:val="20"/>
        </w:rPr>
        <w:t>の</w:t>
      </w:r>
      <w:r w:rsidRPr="00634934">
        <w:rPr>
          <w:rFonts w:asciiTheme="minorEastAsia" w:hAnsiTheme="minorEastAsia" w:hint="eastAsia"/>
          <w:szCs w:val="20"/>
        </w:rPr>
        <w:t>説明</w:t>
      </w:r>
    </w:p>
    <w:p w14:paraId="755CD9AE" w14:textId="23B5592D" w:rsidR="007E2D4C" w:rsidRDefault="007E2D4C" w:rsidP="007E2D4C">
      <w:pPr>
        <w:pStyle w:val="a9"/>
        <w:numPr>
          <w:ilvl w:val="0"/>
          <w:numId w:val="29"/>
        </w:numPr>
        <w:spacing w:after="0"/>
        <w:jc w:val="both"/>
        <w:rPr>
          <w:rFonts w:asciiTheme="minorEastAsia" w:hAnsiTheme="minorEastAsia"/>
          <w:szCs w:val="20"/>
        </w:rPr>
      </w:pPr>
      <w:r>
        <w:rPr>
          <w:rFonts w:asciiTheme="minorEastAsia" w:hAnsiTheme="minorEastAsia" w:hint="eastAsia"/>
          <w:szCs w:val="20"/>
        </w:rPr>
        <w:t>プロジェクト進捗説明</w:t>
      </w:r>
    </w:p>
    <w:p w14:paraId="0F4864F7" w14:textId="40C29302" w:rsidR="007E2D4C" w:rsidRDefault="007E2D4C" w:rsidP="007E2D4C">
      <w:pPr>
        <w:pStyle w:val="a9"/>
        <w:numPr>
          <w:ilvl w:val="1"/>
          <w:numId w:val="29"/>
        </w:numPr>
        <w:spacing w:after="0"/>
        <w:jc w:val="both"/>
        <w:rPr>
          <w:rFonts w:asciiTheme="minorEastAsia" w:hAnsiTheme="minorEastAsia"/>
          <w:szCs w:val="20"/>
        </w:rPr>
      </w:pPr>
      <w:r w:rsidRPr="001470D4">
        <w:rPr>
          <w:rFonts w:asciiTheme="minorEastAsia" w:hAnsiTheme="minorEastAsia" w:hint="eastAsia"/>
          <w:szCs w:val="20"/>
          <w:highlight w:val="yellow"/>
        </w:rPr>
        <w:t>Travel Agency and DMC &amp; DMO Package Tour Project</w:t>
      </w:r>
      <w:r w:rsidR="00273168">
        <w:rPr>
          <w:rFonts w:asciiTheme="minorEastAsia" w:hAnsiTheme="minorEastAsia" w:hint="eastAsia"/>
          <w:szCs w:val="20"/>
        </w:rPr>
        <w:t>：</w:t>
      </w:r>
      <w:r w:rsidR="00684DD3">
        <w:rPr>
          <w:rFonts w:asciiTheme="minorEastAsia" w:hAnsiTheme="minorEastAsia" w:hint="eastAsia"/>
          <w:szCs w:val="20"/>
        </w:rPr>
        <w:t>12月開催</w:t>
      </w:r>
      <w:r w:rsidR="00DE5558">
        <w:rPr>
          <w:rFonts w:asciiTheme="minorEastAsia" w:hAnsiTheme="minorEastAsia" w:hint="eastAsia"/>
          <w:szCs w:val="20"/>
        </w:rPr>
        <w:t>の</w:t>
      </w:r>
      <w:r w:rsidR="00273168">
        <w:rPr>
          <w:rFonts w:asciiTheme="minorEastAsia" w:hAnsiTheme="minorEastAsia" w:hint="eastAsia"/>
          <w:szCs w:val="20"/>
        </w:rPr>
        <w:t>第43回国連CEFACTフォーラムにて発表、</w:t>
      </w:r>
      <w:r>
        <w:rPr>
          <w:rFonts w:asciiTheme="minorEastAsia" w:hAnsiTheme="minorEastAsia" w:hint="eastAsia"/>
          <w:szCs w:val="20"/>
        </w:rPr>
        <w:t>2024年末に完成</w:t>
      </w:r>
      <w:r w:rsidR="00273168">
        <w:rPr>
          <w:rFonts w:asciiTheme="minorEastAsia" w:hAnsiTheme="minorEastAsia" w:hint="eastAsia"/>
          <w:szCs w:val="20"/>
        </w:rPr>
        <w:t>予定</w:t>
      </w:r>
    </w:p>
    <w:p w14:paraId="47EB1717" w14:textId="7097AF36" w:rsidR="00684DD3" w:rsidRPr="00684DD3" w:rsidRDefault="00684DD3" w:rsidP="00684DD3">
      <w:pPr>
        <w:pStyle w:val="a9"/>
        <w:numPr>
          <w:ilvl w:val="0"/>
          <w:numId w:val="29"/>
        </w:numPr>
        <w:spacing w:after="0"/>
        <w:jc w:val="both"/>
        <w:rPr>
          <w:rFonts w:asciiTheme="minorEastAsia" w:hAnsiTheme="minorEastAsia"/>
          <w:szCs w:val="20"/>
        </w:rPr>
      </w:pPr>
      <w:r>
        <w:rPr>
          <w:rFonts w:asciiTheme="minorEastAsia" w:hAnsiTheme="minorEastAsia" w:hint="eastAsia"/>
          <w:szCs w:val="20"/>
        </w:rPr>
        <w:t>第43回国連CEFACTフォーラム</w:t>
      </w:r>
      <w:r w:rsidR="00DE5558">
        <w:rPr>
          <w:rFonts w:asciiTheme="minorEastAsia" w:hAnsiTheme="minorEastAsia" w:hint="eastAsia"/>
          <w:szCs w:val="20"/>
        </w:rPr>
        <w:t>における</w:t>
      </w:r>
      <w:r>
        <w:rPr>
          <w:rFonts w:asciiTheme="minorEastAsia" w:hAnsiTheme="minorEastAsia" w:hint="eastAsia"/>
          <w:szCs w:val="20"/>
        </w:rPr>
        <w:t>TT&amp;L　セッション「Fostering Sustainable Travel and Tourism through API Standards」</w:t>
      </w:r>
      <w:r w:rsidR="00DE5558">
        <w:rPr>
          <w:rFonts w:asciiTheme="minorEastAsia" w:hAnsiTheme="minorEastAsia" w:hint="eastAsia"/>
          <w:szCs w:val="20"/>
        </w:rPr>
        <w:t>の</w:t>
      </w:r>
      <w:r>
        <w:rPr>
          <w:rFonts w:asciiTheme="minorEastAsia" w:hAnsiTheme="minorEastAsia" w:hint="eastAsia"/>
          <w:szCs w:val="20"/>
        </w:rPr>
        <w:t>紹介</w:t>
      </w:r>
    </w:p>
    <w:p w14:paraId="76075A16" w14:textId="77777777" w:rsidR="00886484" w:rsidRPr="00C94BE3" w:rsidRDefault="00886484" w:rsidP="00886484">
      <w:pPr>
        <w:pStyle w:val="a9"/>
        <w:spacing w:after="0"/>
        <w:ind w:left="1418"/>
        <w:jc w:val="both"/>
        <w:rPr>
          <w:rFonts w:ascii="游ゴシック" w:eastAsia="游ゴシック" w:hAnsi="游ゴシック"/>
          <w:b/>
          <w:bCs/>
          <w:sz w:val="22"/>
          <w:szCs w:val="22"/>
        </w:rPr>
      </w:pPr>
    </w:p>
    <w:p w14:paraId="1A653D7D" w14:textId="00EBBC04" w:rsidR="001D633C" w:rsidRDefault="00FA4B5F" w:rsidP="00565DC4">
      <w:pPr>
        <w:pStyle w:val="4"/>
        <w:numPr>
          <w:ilvl w:val="2"/>
          <w:numId w:val="13"/>
        </w:numPr>
      </w:pPr>
      <w:r>
        <w:rPr>
          <w:rFonts w:hint="eastAsia"/>
        </w:rPr>
        <w:t>Sustainable Development &amp; Circular Economy WG</w:t>
      </w:r>
    </w:p>
    <w:p w14:paraId="6CBA3074" w14:textId="4BC093F0" w:rsidR="00FA4B5F" w:rsidRPr="008674AB" w:rsidRDefault="008674AB" w:rsidP="00A711C5">
      <w:pPr>
        <w:pStyle w:val="5"/>
      </w:pPr>
      <w:r w:rsidRPr="008674AB">
        <w:rPr>
          <w:rFonts w:hint="eastAsia"/>
        </w:rPr>
        <w:t>Turing Space</w:t>
      </w:r>
      <w:r w:rsidR="00931E2B">
        <w:rPr>
          <w:rFonts w:hint="eastAsia"/>
        </w:rPr>
        <w:t>社 事業</w:t>
      </w:r>
      <w:r w:rsidRPr="008674AB">
        <w:rPr>
          <w:rFonts w:hint="eastAsia"/>
        </w:rPr>
        <w:t>紹介</w:t>
      </w:r>
    </w:p>
    <w:p w14:paraId="131561BE" w14:textId="59D8E7A6" w:rsidR="00DE6817" w:rsidRPr="008674AB" w:rsidRDefault="008674AB" w:rsidP="00DE6817">
      <w:pPr>
        <w:spacing w:after="0"/>
        <w:ind w:left="1984"/>
        <w:jc w:val="both"/>
        <w:rPr>
          <w:rFonts w:ascii="游明朝" w:eastAsia="游明朝" w:hAnsi="游明朝"/>
          <w:b/>
          <w:bCs/>
          <w:szCs w:val="20"/>
        </w:rPr>
      </w:pPr>
      <w:r w:rsidRPr="008674AB">
        <w:rPr>
          <w:rFonts w:hint="eastAsia"/>
          <w:b/>
          <w:bCs/>
        </w:rPr>
        <w:t>Turing Space</w:t>
      </w:r>
      <w:r w:rsidR="00931E2B">
        <w:rPr>
          <w:rFonts w:hint="eastAsia"/>
          <w:b/>
          <w:bCs/>
        </w:rPr>
        <w:t>社</w:t>
      </w:r>
      <w:r w:rsidR="00DE6817" w:rsidRPr="008674AB">
        <w:rPr>
          <w:rFonts w:ascii="游明朝" w:eastAsia="游明朝" w:hAnsi="游明朝" w:hint="eastAsia"/>
          <w:b/>
          <w:bCs/>
          <w:szCs w:val="20"/>
        </w:rPr>
        <w:t xml:space="preserve">　</w:t>
      </w:r>
      <w:r w:rsidRPr="008674AB">
        <w:rPr>
          <w:rFonts w:ascii="游明朝" w:eastAsia="游明朝" w:hAnsi="游明朝" w:hint="eastAsia"/>
          <w:b/>
          <w:bCs/>
          <w:szCs w:val="20"/>
        </w:rPr>
        <w:t>Jung Chen Lee</w:t>
      </w:r>
      <w:r w:rsidR="00DE6817" w:rsidRPr="008674AB">
        <w:rPr>
          <w:rFonts w:ascii="游明朝" w:eastAsia="游明朝" w:hAnsi="游明朝" w:hint="eastAsia"/>
          <w:b/>
          <w:bCs/>
          <w:szCs w:val="20"/>
        </w:rPr>
        <w:t>氏</w:t>
      </w:r>
    </w:p>
    <w:p w14:paraId="7464D93D" w14:textId="224C3E2F" w:rsidR="00527569" w:rsidRDefault="008674AB" w:rsidP="008674AB">
      <w:pPr>
        <w:pStyle w:val="a9"/>
        <w:spacing w:after="0"/>
        <w:ind w:left="1984" w:firstLineChars="100" w:firstLine="200"/>
        <w:jc w:val="both"/>
        <w:rPr>
          <w:rFonts w:ascii="游明朝" w:eastAsia="游明朝" w:hAnsi="游明朝"/>
          <w:szCs w:val="20"/>
          <w:lang w:val="en-US"/>
        </w:rPr>
      </w:pPr>
      <w:r w:rsidRPr="008674AB">
        <w:rPr>
          <w:rFonts w:ascii="游明朝" w:eastAsia="游明朝" w:hAnsi="游明朝"/>
          <w:szCs w:val="20"/>
          <w:lang w:val="en-US"/>
        </w:rPr>
        <w:t xml:space="preserve"> </w:t>
      </w:r>
      <w:r>
        <w:rPr>
          <w:rFonts w:ascii="游明朝" w:eastAsia="游明朝" w:hAnsi="游明朝" w:hint="eastAsia"/>
          <w:szCs w:val="20"/>
          <w:lang w:val="en-US"/>
        </w:rPr>
        <w:t xml:space="preserve">Turing Space </w:t>
      </w:r>
      <w:r w:rsidR="00931E2B">
        <w:rPr>
          <w:rFonts w:ascii="游明朝" w:eastAsia="游明朝" w:hAnsi="游明朝" w:hint="eastAsia"/>
          <w:szCs w:val="20"/>
          <w:lang w:val="en-US"/>
        </w:rPr>
        <w:t>社</w:t>
      </w:r>
      <w:r w:rsidR="008F23B0">
        <w:rPr>
          <w:rFonts w:ascii="游明朝" w:eastAsia="游明朝" w:hAnsi="游明朝" w:hint="eastAsia"/>
          <w:szCs w:val="20"/>
          <w:lang w:val="en-US"/>
        </w:rPr>
        <w:t>は</w:t>
      </w:r>
      <w:r w:rsidR="0038369E">
        <w:rPr>
          <w:rFonts w:ascii="游明朝" w:eastAsia="游明朝" w:hAnsi="游明朝" w:hint="eastAsia"/>
          <w:szCs w:val="20"/>
          <w:lang w:val="en-US"/>
        </w:rPr>
        <w:t>、</w:t>
      </w:r>
      <w:r w:rsidR="008F23B0">
        <w:rPr>
          <w:rFonts w:ascii="游明朝" w:eastAsia="游明朝" w:hAnsi="游明朝" w:hint="eastAsia"/>
          <w:szCs w:val="20"/>
          <w:lang w:val="en-US"/>
        </w:rPr>
        <w:t>W3CやISO標準、</w:t>
      </w:r>
      <w:r w:rsidR="008F23B0" w:rsidRPr="001470D4">
        <w:rPr>
          <w:rFonts w:ascii="游明朝" w:eastAsia="游明朝" w:hAnsi="游明朝" w:hint="eastAsia"/>
          <w:szCs w:val="20"/>
          <w:highlight w:val="yellow"/>
          <w:lang w:val="en-US"/>
        </w:rPr>
        <w:t>GDPR規則に沿</w:t>
      </w:r>
      <w:r w:rsidR="0038369E" w:rsidRPr="001470D4">
        <w:rPr>
          <w:rFonts w:ascii="游明朝" w:eastAsia="游明朝" w:hAnsi="游明朝" w:hint="eastAsia"/>
          <w:szCs w:val="20"/>
          <w:highlight w:val="yellow"/>
          <w:lang w:val="en-US"/>
        </w:rPr>
        <w:t>って</w:t>
      </w:r>
      <w:r w:rsidR="008F23B0" w:rsidRPr="001470D4">
        <w:rPr>
          <w:rFonts w:ascii="游明朝" w:eastAsia="游明朝" w:hAnsi="游明朝" w:hint="eastAsia"/>
          <w:szCs w:val="20"/>
          <w:highlight w:val="yellow"/>
          <w:lang w:val="en-US"/>
        </w:rPr>
        <w:t>ブロックチェーン技術に基</w:t>
      </w:r>
      <w:r w:rsidR="0038369E" w:rsidRPr="001470D4">
        <w:rPr>
          <w:rFonts w:ascii="游明朝" w:eastAsia="游明朝" w:hAnsi="游明朝" w:hint="eastAsia"/>
          <w:szCs w:val="20"/>
          <w:highlight w:val="yellow"/>
          <w:lang w:val="en-US"/>
        </w:rPr>
        <w:t>づく</w:t>
      </w:r>
      <w:r w:rsidR="008F23B0" w:rsidRPr="001470D4">
        <w:rPr>
          <w:rFonts w:ascii="游明朝" w:eastAsia="游明朝" w:hAnsi="游明朝" w:hint="eastAsia"/>
          <w:szCs w:val="20"/>
          <w:highlight w:val="yellow"/>
          <w:lang w:val="en-US"/>
        </w:rPr>
        <w:t>デジタル証明書（Digital Credentials）プラットフォームを構築</w:t>
      </w:r>
      <w:r w:rsidR="008F23B0">
        <w:rPr>
          <w:rFonts w:ascii="游明朝" w:eastAsia="游明朝" w:hAnsi="游明朝" w:hint="eastAsia"/>
          <w:szCs w:val="20"/>
          <w:lang w:val="en-US"/>
        </w:rPr>
        <w:t>し、韓国や日本、シンガポール、オーストラリアと協力関係を結んでいる。会議では、</w:t>
      </w:r>
      <w:r w:rsidR="00931E2B">
        <w:rPr>
          <w:rFonts w:ascii="游明朝" w:eastAsia="游明朝" w:hAnsi="游明朝" w:hint="eastAsia"/>
          <w:szCs w:val="20"/>
          <w:lang w:val="en-US"/>
        </w:rPr>
        <w:t>同社による</w:t>
      </w:r>
      <w:r w:rsidR="008F23B0">
        <w:rPr>
          <w:rFonts w:ascii="游明朝" w:eastAsia="游明朝" w:hAnsi="游明朝" w:hint="eastAsia"/>
          <w:szCs w:val="20"/>
          <w:lang w:val="en-US"/>
        </w:rPr>
        <w:t>活動</w:t>
      </w:r>
      <w:r w:rsidR="00931E2B">
        <w:rPr>
          <w:rFonts w:ascii="游明朝" w:eastAsia="游明朝" w:hAnsi="游明朝" w:hint="eastAsia"/>
          <w:szCs w:val="20"/>
          <w:lang w:val="en-US"/>
        </w:rPr>
        <w:t>の一部</w:t>
      </w:r>
      <w:r w:rsidR="008F23B0">
        <w:rPr>
          <w:rFonts w:ascii="游明朝" w:eastAsia="游明朝" w:hAnsi="游明朝" w:hint="eastAsia"/>
          <w:szCs w:val="20"/>
          <w:lang w:val="en-US"/>
        </w:rPr>
        <w:t>が紹介された。</w:t>
      </w:r>
    </w:p>
    <w:p w14:paraId="20180638" w14:textId="549F12EE" w:rsidR="00C3771E" w:rsidRDefault="00595B5D" w:rsidP="000C7800">
      <w:pPr>
        <w:pStyle w:val="a9"/>
        <w:numPr>
          <w:ilvl w:val="0"/>
          <w:numId w:val="30"/>
        </w:numPr>
        <w:spacing w:after="0"/>
        <w:jc w:val="both"/>
        <w:rPr>
          <w:rFonts w:ascii="游明朝" w:eastAsia="游明朝" w:hAnsi="游明朝"/>
          <w:szCs w:val="20"/>
          <w:lang w:val="en-US"/>
        </w:rPr>
      </w:pPr>
      <w:r>
        <w:rPr>
          <w:rFonts w:ascii="游明朝" w:eastAsia="游明朝" w:hAnsi="游明朝" w:hint="eastAsia"/>
          <w:szCs w:val="20"/>
          <w:lang w:val="en-US"/>
        </w:rPr>
        <w:t>デジタルアイデンティティ（Digital identity）における日本と中華台北</w:t>
      </w:r>
      <w:r w:rsidR="00931E2B">
        <w:rPr>
          <w:rFonts w:ascii="游明朝" w:eastAsia="游明朝" w:hAnsi="游明朝" w:hint="eastAsia"/>
          <w:szCs w:val="20"/>
          <w:lang w:val="en-US"/>
        </w:rPr>
        <w:t>と</w:t>
      </w:r>
      <w:r>
        <w:rPr>
          <w:rFonts w:ascii="游明朝" w:eastAsia="游明朝" w:hAnsi="游明朝" w:hint="eastAsia"/>
          <w:szCs w:val="20"/>
          <w:lang w:val="en-US"/>
        </w:rPr>
        <w:t>の協力</w:t>
      </w:r>
      <w:r w:rsidR="000C7800">
        <w:rPr>
          <w:rFonts w:ascii="游明朝" w:eastAsia="游明朝" w:hAnsi="游明朝" w:hint="eastAsia"/>
          <w:szCs w:val="20"/>
          <w:lang w:val="en-US"/>
        </w:rPr>
        <w:t>：</w:t>
      </w:r>
    </w:p>
    <w:p w14:paraId="250EDA99" w14:textId="2CB4B485" w:rsidR="000C7800" w:rsidRDefault="000C7800" w:rsidP="00C3771E">
      <w:pPr>
        <w:pStyle w:val="a9"/>
        <w:spacing w:after="0"/>
        <w:ind w:left="2624"/>
        <w:jc w:val="both"/>
        <w:rPr>
          <w:rFonts w:ascii="游明朝" w:eastAsia="游明朝" w:hAnsi="游明朝"/>
          <w:szCs w:val="20"/>
          <w:lang w:val="en-US"/>
        </w:rPr>
      </w:pPr>
      <w:r>
        <w:rPr>
          <w:rFonts w:ascii="游明朝" w:eastAsia="游明朝" w:hAnsi="游明朝" w:hint="eastAsia"/>
          <w:szCs w:val="20"/>
          <w:lang w:val="en-US"/>
        </w:rPr>
        <w:t>日本または中華台北の観光客に</w:t>
      </w:r>
      <w:r w:rsidR="004E5706">
        <w:rPr>
          <w:rFonts w:ascii="游明朝" w:eastAsia="游明朝" w:hAnsi="游明朝" w:hint="eastAsia"/>
          <w:szCs w:val="20"/>
          <w:lang w:val="en-US"/>
        </w:rPr>
        <w:t>対する</w:t>
      </w:r>
      <w:r w:rsidR="004E5706" w:rsidRPr="004E5706">
        <w:rPr>
          <w:rFonts w:ascii="游明朝" w:eastAsia="游明朝" w:hAnsi="游明朝" w:hint="eastAsia"/>
          <w:szCs w:val="20"/>
          <w:lang w:val="en-US"/>
        </w:rPr>
        <w:t>検証可能な証明書（</w:t>
      </w:r>
      <w:r w:rsidR="004E5706" w:rsidRPr="004E5706">
        <w:rPr>
          <w:rFonts w:ascii="游明朝" w:eastAsia="游明朝" w:hAnsi="游明朝"/>
          <w:szCs w:val="20"/>
          <w:lang w:val="en-US"/>
        </w:rPr>
        <w:t>Verifiable Credentials, VC）</w:t>
      </w:r>
      <w:r w:rsidR="00323C09">
        <w:rPr>
          <w:rFonts w:ascii="游明朝" w:eastAsia="游明朝" w:hAnsi="游明朝" w:hint="eastAsia"/>
          <w:szCs w:val="20"/>
          <w:lang w:val="en-US"/>
        </w:rPr>
        <w:t>による</w:t>
      </w:r>
      <w:r w:rsidRPr="001470D4">
        <w:rPr>
          <w:rFonts w:ascii="游明朝" w:eastAsia="游明朝" w:hAnsi="游明朝" w:hint="eastAsia"/>
          <w:szCs w:val="20"/>
          <w:highlight w:val="yellow"/>
          <w:lang w:val="en-US"/>
        </w:rPr>
        <w:t>デジタル身分証明</w:t>
      </w:r>
      <w:r w:rsidR="00323C09" w:rsidRPr="001470D4">
        <w:rPr>
          <w:rFonts w:ascii="游明朝" w:eastAsia="游明朝" w:hAnsi="游明朝" w:hint="eastAsia"/>
          <w:szCs w:val="20"/>
          <w:highlight w:val="yellow"/>
          <w:lang w:val="en-US"/>
        </w:rPr>
        <w:t>の</w:t>
      </w:r>
      <w:r w:rsidRPr="001470D4">
        <w:rPr>
          <w:rFonts w:ascii="游明朝" w:eastAsia="游明朝" w:hAnsi="游明朝" w:hint="eastAsia"/>
          <w:szCs w:val="20"/>
          <w:highlight w:val="yellow"/>
          <w:lang w:val="en-US"/>
        </w:rPr>
        <w:t>付与</w:t>
      </w:r>
      <w:r>
        <w:rPr>
          <w:rFonts w:ascii="游明朝" w:eastAsia="游明朝" w:hAnsi="游明朝" w:hint="eastAsia"/>
          <w:szCs w:val="20"/>
          <w:lang w:val="en-US"/>
        </w:rPr>
        <w:t>。</w:t>
      </w:r>
      <w:r w:rsidR="00F43903">
        <w:rPr>
          <w:rFonts w:ascii="游明朝" w:eastAsia="游明朝" w:hAnsi="游明朝" w:hint="eastAsia"/>
          <w:szCs w:val="20"/>
          <w:lang w:val="en-US"/>
        </w:rPr>
        <w:t>これにより</w:t>
      </w:r>
      <w:r>
        <w:rPr>
          <w:rFonts w:ascii="游明朝" w:eastAsia="游明朝" w:hAnsi="游明朝" w:hint="eastAsia"/>
          <w:szCs w:val="20"/>
          <w:lang w:val="en-US"/>
        </w:rPr>
        <w:t>ホテルのチェックインや交通券の購入など、</w:t>
      </w:r>
      <w:r w:rsidR="00694D10">
        <w:rPr>
          <w:rFonts w:ascii="游明朝" w:eastAsia="游明朝" w:hAnsi="游明朝" w:hint="eastAsia"/>
          <w:szCs w:val="20"/>
          <w:lang w:val="en-US"/>
        </w:rPr>
        <w:t>多様</w:t>
      </w:r>
      <w:r>
        <w:rPr>
          <w:rFonts w:ascii="游明朝" w:eastAsia="游明朝" w:hAnsi="游明朝" w:hint="eastAsia"/>
          <w:szCs w:val="20"/>
          <w:lang w:val="en-US"/>
        </w:rPr>
        <w:t>なタッチポイントとのやり取り</w:t>
      </w:r>
      <w:r w:rsidR="00323C09">
        <w:rPr>
          <w:rFonts w:ascii="游明朝" w:eastAsia="游明朝" w:hAnsi="游明朝" w:hint="eastAsia"/>
          <w:szCs w:val="20"/>
          <w:lang w:val="en-US"/>
        </w:rPr>
        <w:t>を実現</w:t>
      </w:r>
    </w:p>
    <w:p w14:paraId="36609AA6" w14:textId="20D5BEB3" w:rsidR="00C60761" w:rsidRDefault="00C3771E" w:rsidP="000C7800">
      <w:pPr>
        <w:pStyle w:val="a9"/>
        <w:numPr>
          <w:ilvl w:val="0"/>
          <w:numId w:val="30"/>
        </w:numPr>
        <w:spacing w:after="0"/>
        <w:jc w:val="both"/>
        <w:rPr>
          <w:rFonts w:ascii="游明朝" w:eastAsia="游明朝" w:hAnsi="游明朝"/>
          <w:szCs w:val="20"/>
          <w:lang w:val="en-US"/>
        </w:rPr>
      </w:pPr>
      <w:r>
        <w:rPr>
          <w:rFonts w:ascii="游明朝" w:eastAsia="游明朝" w:hAnsi="游明朝" w:hint="eastAsia"/>
          <w:szCs w:val="20"/>
          <w:lang w:val="en-US"/>
        </w:rPr>
        <w:t>商品ライフサイクルすべてのデータをVCへ記録：</w:t>
      </w:r>
    </w:p>
    <w:p w14:paraId="4953105B" w14:textId="61FBC0D9" w:rsidR="00C60761" w:rsidRPr="009A5228" w:rsidRDefault="008C3CEC" w:rsidP="0013491D">
      <w:pPr>
        <w:pStyle w:val="a9"/>
        <w:spacing w:after="0"/>
        <w:ind w:left="2624"/>
        <w:jc w:val="both"/>
        <w:rPr>
          <w:rFonts w:ascii="游明朝" w:eastAsia="游明朝" w:hAnsi="游明朝"/>
          <w:szCs w:val="20"/>
          <w:lang w:val="en-US"/>
        </w:rPr>
      </w:pPr>
      <w:r>
        <w:rPr>
          <w:rFonts w:ascii="游明朝" w:eastAsia="游明朝" w:hAnsi="游明朝" w:hint="eastAsia"/>
          <w:szCs w:val="20"/>
          <w:lang w:val="en-US"/>
        </w:rPr>
        <w:t>原材料生産からリサイクルまで</w:t>
      </w:r>
      <w:r w:rsidR="009A2DC2">
        <w:rPr>
          <w:rFonts w:ascii="游明朝" w:eastAsia="游明朝" w:hAnsi="游明朝" w:hint="eastAsia"/>
          <w:szCs w:val="20"/>
          <w:lang w:val="en-US"/>
        </w:rPr>
        <w:t>、</w:t>
      </w:r>
      <w:r w:rsidRPr="001470D4">
        <w:rPr>
          <w:rFonts w:ascii="游明朝" w:eastAsia="游明朝" w:hAnsi="游明朝" w:hint="eastAsia"/>
          <w:szCs w:val="20"/>
          <w:highlight w:val="yellow"/>
          <w:lang w:val="en-US"/>
        </w:rPr>
        <w:t>一連の商品ライフステージ</w:t>
      </w:r>
      <w:r w:rsidR="00323C09" w:rsidRPr="001470D4">
        <w:rPr>
          <w:rFonts w:ascii="游明朝" w:eastAsia="游明朝" w:hAnsi="游明朝" w:hint="eastAsia"/>
          <w:szCs w:val="20"/>
          <w:highlight w:val="yellow"/>
          <w:lang w:val="en-US"/>
        </w:rPr>
        <w:t>の</w:t>
      </w:r>
      <w:r w:rsidR="00C6664B" w:rsidRPr="001470D4">
        <w:rPr>
          <w:rFonts w:ascii="游明朝" w:eastAsia="游明朝" w:hAnsi="游明朝" w:hint="eastAsia"/>
          <w:szCs w:val="20"/>
          <w:highlight w:val="yellow"/>
          <w:lang w:val="en-US"/>
        </w:rPr>
        <w:t>データをVCによ</w:t>
      </w:r>
      <w:r w:rsidR="009A2DC2" w:rsidRPr="001470D4">
        <w:rPr>
          <w:rFonts w:ascii="游明朝" w:eastAsia="游明朝" w:hAnsi="游明朝" w:hint="eastAsia"/>
          <w:szCs w:val="20"/>
          <w:highlight w:val="yellow"/>
          <w:lang w:val="en-US"/>
        </w:rPr>
        <w:t>って</w:t>
      </w:r>
      <w:r w:rsidR="00C6664B" w:rsidRPr="001470D4">
        <w:rPr>
          <w:rFonts w:ascii="游明朝" w:eastAsia="游明朝" w:hAnsi="游明朝" w:hint="eastAsia"/>
          <w:szCs w:val="20"/>
          <w:highlight w:val="yellow"/>
          <w:lang w:val="en-US"/>
        </w:rPr>
        <w:t>デジタルプロダクトパスポート（Digital Product Passport</w:t>
      </w:r>
      <w:r w:rsidR="00A97190" w:rsidRPr="001470D4">
        <w:rPr>
          <w:rFonts w:ascii="游明朝" w:eastAsia="游明朝" w:hAnsi="游明朝" w:hint="eastAsia"/>
          <w:szCs w:val="20"/>
          <w:highlight w:val="yellow"/>
          <w:lang w:val="en-US"/>
        </w:rPr>
        <w:t xml:space="preserve">, </w:t>
      </w:r>
      <w:r w:rsidR="00C6664B" w:rsidRPr="001470D4">
        <w:rPr>
          <w:rFonts w:ascii="游明朝" w:eastAsia="游明朝" w:hAnsi="游明朝" w:hint="eastAsia"/>
          <w:szCs w:val="20"/>
          <w:highlight w:val="yellow"/>
          <w:lang w:val="en-US"/>
        </w:rPr>
        <w:t>DPP）に保存</w:t>
      </w:r>
      <w:r w:rsidR="00C6664B" w:rsidRPr="009A5228">
        <w:rPr>
          <w:rFonts w:ascii="游明朝" w:eastAsia="游明朝" w:hAnsi="游明朝" w:hint="eastAsia"/>
          <w:szCs w:val="20"/>
          <w:lang w:val="en-US"/>
        </w:rPr>
        <w:t>。DPPはモバイルから</w:t>
      </w:r>
      <w:r w:rsidR="00F43903" w:rsidRPr="009A5228">
        <w:rPr>
          <w:rFonts w:ascii="游明朝" w:eastAsia="游明朝" w:hAnsi="游明朝" w:hint="eastAsia"/>
          <w:szCs w:val="20"/>
          <w:lang w:val="en-US"/>
        </w:rPr>
        <w:t>も</w:t>
      </w:r>
      <w:r w:rsidR="00C6664B" w:rsidRPr="009A5228">
        <w:rPr>
          <w:rFonts w:ascii="游明朝" w:eastAsia="游明朝" w:hAnsi="游明朝" w:hint="eastAsia"/>
          <w:szCs w:val="20"/>
          <w:lang w:val="en-US"/>
        </w:rPr>
        <w:t>アクセス</w:t>
      </w:r>
      <w:r w:rsidR="00C60761" w:rsidRPr="009A5228">
        <w:rPr>
          <w:rFonts w:ascii="游明朝" w:eastAsia="游明朝" w:hAnsi="游明朝" w:hint="eastAsia"/>
          <w:szCs w:val="20"/>
          <w:lang w:val="en-US"/>
        </w:rPr>
        <w:t>可能であり</w:t>
      </w:r>
      <w:r w:rsidR="00C6664B" w:rsidRPr="009A5228">
        <w:rPr>
          <w:rFonts w:ascii="游明朝" w:eastAsia="游明朝" w:hAnsi="游明朝" w:hint="eastAsia"/>
          <w:szCs w:val="20"/>
          <w:lang w:val="en-US"/>
        </w:rPr>
        <w:t>、</w:t>
      </w:r>
      <w:r w:rsidR="00C60761" w:rsidRPr="009A5228">
        <w:rPr>
          <w:rFonts w:ascii="游明朝" w:eastAsia="游明朝" w:hAnsi="游明朝" w:hint="eastAsia"/>
          <w:szCs w:val="20"/>
          <w:lang w:val="en-US"/>
        </w:rPr>
        <w:t>いつでもどこでもDPP内の情報を確認</w:t>
      </w:r>
      <w:r w:rsidR="00323C09">
        <w:rPr>
          <w:rFonts w:ascii="游明朝" w:eastAsia="游明朝" w:hAnsi="游明朝" w:hint="eastAsia"/>
          <w:szCs w:val="20"/>
          <w:lang w:val="en-US"/>
        </w:rPr>
        <w:t>可能</w:t>
      </w:r>
      <w:r w:rsidR="00C60761" w:rsidRPr="009A5228">
        <w:rPr>
          <w:rFonts w:ascii="游明朝" w:eastAsia="游明朝" w:hAnsi="游明朝" w:hint="eastAsia"/>
          <w:szCs w:val="20"/>
          <w:lang w:val="en-US"/>
        </w:rPr>
        <w:t>。相互運用性にはW3C、コンプライアンスにはGDPRやISO27001、ISO27701、機密性にはAES256暗号化方式</w:t>
      </w:r>
      <w:r w:rsidR="001661D9">
        <w:rPr>
          <w:rFonts w:ascii="游明朝" w:eastAsia="游明朝" w:hAnsi="游明朝" w:hint="eastAsia"/>
          <w:szCs w:val="20"/>
          <w:lang w:val="en-US"/>
        </w:rPr>
        <w:t>とさまざまな</w:t>
      </w:r>
      <w:r w:rsidR="00C60761" w:rsidRPr="009A5228">
        <w:rPr>
          <w:rFonts w:ascii="游明朝" w:eastAsia="游明朝" w:hAnsi="游明朝" w:hint="eastAsia"/>
          <w:szCs w:val="20"/>
          <w:lang w:val="en-US"/>
        </w:rPr>
        <w:t>国際標準やツール</w:t>
      </w:r>
      <w:r w:rsidR="00F43903" w:rsidRPr="009A5228">
        <w:rPr>
          <w:rFonts w:ascii="游明朝" w:eastAsia="游明朝" w:hAnsi="游明朝" w:hint="eastAsia"/>
          <w:szCs w:val="20"/>
          <w:lang w:val="en-US"/>
        </w:rPr>
        <w:t>を</w:t>
      </w:r>
      <w:r w:rsidR="00C60761" w:rsidRPr="009A5228">
        <w:rPr>
          <w:rFonts w:ascii="游明朝" w:eastAsia="游明朝" w:hAnsi="游明朝" w:hint="eastAsia"/>
          <w:szCs w:val="20"/>
          <w:lang w:val="en-US"/>
        </w:rPr>
        <w:t>活用</w:t>
      </w:r>
      <w:r w:rsidR="00F43903" w:rsidRPr="009A5228">
        <w:rPr>
          <w:rFonts w:ascii="游明朝" w:eastAsia="游明朝" w:hAnsi="游明朝" w:hint="eastAsia"/>
          <w:szCs w:val="20"/>
          <w:lang w:val="en-US"/>
        </w:rPr>
        <w:t>し</w:t>
      </w:r>
      <w:r w:rsidR="0013491D" w:rsidRPr="009A5228">
        <w:rPr>
          <w:rFonts w:ascii="游明朝" w:eastAsia="游明朝" w:hAnsi="游明朝" w:hint="eastAsia"/>
          <w:szCs w:val="20"/>
          <w:lang w:val="en-US"/>
        </w:rPr>
        <w:t>、</w:t>
      </w:r>
      <w:r w:rsidR="00C60761" w:rsidRPr="009A5228">
        <w:rPr>
          <w:rFonts w:ascii="游明朝" w:eastAsia="游明朝" w:hAnsi="游明朝" w:hint="eastAsia"/>
          <w:szCs w:val="20"/>
          <w:lang w:val="en-US"/>
        </w:rPr>
        <w:t>情報の</w:t>
      </w:r>
      <w:r w:rsidR="0013491D" w:rsidRPr="009A5228">
        <w:rPr>
          <w:rFonts w:ascii="游明朝" w:eastAsia="游明朝" w:hAnsi="游明朝" w:hint="eastAsia"/>
          <w:szCs w:val="20"/>
          <w:lang w:val="en-US"/>
        </w:rPr>
        <w:t>一貫性や安全性</w:t>
      </w:r>
      <w:r w:rsidR="001661D9">
        <w:rPr>
          <w:rFonts w:ascii="游明朝" w:eastAsia="游明朝" w:hAnsi="游明朝" w:hint="eastAsia"/>
          <w:szCs w:val="20"/>
          <w:lang w:val="en-US"/>
        </w:rPr>
        <w:t>を</w:t>
      </w:r>
      <w:r w:rsidR="0013491D" w:rsidRPr="009A5228">
        <w:rPr>
          <w:rFonts w:ascii="游明朝" w:eastAsia="游明朝" w:hAnsi="游明朝" w:hint="eastAsia"/>
          <w:szCs w:val="20"/>
          <w:lang w:val="en-US"/>
        </w:rPr>
        <w:t>確保</w:t>
      </w:r>
    </w:p>
    <w:p w14:paraId="783F7667" w14:textId="7ACC7A16" w:rsidR="00996BED" w:rsidRDefault="00996BED" w:rsidP="00B76CD1">
      <w:pPr>
        <w:spacing w:after="0"/>
        <w:jc w:val="both"/>
        <w:rPr>
          <w:rFonts w:ascii="游明朝" w:hAnsi="游明朝"/>
          <w:szCs w:val="20"/>
        </w:rPr>
      </w:pPr>
    </w:p>
    <w:p w14:paraId="1909ACEE" w14:textId="77777777" w:rsidR="007564C1" w:rsidRDefault="007564C1" w:rsidP="007564C1">
      <w:pPr>
        <w:pStyle w:val="3"/>
        <w:numPr>
          <w:ilvl w:val="1"/>
          <w:numId w:val="8"/>
        </w:numPr>
      </w:pPr>
      <w:r>
        <w:rPr>
          <w:rFonts w:hint="eastAsia"/>
        </w:rPr>
        <w:t>Technology and Methodology Committee</w:t>
      </w:r>
    </w:p>
    <w:p w14:paraId="269DE024" w14:textId="74639064" w:rsidR="007564C1" w:rsidRPr="00126DF7" w:rsidRDefault="007564C1" w:rsidP="007564C1">
      <w:pPr>
        <w:spacing w:after="0"/>
        <w:ind w:left="152" w:firstLine="840"/>
        <w:jc w:val="both"/>
        <w:rPr>
          <w:rFonts w:asciiTheme="minorEastAsia" w:hAnsiTheme="minorEastAsia"/>
          <w:b/>
          <w:bCs/>
          <w:szCs w:val="20"/>
        </w:rPr>
      </w:pPr>
      <w:r w:rsidRPr="007B25BB">
        <w:rPr>
          <w:rFonts w:asciiTheme="minorEastAsia" w:hAnsiTheme="minorEastAsia" w:hint="eastAsia"/>
          <w:b/>
          <w:bCs/>
          <w:szCs w:val="20"/>
        </w:rPr>
        <w:t>一般社団法人サプライチェーン情報基盤研究会</w:t>
      </w:r>
      <w:r>
        <w:rPr>
          <w:rFonts w:asciiTheme="minorEastAsia" w:hAnsiTheme="minorEastAsia" w:hint="eastAsia"/>
          <w:b/>
          <w:bCs/>
          <w:szCs w:val="20"/>
        </w:rPr>
        <w:t>（</w:t>
      </w:r>
      <w:r w:rsidRPr="00126DF7">
        <w:rPr>
          <w:rFonts w:asciiTheme="minorEastAsia" w:hAnsiTheme="minorEastAsia" w:hint="eastAsia"/>
          <w:b/>
          <w:bCs/>
          <w:szCs w:val="20"/>
        </w:rPr>
        <w:t>SIPS</w:t>
      </w:r>
      <w:r>
        <w:rPr>
          <w:rFonts w:asciiTheme="minorEastAsia" w:hAnsiTheme="minorEastAsia" w:hint="eastAsia"/>
          <w:b/>
          <w:bCs/>
          <w:szCs w:val="20"/>
        </w:rPr>
        <w:t>）</w:t>
      </w:r>
      <w:r w:rsidRPr="00126DF7">
        <w:rPr>
          <w:rFonts w:asciiTheme="minorEastAsia" w:hAnsiTheme="minorEastAsia" w:hint="eastAsia"/>
          <w:b/>
          <w:bCs/>
          <w:szCs w:val="20"/>
        </w:rPr>
        <w:t xml:space="preserve">　菅又 久直氏</w:t>
      </w:r>
    </w:p>
    <w:p w14:paraId="5C5A488A" w14:textId="3D734C63" w:rsidR="007564C1" w:rsidRDefault="007F445E" w:rsidP="007F445E">
      <w:pPr>
        <w:pStyle w:val="a9"/>
        <w:spacing w:after="0"/>
        <w:ind w:left="1418" w:firstLineChars="100" w:firstLine="200"/>
        <w:jc w:val="both"/>
        <w:rPr>
          <w:rFonts w:asciiTheme="minorEastAsia" w:hAnsiTheme="minorEastAsia"/>
          <w:szCs w:val="20"/>
        </w:rPr>
      </w:pPr>
      <w:r w:rsidRPr="001470D4">
        <w:rPr>
          <w:rFonts w:asciiTheme="minorEastAsia" w:hAnsiTheme="minorEastAsia" w:hint="eastAsia"/>
          <w:szCs w:val="20"/>
          <w:highlight w:val="yellow"/>
        </w:rPr>
        <w:t>ISO TC154の最新状況が紹介された。</w:t>
      </w:r>
    </w:p>
    <w:p w14:paraId="5260AD1B" w14:textId="0EFC8285" w:rsidR="0075201B" w:rsidRDefault="0075201B" w:rsidP="007F445E">
      <w:pPr>
        <w:pStyle w:val="a9"/>
        <w:numPr>
          <w:ilvl w:val="0"/>
          <w:numId w:val="6"/>
        </w:numPr>
        <w:spacing w:after="0"/>
        <w:jc w:val="both"/>
        <w:rPr>
          <w:rFonts w:asciiTheme="minorEastAsia" w:hAnsiTheme="minorEastAsia"/>
          <w:szCs w:val="20"/>
        </w:rPr>
      </w:pPr>
      <w:r>
        <w:rPr>
          <w:rFonts w:asciiTheme="minorEastAsia" w:hAnsiTheme="minorEastAsia" w:hint="eastAsia"/>
          <w:szCs w:val="20"/>
        </w:rPr>
        <w:t>参加者</w:t>
      </w:r>
      <w:r w:rsidR="002E008D">
        <w:rPr>
          <w:rFonts w:asciiTheme="minorEastAsia" w:hAnsiTheme="minorEastAsia" w:hint="eastAsia"/>
          <w:szCs w:val="20"/>
        </w:rPr>
        <w:t>カテゴリー</w:t>
      </w:r>
      <w:r>
        <w:rPr>
          <w:rFonts w:asciiTheme="minorEastAsia" w:hAnsiTheme="minorEastAsia" w:hint="eastAsia"/>
          <w:szCs w:val="20"/>
        </w:rPr>
        <w:t>の説明</w:t>
      </w:r>
      <w:r w:rsidR="002A589D">
        <w:rPr>
          <w:rFonts w:asciiTheme="minorEastAsia" w:hAnsiTheme="minorEastAsia" w:hint="eastAsia"/>
          <w:szCs w:val="20"/>
        </w:rPr>
        <w:t>。</w:t>
      </w:r>
    </w:p>
    <w:p w14:paraId="394CFA69" w14:textId="1222298A" w:rsidR="0075201B" w:rsidRDefault="007F445E" w:rsidP="0075201B">
      <w:pPr>
        <w:pStyle w:val="a9"/>
        <w:numPr>
          <w:ilvl w:val="1"/>
          <w:numId w:val="6"/>
        </w:numPr>
        <w:spacing w:after="0"/>
        <w:jc w:val="both"/>
        <w:rPr>
          <w:rFonts w:asciiTheme="minorEastAsia" w:hAnsiTheme="minorEastAsia"/>
          <w:szCs w:val="20"/>
        </w:rPr>
      </w:pPr>
      <w:r>
        <w:rPr>
          <w:rFonts w:asciiTheme="minorEastAsia" w:hAnsiTheme="minorEastAsia" w:hint="eastAsia"/>
          <w:szCs w:val="20"/>
        </w:rPr>
        <w:t>Pメンバー</w:t>
      </w:r>
      <w:r w:rsidR="0075201B">
        <w:rPr>
          <w:rFonts w:asciiTheme="minorEastAsia" w:hAnsiTheme="minorEastAsia" w:hint="eastAsia"/>
          <w:szCs w:val="20"/>
        </w:rPr>
        <w:t>：</w:t>
      </w:r>
      <w:r>
        <w:rPr>
          <w:rFonts w:asciiTheme="minorEastAsia" w:hAnsiTheme="minorEastAsia" w:hint="eastAsia"/>
          <w:szCs w:val="20"/>
        </w:rPr>
        <w:t>Participating member</w:t>
      </w:r>
      <w:r w:rsidR="00E21F58">
        <w:rPr>
          <w:rFonts w:asciiTheme="minorEastAsia" w:hAnsiTheme="minorEastAsia" w:hint="eastAsia"/>
          <w:szCs w:val="20"/>
        </w:rPr>
        <w:t>（</w:t>
      </w:r>
      <w:r>
        <w:rPr>
          <w:rFonts w:asciiTheme="minorEastAsia" w:hAnsiTheme="minorEastAsia" w:hint="eastAsia"/>
          <w:szCs w:val="20"/>
        </w:rPr>
        <w:t>投票権を持つ参加者</w:t>
      </w:r>
      <w:r w:rsidR="00E21F58">
        <w:rPr>
          <w:rFonts w:asciiTheme="minorEastAsia" w:hAnsiTheme="minorEastAsia" w:hint="eastAsia"/>
          <w:szCs w:val="20"/>
        </w:rPr>
        <w:t>）</w:t>
      </w:r>
    </w:p>
    <w:p w14:paraId="487BEBBA" w14:textId="42DA0D64" w:rsidR="006500E1" w:rsidRPr="00E1546C" w:rsidRDefault="006500E1" w:rsidP="006500E1">
      <w:pPr>
        <w:pStyle w:val="a9"/>
        <w:spacing w:after="0"/>
        <w:ind w:left="3064"/>
        <w:jc w:val="both"/>
        <w:rPr>
          <w:rFonts w:asciiTheme="minorEastAsia" w:hAnsiTheme="minorEastAsia"/>
          <w:szCs w:val="20"/>
        </w:rPr>
      </w:pPr>
      <w:r w:rsidRPr="00E1546C">
        <w:rPr>
          <w:rFonts w:asciiTheme="minorEastAsia" w:hAnsiTheme="minorEastAsia" w:hint="eastAsia"/>
          <w:szCs w:val="20"/>
        </w:rPr>
        <w:t>AFACTのメンバー国であるオーストラリア、中国、インド、イラン、日本、韓国がPメンバーに含まれる。</w:t>
      </w:r>
    </w:p>
    <w:p w14:paraId="5415B4E2" w14:textId="43A04B67" w:rsidR="0075201B" w:rsidRDefault="007F445E" w:rsidP="0075201B">
      <w:pPr>
        <w:pStyle w:val="a9"/>
        <w:numPr>
          <w:ilvl w:val="1"/>
          <w:numId w:val="6"/>
        </w:numPr>
        <w:spacing w:after="0"/>
        <w:jc w:val="both"/>
        <w:rPr>
          <w:rFonts w:asciiTheme="minorEastAsia" w:hAnsiTheme="minorEastAsia"/>
          <w:szCs w:val="20"/>
        </w:rPr>
      </w:pPr>
      <w:r>
        <w:rPr>
          <w:rFonts w:asciiTheme="minorEastAsia" w:hAnsiTheme="minorEastAsia" w:hint="eastAsia"/>
          <w:szCs w:val="20"/>
        </w:rPr>
        <w:lastRenderedPageBreak/>
        <w:t>Oメンバー</w:t>
      </w:r>
      <w:r w:rsidR="0075201B">
        <w:rPr>
          <w:rFonts w:asciiTheme="minorEastAsia" w:hAnsiTheme="minorEastAsia" w:hint="eastAsia"/>
          <w:szCs w:val="20"/>
        </w:rPr>
        <w:t xml:space="preserve">； </w:t>
      </w:r>
      <w:r>
        <w:rPr>
          <w:rFonts w:asciiTheme="minorEastAsia" w:hAnsiTheme="minorEastAsia" w:hint="eastAsia"/>
          <w:szCs w:val="20"/>
        </w:rPr>
        <w:t>Observer member</w:t>
      </w:r>
      <w:r w:rsidR="00E21F58">
        <w:rPr>
          <w:rFonts w:asciiTheme="minorEastAsia" w:hAnsiTheme="minorEastAsia" w:hint="eastAsia"/>
          <w:szCs w:val="20"/>
        </w:rPr>
        <w:t>（投票権を持たない参加者）</w:t>
      </w:r>
    </w:p>
    <w:p w14:paraId="61864312" w14:textId="4E770754" w:rsidR="007F445E" w:rsidRPr="001470D4" w:rsidRDefault="007F445E" w:rsidP="0075201B">
      <w:pPr>
        <w:pStyle w:val="a9"/>
        <w:numPr>
          <w:ilvl w:val="1"/>
          <w:numId w:val="6"/>
        </w:numPr>
        <w:spacing w:after="0"/>
        <w:jc w:val="both"/>
        <w:rPr>
          <w:rFonts w:asciiTheme="minorEastAsia" w:hAnsiTheme="minorEastAsia"/>
          <w:szCs w:val="20"/>
          <w:highlight w:val="yellow"/>
        </w:rPr>
      </w:pPr>
      <w:r w:rsidRPr="007F445E">
        <w:rPr>
          <w:rFonts w:asciiTheme="minorEastAsia" w:hAnsiTheme="minorEastAsia" w:hint="eastAsia"/>
          <w:szCs w:val="20"/>
        </w:rPr>
        <w:t>外部リエゾン</w:t>
      </w:r>
      <w:r w:rsidR="0075201B">
        <w:rPr>
          <w:rFonts w:asciiTheme="minorEastAsia" w:hAnsiTheme="minorEastAsia" w:hint="eastAsia"/>
          <w:szCs w:val="20"/>
        </w:rPr>
        <w:t>；</w:t>
      </w:r>
      <w:r>
        <w:rPr>
          <w:rFonts w:asciiTheme="minorEastAsia" w:hAnsiTheme="minorEastAsia" w:hint="eastAsia"/>
          <w:szCs w:val="20"/>
        </w:rPr>
        <w:t>投票権はないが、意見を提出し、プロジェクトリーダーを派遣することができる組織</w:t>
      </w:r>
      <w:r w:rsidR="00DE5558" w:rsidRPr="001470D4">
        <w:rPr>
          <w:rFonts w:asciiTheme="minorEastAsia" w:hAnsiTheme="minorEastAsia" w:hint="eastAsia"/>
          <w:szCs w:val="20"/>
          <w:highlight w:val="yellow"/>
        </w:rPr>
        <w:t>（</w:t>
      </w:r>
      <w:r w:rsidR="009353C2" w:rsidRPr="001470D4">
        <w:rPr>
          <w:rFonts w:asciiTheme="minorEastAsia" w:hAnsiTheme="minorEastAsia" w:hint="eastAsia"/>
          <w:szCs w:val="20"/>
          <w:highlight w:val="yellow"/>
        </w:rPr>
        <w:t>※</w:t>
      </w:r>
      <w:r w:rsidR="0075201B" w:rsidRPr="001470D4">
        <w:rPr>
          <w:rFonts w:asciiTheme="minorEastAsia" w:hAnsiTheme="minorEastAsia" w:hint="eastAsia"/>
          <w:szCs w:val="20"/>
          <w:highlight w:val="yellow"/>
        </w:rPr>
        <w:t>AFACTとUNECEも</w:t>
      </w:r>
      <w:r w:rsidR="009353C2" w:rsidRPr="001470D4">
        <w:rPr>
          <w:rFonts w:asciiTheme="minorEastAsia" w:hAnsiTheme="minorEastAsia" w:hint="eastAsia"/>
          <w:szCs w:val="20"/>
          <w:highlight w:val="yellow"/>
        </w:rPr>
        <w:t>当カテゴリーに該当</w:t>
      </w:r>
      <w:r w:rsidR="00DE5558" w:rsidRPr="001470D4">
        <w:rPr>
          <w:rFonts w:asciiTheme="minorEastAsia" w:hAnsiTheme="minorEastAsia" w:hint="eastAsia"/>
          <w:szCs w:val="20"/>
          <w:highlight w:val="yellow"/>
        </w:rPr>
        <w:t>）</w:t>
      </w:r>
    </w:p>
    <w:p w14:paraId="4429DF0F" w14:textId="01468281" w:rsidR="007F445E" w:rsidRDefault="0075201B" w:rsidP="007F445E">
      <w:pPr>
        <w:pStyle w:val="a9"/>
        <w:numPr>
          <w:ilvl w:val="0"/>
          <w:numId w:val="6"/>
        </w:numPr>
        <w:spacing w:after="0"/>
        <w:jc w:val="both"/>
        <w:rPr>
          <w:rFonts w:asciiTheme="minorEastAsia" w:hAnsiTheme="minorEastAsia"/>
          <w:szCs w:val="20"/>
        </w:rPr>
      </w:pPr>
      <w:r>
        <w:rPr>
          <w:rFonts w:asciiTheme="minorEastAsia" w:hAnsiTheme="minorEastAsia" w:hint="eastAsia"/>
          <w:szCs w:val="20"/>
        </w:rPr>
        <w:t>委員会構成及び5つのワーキンググループ(WG)、2つの共同ワーキンググループ(JWG)活動の説明</w:t>
      </w:r>
    </w:p>
    <w:p w14:paraId="61D3F896" w14:textId="44EC4223" w:rsidR="0075201B" w:rsidRDefault="0075201B" w:rsidP="0075201B">
      <w:pPr>
        <w:pStyle w:val="a9"/>
        <w:numPr>
          <w:ilvl w:val="1"/>
          <w:numId w:val="6"/>
        </w:numPr>
        <w:spacing w:after="0"/>
        <w:jc w:val="both"/>
        <w:rPr>
          <w:rFonts w:asciiTheme="minorEastAsia" w:hAnsiTheme="minorEastAsia"/>
          <w:szCs w:val="20"/>
        </w:rPr>
      </w:pPr>
      <w:r>
        <w:rPr>
          <w:rFonts w:asciiTheme="minorEastAsia" w:hAnsiTheme="minorEastAsia" w:hint="eastAsia"/>
          <w:szCs w:val="20"/>
        </w:rPr>
        <w:t>新設されたWG4</w:t>
      </w:r>
      <w:r w:rsidR="00427923">
        <w:rPr>
          <w:rFonts w:asciiTheme="minorEastAsia" w:hAnsiTheme="minorEastAsia" w:hint="eastAsia"/>
          <w:szCs w:val="20"/>
        </w:rPr>
        <w:t>：</w:t>
      </w:r>
      <w:r>
        <w:rPr>
          <w:rFonts w:asciiTheme="minorEastAsia" w:hAnsiTheme="minorEastAsia" w:hint="eastAsia"/>
          <w:szCs w:val="20"/>
        </w:rPr>
        <w:t>Standardization Content</w:t>
      </w:r>
      <w:r w:rsidR="00DE5558">
        <w:rPr>
          <w:rFonts w:asciiTheme="minorEastAsia" w:hAnsiTheme="minorEastAsia" w:hint="eastAsia"/>
          <w:szCs w:val="20"/>
        </w:rPr>
        <w:t>の</w:t>
      </w:r>
      <w:r w:rsidR="00427923">
        <w:rPr>
          <w:rFonts w:asciiTheme="minorEastAsia" w:hAnsiTheme="minorEastAsia" w:hint="eastAsia"/>
          <w:szCs w:val="20"/>
        </w:rPr>
        <w:t xml:space="preserve">解説。これはISO36100（Standardized content </w:t>
      </w:r>
      <w:r w:rsidR="00427923">
        <w:rPr>
          <w:rFonts w:asciiTheme="minorEastAsia" w:hAnsiTheme="minorEastAsia"/>
          <w:szCs w:val="20"/>
        </w:rPr>
        <w:t>–</w:t>
      </w:r>
      <w:r w:rsidR="00427923">
        <w:rPr>
          <w:rFonts w:asciiTheme="minorEastAsia" w:hAnsiTheme="minorEastAsia" w:hint="eastAsia"/>
          <w:szCs w:val="20"/>
        </w:rPr>
        <w:t xml:space="preserve"> Document metamodel）とISO36200（Standardized content </w:t>
      </w:r>
      <w:r w:rsidR="00427923">
        <w:rPr>
          <w:rFonts w:asciiTheme="minorEastAsia" w:hAnsiTheme="minorEastAsia"/>
          <w:szCs w:val="20"/>
        </w:rPr>
        <w:t>–</w:t>
      </w:r>
      <w:r w:rsidR="00427923">
        <w:rPr>
          <w:rFonts w:asciiTheme="minorEastAsia" w:hAnsiTheme="minorEastAsia" w:hint="eastAsia"/>
          <w:szCs w:val="20"/>
        </w:rPr>
        <w:t xml:space="preserve"> Document metadata）を取り扱うワーキンググループ</w:t>
      </w:r>
    </w:p>
    <w:p w14:paraId="78EEE1F0" w14:textId="4DD50EC4" w:rsidR="008D14C2" w:rsidRPr="001470D4" w:rsidRDefault="008D14C2" w:rsidP="0075201B">
      <w:pPr>
        <w:pStyle w:val="a9"/>
        <w:numPr>
          <w:ilvl w:val="1"/>
          <w:numId w:val="6"/>
        </w:numPr>
        <w:spacing w:after="0"/>
        <w:jc w:val="both"/>
        <w:rPr>
          <w:rFonts w:asciiTheme="minorEastAsia" w:hAnsiTheme="minorEastAsia"/>
          <w:szCs w:val="20"/>
          <w:highlight w:val="yellow"/>
        </w:rPr>
      </w:pPr>
      <w:r w:rsidRPr="001470D4">
        <w:rPr>
          <w:rFonts w:asciiTheme="minorEastAsia" w:hAnsiTheme="minorEastAsia" w:hint="eastAsia"/>
          <w:szCs w:val="20"/>
          <w:highlight w:val="yellow"/>
        </w:rPr>
        <w:t>UNECEとの共同ワーキンググループ（JWG9）では、国連CEFACTの参照データモデルや、電子船荷証券の標準化を進めている。</w:t>
      </w:r>
    </w:p>
    <w:p w14:paraId="5357B96B" w14:textId="77777777" w:rsidR="00B76CD1" w:rsidRDefault="00B76CD1" w:rsidP="00B76CD1">
      <w:pPr>
        <w:spacing w:after="0"/>
        <w:jc w:val="both"/>
        <w:rPr>
          <w:rFonts w:ascii="游明朝" w:hAnsi="游明朝"/>
          <w:szCs w:val="20"/>
        </w:rPr>
      </w:pPr>
    </w:p>
    <w:p w14:paraId="3AE969EF" w14:textId="074D462A" w:rsidR="0013491D" w:rsidRDefault="0013491D" w:rsidP="0013491D">
      <w:pPr>
        <w:pStyle w:val="a9"/>
        <w:numPr>
          <w:ilvl w:val="0"/>
          <w:numId w:val="8"/>
        </w:numPr>
        <w:spacing w:after="0"/>
        <w:jc w:val="both"/>
        <w:rPr>
          <w:rFonts w:ascii="游ゴシック" w:eastAsia="游ゴシック" w:hAnsi="游ゴシック" w:cs="游ゴシック"/>
          <w:b/>
          <w:bCs/>
          <w:color w:val="000000" w:themeColor="text1"/>
          <w:sz w:val="22"/>
          <w:szCs w:val="22"/>
        </w:rPr>
      </w:pPr>
      <w:r w:rsidRPr="0013491D">
        <w:rPr>
          <w:rFonts w:ascii="游ゴシック" w:eastAsia="游ゴシック" w:hAnsi="游ゴシック" w:cs="游ゴシック" w:hint="eastAsia"/>
          <w:b/>
          <w:bCs/>
          <w:color w:val="000000" w:themeColor="text1"/>
          <w:sz w:val="22"/>
          <w:szCs w:val="22"/>
        </w:rPr>
        <w:t>特別講演</w:t>
      </w:r>
      <w:r w:rsidR="005F56F3">
        <w:rPr>
          <w:rFonts w:ascii="游ゴシック" w:eastAsia="游ゴシック" w:hAnsi="游ゴシック" w:cs="游ゴシック" w:hint="eastAsia"/>
          <w:b/>
          <w:bCs/>
          <w:color w:val="000000" w:themeColor="text1"/>
          <w:sz w:val="22"/>
          <w:szCs w:val="22"/>
        </w:rPr>
        <w:t>抄録</w:t>
      </w:r>
      <w:r w:rsidRPr="0013491D">
        <w:rPr>
          <w:rFonts w:ascii="游ゴシック" w:eastAsia="游ゴシック" w:hAnsi="游ゴシック" w:cs="游ゴシック" w:hint="eastAsia"/>
          <w:b/>
          <w:bCs/>
          <w:color w:val="000000" w:themeColor="text1"/>
          <w:sz w:val="22"/>
          <w:szCs w:val="22"/>
        </w:rPr>
        <w:t>：</w:t>
      </w:r>
      <w:r>
        <w:rPr>
          <w:rFonts w:ascii="游ゴシック" w:eastAsia="游ゴシック" w:hAnsi="游ゴシック" w:cs="游ゴシック" w:hint="eastAsia"/>
          <w:b/>
          <w:bCs/>
          <w:color w:val="000000" w:themeColor="text1"/>
          <w:sz w:val="22"/>
          <w:szCs w:val="22"/>
        </w:rPr>
        <w:t>Mutual Recognition for Cross-Border Electronic Document Management</w:t>
      </w:r>
    </w:p>
    <w:p w14:paraId="7509AEDA" w14:textId="77777777" w:rsidR="00694D10" w:rsidRDefault="0013491D" w:rsidP="00694D10">
      <w:pPr>
        <w:spacing w:after="0"/>
        <w:ind w:left="152" w:firstLine="274"/>
        <w:jc w:val="both"/>
        <w:rPr>
          <w:rFonts w:asciiTheme="minorEastAsia" w:hAnsiTheme="minorEastAsia" w:cs="游ゴシック"/>
          <w:b/>
          <w:bCs/>
          <w:color w:val="000000" w:themeColor="text1"/>
          <w:szCs w:val="20"/>
        </w:rPr>
      </w:pPr>
      <w:r w:rsidRPr="0013491D">
        <w:rPr>
          <w:rFonts w:asciiTheme="minorEastAsia" w:hAnsiTheme="minorEastAsia" w:cs="游ゴシック" w:hint="eastAsia"/>
          <w:b/>
          <w:bCs/>
          <w:color w:val="000000" w:themeColor="text1"/>
          <w:szCs w:val="20"/>
        </w:rPr>
        <w:t>インド</w:t>
      </w:r>
      <w:r>
        <w:rPr>
          <w:rFonts w:asciiTheme="minorEastAsia" w:hAnsiTheme="minorEastAsia" w:cs="游ゴシック" w:hint="eastAsia"/>
          <w:b/>
          <w:bCs/>
          <w:color w:val="000000" w:themeColor="text1"/>
          <w:szCs w:val="20"/>
        </w:rPr>
        <w:t xml:space="preserve">　Tahseen Ahmad Khan氏</w:t>
      </w:r>
    </w:p>
    <w:p w14:paraId="27ADB6D0" w14:textId="5F7F2708" w:rsidR="005F56F3" w:rsidRPr="0076435F" w:rsidRDefault="00694D10" w:rsidP="00436E47">
      <w:pPr>
        <w:pStyle w:val="a9"/>
        <w:ind w:left="360" w:firstLineChars="100" w:firstLine="200"/>
        <w:jc w:val="both"/>
        <w:rPr>
          <w:rFonts w:asciiTheme="minorEastAsia" w:hAnsiTheme="minorEastAsia"/>
          <w:szCs w:val="20"/>
          <w:lang w:val="en-US"/>
        </w:rPr>
      </w:pPr>
      <w:r w:rsidRPr="001470D4">
        <w:rPr>
          <w:rFonts w:asciiTheme="minorEastAsia" w:hAnsiTheme="minorEastAsia" w:hint="eastAsia"/>
          <w:szCs w:val="20"/>
          <w:highlight w:val="yellow"/>
          <w:lang w:val="en-US"/>
        </w:rPr>
        <w:t>越境ペーパーレス貿易における相互承認の重要性及びインドのケーススタディ</w:t>
      </w:r>
      <w:r w:rsidRPr="0076435F">
        <w:rPr>
          <w:rFonts w:asciiTheme="minorEastAsia" w:hAnsiTheme="minorEastAsia" w:hint="eastAsia"/>
          <w:szCs w:val="20"/>
          <w:lang w:val="en-US"/>
        </w:rPr>
        <w:t>について</w:t>
      </w:r>
      <w:r w:rsidR="00104999" w:rsidRPr="0076435F">
        <w:rPr>
          <w:rFonts w:asciiTheme="minorEastAsia" w:hAnsiTheme="minorEastAsia" w:hint="eastAsia"/>
          <w:szCs w:val="20"/>
          <w:lang w:val="en-US"/>
        </w:rPr>
        <w:t>。</w:t>
      </w:r>
      <w:r w:rsidR="00D84564" w:rsidRPr="0076435F">
        <w:rPr>
          <w:rFonts w:asciiTheme="minorEastAsia" w:hAnsiTheme="minorEastAsia" w:hint="eastAsia"/>
          <w:szCs w:val="20"/>
          <w:lang w:val="en-US"/>
        </w:rPr>
        <w:t>越境ペーパーレス貿易の課題の一つは、</w:t>
      </w:r>
      <w:r w:rsidR="00D84564" w:rsidRPr="001470D4">
        <w:rPr>
          <w:rFonts w:asciiTheme="minorEastAsia" w:hAnsiTheme="minorEastAsia" w:hint="eastAsia"/>
          <w:szCs w:val="20"/>
          <w:highlight w:val="yellow"/>
          <w:lang w:val="en-US"/>
        </w:rPr>
        <w:t>管轄区域間の電子取引</w:t>
      </w:r>
      <w:r w:rsidR="00F71068" w:rsidRPr="001470D4">
        <w:rPr>
          <w:rFonts w:asciiTheme="minorEastAsia" w:hAnsiTheme="minorEastAsia" w:hint="eastAsia"/>
          <w:szCs w:val="20"/>
          <w:highlight w:val="yellow"/>
          <w:lang w:val="en-US"/>
        </w:rPr>
        <w:t>における</w:t>
      </w:r>
      <w:r w:rsidR="00D84564" w:rsidRPr="001470D4">
        <w:rPr>
          <w:rFonts w:asciiTheme="minorEastAsia" w:hAnsiTheme="minorEastAsia" w:hint="eastAsia"/>
          <w:szCs w:val="20"/>
          <w:highlight w:val="yellow"/>
          <w:lang w:val="en-US"/>
        </w:rPr>
        <w:t>相互承認メカニズム</w:t>
      </w:r>
      <w:r w:rsidR="00D84564" w:rsidRPr="0076435F">
        <w:rPr>
          <w:rFonts w:asciiTheme="minorEastAsia" w:hAnsiTheme="minorEastAsia" w:hint="eastAsia"/>
          <w:szCs w:val="20"/>
          <w:lang w:val="en-US"/>
        </w:rPr>
        <w:t>の欠如</w:t>
      </w:r>
      <w:r w:rsidR="00104999" w:rsidRPr="0076435F">
        <w:rPr>
          <w:rFonts w:asciiTheme="minorEastAsia" w:hAnsiTheme="minorEastAsia" w:hint="eastAsia"/>
          <w:szCs w:val="20"/>
          <w:lang w:val="en-US"/>
        </w:rPr>
        <w:t>である</w:t>
      </w:r>
      <w:r w:rsidR="00246F90" w:rsidRPr="0076435F">
        <w:rPr>
          <w:rFonts w:asciiTheme="minorEastAsia" w:hAnsiTheme="minorEastAsia" w:hint="eastAsia"/>
          <w:szCs w:val="20"/>
          <w:lang w:val="en-US"/>
        </w:rPr>
        <w:t>。</w:t>
      </w:r>
      <w:r w:rsidR="00A97190" w:rsidRPr="0076435F">
        <w:rPr>
          <w:rFonts w:asciiTheme="minorEastAsia" w:hAnsiTheme="minorEastAsia" w:hint="eastAsia"/>
          <w:szCs w:val="20"/>
          <w:lang w:val="en-US"/>
        </w:rPr>
        <w:t>それを可能とするには</w:t>
      </w:r>
      <w:r w:rsidR="00246F90" w:rsidRPr="0076435F">
        <w:rPr>
          <w:rFonts w:asciiTheme="minorEastAsia" w:hAnsiTheme="minorEastAsia" w:hint="eastAsia"/>
          <w:szCs w:val="20"/>
          <w:lang w:val="en-US"/>
        </w:rPr>
        <w:t>信頼性が必要</w:t>
      </w:r>
      <w:r w:rsidR="00F71068" w:rsidRPr="0076435F">
        <w:rPr>
          <w:rFonts w:asciiTheme="minorEastAsia" w:hAnsiTheme="minorEastAsia" w:hint="eastAsia"/>
          <w:szCs w:val="20"/>
          <w:lang w:val="en-US"/>
        </w:rPr>
        <w:t>で</w:t>
      </w:r>
      <w:r w:rsidR="00246F90" w:rsidRPr="0076435F">
        <w:rPr>
          <w:rFonts w:asciiTheme="minorEastAsia" w:hAnsiTheme="minorEastAsia" w:hint="eastAsia"/>
          <w:szCs w:val="20"/>
          <w:lang w:val="en-US"/>
        </w:rPr>
        <w:t>、</w:t>
      </w:r>
      <w:r w:rsidR="00F71068" w:rsidRPr="0076435F">
        <w:rPr>
          <w:rFonts w:asciiTheme="minorEastAsia" w:hAnsiTheme="minorEastAsia" w:hint="eastAsia"/>
          <w:szCs w:val="20"/>
          <w:lang w:val="en-US"/>
        </w:rPr>
        <w:t>また</w:t>
      </w:r>
      <w:r w:rsidR="00246F90" w:rsidRPr="0076435F">
        <w:rPr>
          <w:rFonts w:asciiTheme="minorEastAsia" w:hAnsiTheme="minorEastAsia" w:hint="eastAsia"/>
          <w:szCs w:val="20"/>
          <w:lang w:val="en-US"/>
        </w:rPr>
        <w:t>電子データの相互運用性と国際標準への適応性も</w:t>
      </w:r>
      <w:r w:rsidR="005F56F3" w:rsidRPr="0076435F">
        <w:rPr>
          <w:rFonts w:asciiTheme="minorEastAsia" w:hAnsiTheme="minorEastAsia" w:hint="eastAsia"/>
          <w:szCs w:val="20"/>
          <w:lang w:val="en-US"/>
        </w:rPr>
        <w:t>欠かせない。</w:t>
      </w:r>
      <w:r w:rsidR="004564D3" w:rsidRPr="0076435F">
        <w:rPr>
          <w:rFonts w:asciiTheme="minorEastAsia" w:hAnsiTheme="minorEastAsia" w:hint="eastAsia"/>
          <w:szCs w:val="20"/>
          <w:lang w:val="en-US"/>
        </w:rPr>
        <w:t>インドの場合</w:t>
      </w:r>
      <w:r w:rsidR="00A97190" w:rsidRPr="0076435F">
        <w:rPr>
          <w:rFonts w:asciiTheme="minorEastAsia" w:hAnsiTheme="minorEastAsia" w:hint="eastAsia"/>
          <w:szCs w:val="20"/>
          <w:lang w:val="en-US"/>
        </w:rPr>
        <w:t>、</w:t>
      </w:r>
      <w:r w:rsidR="00F46981" w:rsidRPr="0076435F">
        <w:rPr>
          <w:rFonts w:asciiTheme="minorEastAsia" w:hAnsiTheme="minorEastAsia" w:hint="eastAsia"/>
          <w:szCs w:val="20"/>
          <w:lang w:val="en-US"/>
        </w:rPr>
        <w:t>デジタル署名は</w:t>
      </w:r>
      <w:r w:rsidR="00106C67" w:rsidRPr="0076435F">
        <w:rPr>
          <w:rFonts w:asciiTheme="minorEastAsia" w:hAnsiTheme="minorEastAsia" w:hint="eastAsia"/>
          <w:szCs w:val="20"/>
          <w:lang w:val="en-US"/>
        </w:rPr>
        <w:t>用途が広いと認識され</w:t>
      </w:r>
      <w:r w:rsidR="00F71068" w:rsidRPr="0076435F">
        <w:rPr>
          <w:rFonts w:asciiTheme="minorEastAsia" w:hAnsiTheme="minorEastAsia" w:hint="eastAsia"/>
          <w:szCs w:val="20"/>
          <w:lang w:val="en-US"/>
        </w:rPr>
        <w:t>てい</w:t>
      </w:r>
      <w:r w:rsidR="00354CBD" w:rsidRPr="0076435F">
        <w:rPr>
          <w:rFonts w:asciiTheme="minorEastAsia" w:hAnsiTheme="minorEastAsia" w:hint="eastAsia"/>
          <w:szCs w:val="20"/>
          <w:lang w:val="en-US"/>
        </w:rPr>
        <w:t>る</w:t>
      </w:r>
      <w:r w:rsidR="00EF1F42" w:rsidRPr="0076435F">
        <w:rPr>
          <w:rFonts w:asciiTheme="minorEastAsia" w:hAnsiTheme="minorEastAsia" w:hint="eastAsia"/>
          <w:szCs w:val="20"/>
          <w:lang w:val="en-US"/>
        </w:rPr>
        <w:t>。</w:t>
      </w:r>
      <w:r w:rsidR="005F56F3" w:rsidRPr="0076435F">
        <w:rPr>
          <w:rFonts w:asciiTheme="minorEastAsia" w:hAnsiTheme="minorEastAsia" w:hint="eastAsia"/>
          <w:szCs w:val="20"/>
          <w:lang w:val="en-US"/>
        </w:rPr>
        <w:t>そのため、</w:t>
      </w:r>
      <w:proofErr w:type="spellStart"/>
      <w:r w:rsidR="00B71FA2" w:rsidRPr="0076435F">
        <w:rPr>
          <w:rFonts w:asciiTheme="minorEastAsia" w:hAnsiTheme="minorEastAsia"/>
          <w:szCs w:val="20"/>
          <w:lang w:val="en-US"/>
        </w:rPr>
        <w:t>eSign</w:t>
      </w:r>
      <w:proofErr w:type="spellEnd"/>
      <w:r w:rsidR="00B71FA2" w:rsidRPr="0076435F">
        <w:rPr>
          <w:rFonts w:asciiTheme="minorEastAsia" w:hAnsiTheme="minorEastAsia" w:hint="eastAsia"/>
          <w:szCs w:val="20"/>
          <w:lang w:val="en-US"/>
        </w:rPr>
        <w:t>という</w:t>
      </w:r>
      <w:r w:rsidR="002E6127" w:rsidRPr="0076435F">
        <w:rPr>
          <w:rFonts w:asciiTheme="minorEastAsia" w:hAnsiTheme="minorEastAsia" w:hint="eastAsia"/>
          <w:szCs w:val="20"/>
          <w:lang w:val="en-US"/>
        </w:rPr>
        <w:t>ウェブアプリケーション</w:t>
      </w:r>
      <w:r w:rsidR="00B71FA2" w:rsidRPr="0076435F">
        <w:rPr>
          <w:rFonts w:asciiTheme="minorEastAsia" w:hAnsiTheme="minorEastAsia" w:hint="eastAsia"/>
          <w:szCs w:val="20"/>
          <w:lang w:val="en-US"/>
        </w:rPr>
        <w:t>が構築され、</w:t>
      </w:r>
      <w:r w:rsidR="0041330C" w:rsidRPr="0076435F">
        <w:rPr>
          <w:rFonts w:asciiTheme="minorEastAsia" w:hAnsiTheme="minorEastAsia" w:hint="eastAsia"/>
          <w:szCs w:val="20"/>
          <w:lang w:val="en-US"/>
        </w:rPr>
        <w:t>デジタル署名のプロセス</w:t>
      </w:r>
      <w:r w:rsidR="005F56F3" w:rsidRPr="0076435F">
        <w:rPr>
          <w:rFonts w:asciiTheme="minorEastAsia" w:hAnsiTheme="minorEastAsia" w:hint="eastAsia"/>
          <w:szCs w:val="20"/>
          <w:lang w:val="en-US"/>
        </w:rPr>
        <w:t>が</w:t>
      </w:r>
      <w:r w:rsidR="00D24868" w:rsidRPr="0076435F">
        <w:rPr>
          <w:rFonts w:asciiTheme="minorEastAsia" w:hAnsiTheme="minorEastAsia" w:hint="eastAsia"/>
          <w:szCs w:val="20"/>
          <w:lang w:val="en-US"/>
        </w:rPr>
        <w:t>簡易化</w:t>
      </w:r>
      <w:r w:rsidR="005F56F3" w:rsidRPr="0076435F">
        <w:rPr>
          <w:rFonts w:asciiTheme="minorEastAsia" w:hAnsiTheme="minorEastAsia" w:hint="eastAsia"/>
          <w:szCs w:val="20"/>
          <w:lang w:val="en-US"/>
        </w:rPr>
        <w:t>された</w:t>
      </w:r>
      <w:r w:rsidR="00D24868" w:rsidRPr="0076435F">
        <w:rPr>
          <w:rFonts w:asciiTheme="minorEastAsia" w:hAnsiTheme="minorEastAsia" w:hint="eastAsia"/>
          <w:szCs w:val="20"/>
          <w:lang w:val="en-US"/>
        </w:rPr>
        <w:t>。</w:t>
      </w:r>
      <w:r w:rsidR="003E1C63" w:rsidRPr="0076435F">
        <w:rPr>
          <w:rFonts w:asciiTheme="minorEastAsia" w:hAnsiTheme="minorEastAsia"/>
          <w:szCs w:val="20"/>
          <w:lang w:val="en-US"/>
        </w:rPr>
        <w:t>2024年まで</w:t>
      </w:r>
      <w:r w:rsidR="00F71068" w:rsidRPr="0076435F">
        <w:rPr>
          <w:rFonts w:asciiTheme="minorEastAsia" w:hAnsiTheme="minorEastAsia" w:hint="eastAsia"/>
          <w:szCs w:val="20"/>
          <w:lang w:val="en-US"/>
        </w:rPr>
        <w:t>に</w:t>
      </w:r>
      <w:r w:rsidR="0015470E" w:rsidRPr="0076435F">
        <w:rPr>
          <w:rFonts w:asciiTheme="minorEastAsia" w:hAnsiTheme="minorEastAsia" w:hint="eastAsia"/>
          <w:szCs w:val="20"/>
          <w:lang w:val="en-US"/>
        </w:rPr>
        <w:t>年平均</w:t>
      </w:r>
      <w:r w:rsidR="00185184" w:rsidRPr="0076435F">
        <w:rPr>
          <w:rFonts w:asciiTheme="minorEastAsia" w:hAnsiTheme="minorEastAsia"/>
          <w:szCs w:val="20"/>
          <w:lang w:val="en-US"/>
        </w:rPr>
        <w:t>250万のデジタル</w:t>
      </w:r>
      <w:r w:rsidR="00185184" w:rsidRPr="0076435F">
        <w:rPr>
          <w:rFonts w:asciiTheme="minorEastAsia" w:hAnsiTheme="minorEastAsia" w:hint="eastAsia"/>
          <w:szCs w:val="20"/>
          <w:lang w:val="en-US"/>
        </w:rPr>
        <w:t>署名</w:t>
      </w:r>
      <w:r w:rsidR="005F56F3" w:rsidRPr="0076435F">
        <w:rPr>
          <w:rFonts w:asciiTheme="minorEastAsia" w:hAnsiTheme="minorEastAsia" w:hint="eastAsia"/>
          <w:szCs w:val="20"/>
          <w:lang w:val="en-US"/>
        </w:rPr>
        <w:t>がなされている。</w:t>
      </w:r>
    </w:p>
    <w:p w14:paraId="4249F431" w14:textId="5E3EBB8B" w:rsidR="00671ED9" w:rsidRPr="0076435F" w:rsidRDefault="00E66A50" w:rsidP="0076435F">
      <w:pPr>
        <w:pStyle w:val="a9"/>
        <w:ind w:left="360" w:firstLineChars="100" w:firstLine="200"/>
        <w:jc w:val="both"/>
        <w:rPr>
          <w:rFonts w:asciiTheme="minorEastAsia" w:hAnsiTheme="minorEastAsia"/>
          <w:szCs w:val="20"/>
          <w:lang w:val="en-US"/>
        </w:rPr>
      </w:pPr>
      <w:r w:rsidRPr="0076435F">
        <w:rPr>
          <w:rFonts w:asciiTheme="minorEastAsia" w:hAnsiTheme="minorEastAsia" w:hint="eastAsia"/>
          <w:szCs w:val="20"/>
          <w:lang w:val="en-US"/>
        </w:rPr>
        <w:t>結論</w:t>
      </w:r>
      <w:r w:rsidR="00F71068" w:rsidRPr="0076435F">
        <w:rPr>
          <w:rFonts w:asciiTheme="minorEastAsia" w:hAnsiTheme="minorEastAsia" w:hint="eastAsia"/>
          <w:szCs w:val="20"/>
          <w:lang w:val="en-US"/>
        </w:rPr>
        <w:t>として</w:t>
      </w:r>
      <w:r w:rsidRPr="0076435F">
        <w:rPr>
          <w:rFonts w:asciiTheme="minorEastAsia" w:hAnsiTheme="minorEastAsia" w:hint="eastAsia"/>
          <w:szCs w:val="20"/>
          <w:lang w:val="en-US"/>
        </w:rPr>
        <w:t>、</w:t>
      </w:r>
      <w:r w:rsidR="00A0658F" w:rsidRPr="0076435F">
        <w:rPr>
          <w:rFonts w:asciiTheme="minorEastAsia" w:hAnsiTheme="minorEastAsia" w:hint="eastAsia"/>
          <w:szCs w:val="20"/>
          <w:lang w:val="en-US"/>
        </w:rPr>
        <w:t>法的</w:t>
      </w:r>
      <w:r w:rsidR="000041AF" w:rsidRPr="0076435F">
        <w:rPr>
          <w:rFonts w:asciiTheme="minorEastAsia" w:hAnsiTheme="minorEastAsia" w:hint="eastAsia"/>
          <w:szCs w:val="20"/>
          <w:lang w:val="en-US"/>
        </w:rPr>
        <w:t>側面・</w:t>
      </w:r>
      <w:r w:rsidR="00A0658F" w:rsidRPr="0076435F">
        <w:rPr>
          <w:rFonts w:asciiTheme="minorEastAsia" w:hAnsiTheme="minorEastAsia" w:hint="eastAsia"/>
          <w:szCs w:val="20"/>
          <w:lang w:val="en-US"/>
        </w:rPr>
        <w:t>技術</w:t>
      </w:r>
      <w:r w:rsidR="000041AF" w:rsidRPr="0076435F">
        <w:rPr>
          <w:rFonts w:asciiTheme="minorEastAsia" w:hAnsiTheme="minorEastAsia" w:hint="eastAsia"/>
          <w:szCs w:val="20"/>
          <w:lang w:val="en-US"/>
        </w:rPr>
        <w:t>面・</w:t>
      </w:r>
      <w:r w:rsidR="00A0658F" w:rsidRPr="0076435F">
        <w:rPr>
          <w:rFonts w:asciiTheme="minorEastAsia" w:hAnsiTheme="minorEastAsia" w:hint="eastAsia"/>
          <w:szCs w:val="20"/>
          <w:lang w:val="en-US"/>
        </w:rPr>
        <w:t>運用</w:t>
      </w:r>
      <w:r w:rsidR="000041AF" w:rsidRPr="0076435F">
        <w:rPr>
          <w:rFonts w:asciiTheme="minorEastAsia" w:hAnsiTheme="minorEastAsia" w:hint="eastAsia"/>
          <w:szCs w:val="20"/>
          <w:lang w:val="en-US"/>
        </w:rPr>
        <w:t>面を</w:t>
      </w:r>
      <w:r w:rsidR="006341BD" w:rsidRPr="0076435F">
        <w:rPr>
          <w:rFonts w:asciiTheme="minorEastAsia" w:hAnsiTheme="minorEastAsia" w:hint="eastAsia"/>
          <w:szCs w:val="20"/>
          <w:lang w:val="en-US"/>
        </w:rPr>
        <w:t>包括</w:t>
      </w:r>
      <w:r w:rsidR="000041AF" w:rsidRPr="0076435F">
        <w:rPr>
          <w:rFonts w:asciiTheme="minorEastAsia" w:hAnsiTheme="minorEastAsia" w:hint="eastAsia"/>
          <w:szCs w:val="20"/>
          <w:lang w:val="en-US"/>
        </w:rPr>
        <w:t>する</w:t>
      </w:r>
      <w:r w:rsidR="006341BD" w:rsidRPr="0076435F">
        <w:rPr>
          <w:rFonts w:asciiTheme="minorEastAsia" w:hAnsiTheme="minorEastAsia" w:hint="eastAsia"/>
          <w:szCs w:val="20"/>
          <w:lang w:val="en-US"/>
        </w:rPr>
        <w:t>枠組みを構築する必要がある。</w:t>
      </w:r>
      <w:r w:rsidR="00770F60" w:rsidRPr="0076435F">
        <w:rPr>
          <w:rFonts w:asciiTheme="minorEastAsia" w:hAnsiTheme="minorEastAsia" w:hint="eastAsia"/>
          <w:szCs w:val="20"/>
          <w:lang w:val="en-US"/>
        </w:rPr>
        <w:t>それが整</w:t>
      </w:r>
      <w:r w:rsidR="000041AF" w:rsidRPr="0076435F">
        <w:rPr>
          <w:rFonts w:asciiTheme="minorEastAsia" w:hAnsiTheme="minorEastAsia" w:hint="eastAsia"/>
          <w:szCs w:val="20"/>
          <w:lang w:val="en-US"/>
        </w:rPr>
        <w:t>っ</w:t>
      </w:r>
      <w:r w:rsidR="00770F60" w:rsidRPr="0076435F">
        <w:rPr>
          <w:rFonts w:asciiTheme="minorEastAsia" w:hAnsiTheme="minorEastAsia" w:hint="eastAsia"/>
          <w:szCs w:val="20"/>
          <w:lang w:val="en-US"/>
        </w:rPr>
        <w:t>たら、</w:t>
      </w:r>
      <w:r w:rsidR="00561352" w:rsidRPr="0076435F">
        <w:rPr>
          <w:rFonts w:asciiTheme="minorEastAsia" w:hAnsiTheme="minorEastAsia" w:hint="eastAsia"/>
          <w:szCs w:val="20"/>
          <w:lang w:val="en-US"/>
        </w:rPr>
        <w:t>次のステップである</w:t>
      </w:r>
      <w:r w:rsidR="005B0A46" w:rsidRPr="0076435F">
        <w:rPr>
          <w:rFonts w:asciiTheme="minorEastAsia" w:hAnsiTheme="minorEastAsia" w:hint="eastAsia"/>
          <w:szCs w:val="20"/>
          <w:lang w:val="en-US"/>
        </w:rPr>
        <w:t>キャパシティビルディング</w:t>
      </w:r>
      <w:r w:rsidR="00A66E95" w:rsidRPr="0076435F">
        <w:rPr>
          <w:rFonts w:asciiTheme="minorEastAsia" w:hAnsiTheme="minorEastAsia" w:hint="eastAsia"/>
          <w:szCs w:val="20"/>
          <w:lang w:val="en-US"/>
        </w:rPr>
        <w:t>が</w:t>
      </w:r>
      <w:r w:rsidR="002251D6" w:rsidRPr="0076435F">
        <w:rPr>
          <w:rFonts w:asciiTheme="minorEastAsia" w:hAnsiTheme="minorEastAsia" w:hint="eastAsia"/>
          <w:szCs w:val="20"/>
          <w:lang w:val="en-US"/>
        </w:rPr>
        <w:t>自然</w:t>
      </w:r>
      <w:r w:rsidR="00A66E95" w:rsidRPr="0076435F">
        <w:rPr>
          <w:rFonts w:asciiTheme="minorEastAsia" w:hAnsiTheme="minorEastAsia" w:hint="eastAsia"/>
          <w:szCs w:val="20"/>
          <w:lang w:val="en-US"/>
        </w:rPr>
        <w:t>と</w:t>
      </w:r>
      <w:r w:rsidR="002251D6" w:rsidRPr="0076435F">
        <w:rPr>
          <w:rFonts w:asciiTheme="minorEastAsia" w:hAnsiTheme="minorEastAsia" w:hint="eastAsia"/>
          <w:szCs w:val="20"/>
          <w:lang w:val="en-US"/>
        </w:rPr>
        <w:t>視野に入ってくる。</w:t>
      </w:r>
    </w:p>
    <w:p w14:paraId="1EA4EC45" w14:textId="77777777" w:rsidR="0013491D" w:rsidRPr="00B76CD1" w:rsidRDefault="0013491D" w:rsidP="00B76CD1">
      <w:pPr>
        <w:spacing w:after="0"/>
        <w:jc w:val="both"/>
        <w:rPr>
          <w:rFonts w:ascii="游明朝" w:hAnsi="游明朝"/>
          <w:szCs w:val="20"/>
        </w:rPr>
      </w:pPr>
    </w:p>
    <w:p w14:paraId="2F2BBAF3" w14:textId="2FBDC959" w:rsidR="00415601" w:rsidRPr="00A06948" w:rsidRDefault="008269E9" w:rsidP="00A06948">
      <w:pPr>
        <w:pStyle w:val="2"/>
        <w:numPr>
          <w:ilvl w:val="0"/>
          <w:numId w:val="8"/>
        </w:numPr>
        <w:rPr>
          <w:rFonts w:eastAsiaTheme="minorEastAsia"/>
        </w:rPr>
      </w:pPr>
      <w:r w:rsidRPr="008269E9">
        <w:rPr>
          <w:rFonts w:hint="eastAsia"/>
        </w:rPr>
        <w:t>その他</w:t>
      </w:r>
    </w:p>
    <w:p w14:paraId="6735F6FB" w14:textId="7861AF6B" w:rsidR="00404A68" w:rsidRPr="00E56CC0" w:rsidRDefault="000A676E" w:rsidP="00A06948">
      <w:pPr>
        <w:pStyle w:val="a9"/>
        <w:numPr>
          <w:ilvl w:val="1"/>
          <w:numId w:val="35"/>
        </w:numPr>
        <w:spacing w:after="0"/>
        <w:jc w:val="both"/>
        <w:rPr>
          <w:rFonts w:asciiTheme="minorEastAsia" w:hAnsiTheme="minorEastAsia" w:cs="游ゴシック"/>
          <w:color w:val="000000" w:themeColor="text1"/>
          <w:szCs w:val="20"/>
          <w:highlight w:val="yellow"/>
        </w:rPr>
      </w:pPr>
      <w:r w:rsidRPr="00E56CC0">
        <w:rPr>
          <w:rFonts w:asciiTheme="minorEastAsia" w:hAnsiTheme="minorEastAsia" w:cs="游ゴシック" w:hint="eastAsia"/>
          <w:color w:val="000000" w:themeColor="text1"/>
          <w:szCs w:val="20"/>
          <w:highlight w:val="yellow"/>
        </w:rPr>
        <w:t>2</w:t>
      </w:r>
      <w:r w:rsidR="00415601" w:rsidRPr="00E56CC0">
        <w:rPr>
          <w:rFonts w:asciiTheme="minorEastAsia" w:hAnsiTheme="minorEastAsia" w:cs="游ゴシック"/>
          <w:color w:val="000000" w:themeColor="text1"/>
          <w:szCs w:val="20"/>
          <w:highlight w:val="yellow"/>
        </w:rPr>
        <w:t>025年</w:t>
      </w:r>
      <w:r w:rsidR="000D00F4" w:rsidRPr="00E56CC0">
        <w:rPr>
          <w:rFonts w:asciiTheme="minorEastAsia" w:hAnsiTheme="minorEastAsia" w:cs="游ゴシック" w:hint="eastAsia"/>
          <w:color w:val="000000" w:themeColor="text1"/>
          <w:szCs w:val="20"/>
          <w:highlight w:val="yellow"/>
        </w:rPr>
        <w:t>の</w:t>
      </w:r>
      <w:r w:rsidRPr="00E56CC0">
        <w:rPr>
          <w:rFonts w:asciiTheme="minorEastAsia" w:hAnsiTheme="minorEastAsia" w:cs="游ゴシック" w:hint="eastAsia"/>
          <w:color w:val="000000" w:themeColor="text1"/>
          <w:szCs w:val="20"/>
          <w:highlight w:val="yellow"/>
        </w:rPr>
        <w:t>AFACT</w:t>
      </w:r>
      <w:r w:rsidR="00415601" w:rsidRPr="00E56CC0">
        <w:rPr>
          <w:rFonts w:asciiTheme="minorEastAsia" w:hAnsiTheme="minorEastAsia" w:cs="游ゴシック"/>
          <w:color w:val="000000" w:themeColor="text1"/>
          <w:szCs w:val="20"/>
          <w:highlight w:val="yellow"/>
        </w:rPr>
        <w:t>ホスト</w:t>
      </w:r>
      <w:r w:rsidRPr="00E56CC0">
        <w:rPr>
          <w:rFonts w:asciiTheme="minorEastAsia" w:hAnsiTheme="minorEastAsia" w:cs="游ゴシック" w:hint="eastAsia"/>
          <w:color w:val="000000" w:themeColor="text1"/>
          <w:szCs w:val="20"/>
          <w:highlight w:val="yellow"/>
        </w:rPr>
        <w:t>国</w:t>
      </w:r>
      <w:r w:rsidR="00415601" w:rsidRPr="00E56CC0">
        <w:rPr>
          <w:rFonts w:asciiTheme="minorEastAsia" w:hAnsiTheme="minorEastAsia" w:cs="游ゴシック"/>
          <w:color w:val="000000" w:themeColor="text1"/>
          <w:szCs w:val="20"/>
          <w:highlight w:val="yellow"/>
        </w:rPr>
        <w:t>について</w:t>
      </w:r>
      <w:r w:rsidR="000D00F4" w:rsidRPr="00E56CC0">
        <w:rPr>
          <w:rFonts w:asciiTheme="minorEastAsia" w:hAnsiTheme="minorEastAsia" w:cs="游ゴシック" w:hint="eastAsia"/>
          <w:color w:val="000000" w:themeColor="text1"/>
          <w:szCs w:val="20"/>
          <w:highlight w:val="yellow"/>
        </w:rPr>
        <w:t>は</w:t>
      </w:r>
      <w:r w:rsidR="00F93157" w:rsidRPr="00E56CC0">
        <w:rPr>
          <w:rFonts w:asciiTheme="minorEastAsia" w:hAnsiTheme="minorEastAsia" w:cs="游ゴシック" w:hint="eastAsia"/>
          <w:color w:val="000000" w:themeColor="text1"/>
          <w:szCs w:val="20"/>
          <w:highlight w:val="yellow"/>
        </w:rPr>
        <w:t>、</w:t>
      </w:r>
      <w:r w:rsidRPr="00E56CC0">
        <w:rPr>
          <w:rFonts w:asciiTheme="minorEastAsia" w:hAnsiTheme="minorEastAsia" w:cs="游ゴシック" w:hint="eastAsia"/>
          <w:color w:val="000000" w:themeColor="text1"/>
          <w:szCs w:val="20"/>
          <w:highlight w:val="yellow"/>
        </w:rPr>
        <w:t>常設</w:t>
      </w:r>
      <w:r w:rsidR="00474C77" w:rsidRPr="00E56CC0">
        <w:rPr>
          <w:rFonts w:asciiTheme="minorEastAsia" w:hAnsiTheme="minorEastAsia" w:cs="游ゴシック" w:hint="eastAsia"/>
          <w:color w:val="000000" w:themeColor="text1"/>
          <w:szCs w:val="20"/>
          <w:highlight w:val="yellow"/>
        </w:rPr>
        <w:t>事務局</w:t>
      </w:r>
      <w:r w:rsidRPr="00E56CC0">
        <w:rPr>
          <w:rFonts w:asciiTheme="minorEastAsia" w:hAnsiTheme="minorEastAsia" w:cs="游ゴシック" w:hint="eastAsia"/>
          <w:color w:val="000000" w:themeColor="text1"/>
          <w:szCs w:val="20"/>
          <w:highlight w:val="yellow"/>
        </w:rPr>
        <w:t>（</w:t>
      </w:r>
      <w:r w:rsidR="000D00F4" w:rsidRPr="00E56CC0">
        <w:rPr>
          <w:rFonts w:asciiTheme="minorEastAsia" w:hAnsiTheme="minorEastAsia" w:cs="游ゴシック" w:hint="eastAsia"/>
          <w:color w:val="000000" w:themeColor="text1"/>
          <w:szCs w:val="20"/>
          <w:highlight w:val="yellow"/>
        </w:rPr>
        <w:t>中華台北</w:t>
      </w:r>
      <w:r w:rsidR="00474C77" w:rsidRPr="00E56CC0">
        <w:rPr>
          <w:rFonts w:asciiTheme="minorEastAsia" w:hAnsiTheme="minorEastAsia" w:cs="游ゴシック" w:hint="eastAsia"/>
          <w:color w:val="000000" w:themeColor="text1"/>
          <w:szCs w:val="20"/>
          <w:highlight w:val="yellow"/>
        </w:rPr>
        <w:t>III</w:t>
      </w:r>
      <w:r w:rsidRPr="00E56CC0">
        <w:rPr>
          <w:rFonts w:asciiTheme="minorEastAsia" w:hAnsiTheme="minorEastAsia" w:cs="游ゴシック" w:hint="eastAsia"/>
          <w:color w:val="000000" w:themeColor="text1"/>
          <w:szCs w:val="20"/>
          <w:highlight w:val="yellow"/>
        </w:rPr>
        <w:t>）</w:t>
      </w:r>
      <w:r w:rsidR="0035412E" w:rsidRPr="00E56CC0">
        <w:rPr>
          <w:rFonts w:asciiTheme="minorEastAsia" w:hAnsiTheme="minorEastAsia" w:cs="游ゴシック" w:hint="eastAsia"/>
          <w:color w:val="000000" w:themeColor="text1"/>
          <w:szCs w:val="20"/>
          <w:highlight w:val="yellow"/>
        </w:rPr>
        <w:t>が</w:t>
      </w:r>
      <w:r w:rsidRPr="00E56CC0">
        <w:rPr>
          <w:rFonts w:asciiTheme="minorEastAsia" w:hAnsiTheme="minorEastAsia" w:cs="游ゴシック" w:hint="eastAsia"/>
          <w:color w:val="000000" w:themeColor="text1"/>
          <w:szCs w:val="20"/>
          <w:highlight w:val="yellow"/>
        </w:rPr>
        <w:t>候補国と協議中</w:t>
      </w:r>
      <w:r w:rsidR="0035412E" w:rsidRPr="00E56CC0">
        <w:rPr>
          <w:rFonts w:asciiTheme="minorEastAsia" w:hAnsiTheme="minorEastAsia" w:cs="游ゴシック" w:hint="eastAsia"/>
          <w:color w:val="000000" w:themeColor="text1"/>
          <w:szCs w:val="20"/>
          <w:highlight w:val="yellow"/>
        </w:rPr>
        <w:t>。</w:t>
      </w:r>
      <w:r w:rsidRPr="00E56CC0">
        <w:rPr>
          <w:rFonts w:asciiTheme="minorEastAsia" w:hAnsiTheme="minorEastAsia" w:cs="游ゴシック" w:hint="eastAsia"/>
          <w:color w:val="000000" w:themeColor="text1"/>
          <w:szCs w:val="20"/>
          <w:highlight w:val="yellow"/>
        </w:rPr>
        <w:t>決定</w:t>
      </w:r>
      <w:r w:rsidR="00474C77" w:rsidRPr="00E56CC0">
        <w:rPr>
          <w:rFonts w:asciiTheme="minorEastAsia" w:hAnsiTheme="minorEastAsia" w:cs="游ゴシック" w:hint="eastAsia"/>
          <w:color w:val="000000" w:themeColor="text1"/>
          <w:szCs w:val="20"/>
          <w:highlight w:val="yellow"/>
        </w:rPr>
        <w:t>次第、</w:t>
      </w:r>
      <w:r w:rsidR="00786618" w:rsidRPr="00E56CC0">
        <w:rPr>
          <w:rFonts w:asciiTheme="minorEastAsia" w:hAnsiTheme="minorEastAsia" w:cs="游ゴシック" w:hint="eastAsia"/>
          <w:color w:val="000000" w:themeColor="text1"/>
          <w:szCs w:val="20"/>
          <w:highlight w:val="yellow"/>
        </w:rPr>
        <w:t>2025年e-ASIA Awardsの開催に向け</w:t>
      </w:r>
      <w:r w:rsidR="00404A68" w:rsidRPr="00E56CC0">
        <w:rPr>
          <w:rFonts w:asciiTheme="minorEastAsia" w:hAnsiTheme="minorEastAsia" w:cs="游ゴシック" w:hint="eastAsia"/>
          <w:color w:val="000000" w:themeColor="text1"/>
          <w:szCs w:val="20"/>
          <w:highlight w:val="yellow"/>
        </w:rPr>
        <w:t>た</w:t>
      </w:r>
      <w:r w:rsidR="00EB2696" w:rsidRPr="00E56CC0">
        <w:rPr>
          <w:rFonts w:asciiTheme="minorEastAsia" w:hAnsiTheme="minorEastAsia" w:cs="游ゴシック" w:hint="eastAsia"/>
          <w:color w:val="000000" w:themeColor="text1"/>
          <w:szCs w:val="20"/>
          <w:highlight w:val="yellow"/>
        </w:rPr>
        <w:t>準備</w:t>
      </w:r>
      <w:r w:rsidRPr="00E56CC0">
        <w:rPr>
          <w:rFonts w:asciiTheme="minorEastAsia" w:hAnsiTheme="minorEastAsia" w:cs="游ゴシック" w:hint="eastAsia"/>
          <w:color w:val="000000" w:themeColor="text1"/>
          <w:szCs w:val="20"/>
          <w:highlight w:val="yellow"/>
        </w:rPr>
        <w:t>を始める予定</w:t>
      </w:r>
    </w:p>
    <w:p w14:paraId="5664E22B" w14:textId="5C55AAE8" w:rsidR="00404A68" w:rsidRPr="00144147" w:rsidRDefault="003B359D" w:rsidP="00144147">
      <w:pPr>
        <w:pStyle w:val="a9"/>
        <w:numPr>
          <w:ilvl w:val="1"/>
          <w:numId w:val="35"/>
        </w:numPr>
        <w:spacing w:after="0"/>
        <w:jc w:val="both"/>
      </w:pPr>
      <w:r w:rsidRPr="009A5228">
        <w:rPr>
          <w:rFonts w:asciiTheme="minorEastAsia" w:hAnsiTheme="minorEastAsia" w:cs="游ゴシック" w:hint="eastAsia"/>
          <w:color w:val="000000" w:themeColor="text1"/>
          <w:szCs w:val="20"/>
        </w:rPr>
        <w:t>AFACT活動</w:t>
      </w:r>
      <w:r w:rsidR="0035412E">
        <w:rPr>
          <w:rFonts w:asciiTheme="minorEastAsia" w:hAnsiTheme="minorEastAsia" w:cs="游ゴシック" w:hint="eastAsia"/>
          <w:color w:val="000000" w:themeColor="text1"/>
          <w:szCs w:val="20"/>
        </w:rPr>
        <w:t>再</w:t>
      </w:r>
      <w:r w:rsidR="00E11470">
        <w:rPr>
          <w:rFonts w:asciiTheme="minorEastAsia" w:hAnsiTheme="minorEastAsia" w:cs="游ゴシック" w:hint="eastAsia"/>
          <w:color w:val="000000" w:themeColor="text1"/>
          <w:szCs w:val="20"/>
        </w:rPr>
        <w:t>活性化</w:t>
      </w:r>
      <w:r w:rsidRPr="009A5228">
        <w:rPr>
          <w:rFonts w:asciiTheme="minorEastAsia" w:hAnsiTheme="minorEastAsia" w:cs="游ゴシック" w:hint="eastAsia"/>
          <w:color w:val="000000" w:themeColor="text1"/>
          <w:szCs w:val="20"/>
        </w:rPr>
        <w:t>のため、</w:t>
      </w:r>
      <w:r w:rsidR="000A676E" w:rsidRPr="009A5228">
        <w:rPr>
          <w:rFonts w:asciiTheme="minorEastAsia" w:hAnsiTheme="minorEastAsia" w:cs="游ゴシック" w:hint="eastAsia"/>
          <w:color w:val="000000" w:themeColor="text1"/>
          <w:szCs w:val="20"/>
        </w:rPr>
        <w:t>常設</w:t>
      </w:r>
      <w:r w:rsidR="00056386" w:rsidRPr="009A5228">
        <w:rPr>
          <w:rFonts w:asciiTheme="minorEastAsia" w:hAnsiTheme="minorEastAsia" w:cs="游ゴシック" w:hint="eastAsia"/>
          <w:color w:val="000000" w:themeColor="text1"/>
          <w:szCs w:val="20"/>
        </w:rPr>
        <w:t>事務局</w:t>
      </w:r>
      <w:r w:rsidR="000A676E" w:rsidRPr="009A5228">
        <w:rPr>
          <w:rFonts w:asciiTheme="minorEastAsia" w:hAnsiTheme="minorEastAsia" w:cs="游ゴシック" w:hint="eastAsia"/>
          <w:color w:val="000000" w:themeColor="text1"/>
          <w:szCs w:val="20"/>
        </w:rPr>
        <w:t>から</w:t>
      </w:r>
      <w:r w:rsidR="00056386" w:rsidRPr="009A5228">
        <w:rPr>
          <w:rFonts w:asciiTheme="minorEastAsia" w:hAnsiTheme="minorEastAsia" w:cs="游ゴシック" w:hint="eastAsia"/>
          <w:color w:val="000000" w:themeColor="text1"/>
          <w:szCs w:val="20"/>
        </w:rPr>
        <w:t>タイ</w:t>
      </w:r>
      <w:r w:rsidR="000A676E" w:rsidRPr="009A5228">
        <w:rPr>
          <w:rFonts w:asciiTheme="minorEastAsia" w:hAnsiTheme="minorEastAsia" w:cs="游ゴシック" w:hint="eastAsia"/>
          <w:color w:val="000000" w:themeColor="text1"/>
          <w:szCs w:val="20"/>
        </w:rPr>
        <w:t>、</w:t>
      </w:r>
      <w:r w:rsidR="00056386" w:rsidRPr="009A5228">
        <w:rPr>
          <w:rFonts w:asciiTheme="minorEastAsia" w:hAnsiTheme="minorEastAsia" w:cs="游ゴシック" w:hint="eastAsia"/>
          <w:color w:val="000000" w:themeColor="text1"/>
          <w:szCs w:val="20"/>
        </w:rPr>
        <w:t>ベトナム、シンガポール、マレーシア</w:t>
      </w:r>
      <w:r w:rsidR="000A676E" w:rsidRPr="009A5228">
        <w:rPr>
          <w:rFonts w:asciiTheme="minorEastAsia" w:hAnsiTheme="minorEastAsia" w:cs="游ゴシック" w:hint="eastAsia"/>
          <w:color w:val="000000" w:themeColor="text1"/>
          <w:szCs w:val="20"/>
        </w:rPr>
        <w:t>へのコンタクトを</w:t>
      </w:r>
      <w:r w:rsidR="00104999">
        <w:rPr>
          <w:rFonts w:asciiTheme="minorEastAsia" w:hAnsiTheme="minorEastAsia" w:cs="游ゴシック" w:hint="eastAsia"/>
          <w:color w:val="000000" w:themeColor="text1"/>
          <w:szCs w:val="20"/>
        </w:rPr>
        <w:t>再度実施予定</w:t>
      </w:r>
    </w:p>
    <w:p w14:paraId="79B0D8C6" w14:textId="237635D4" w:rsidR="00CB0928" w:rsidRPr="00E56CC0" w:rsidRDefault="00F47750" w:rsidP="00144147">
      <w:pPr>
        <w:pStyle w:val="a9"/>
        <w:numPr>
          <w:ilvl w:val="1"/>
          <w:numId w:val="35"/>
        </w:numPr>
        <w:spacing w:after="0"/>
        <w:jc w:val="both"/>
        <w:rPr>
          <w:highlight w:val="yellow"/>
        </w:rPr>
      </w:pPr>
      <w:r w:rsidRPr="00E56CC0">
        <w:rPr>
          <w:rFonts w:asciiTheme="minorEastAsia" w:hAnsiTheme="minorEastAsia" w:cs="游ゴシック" w:hint="eastAsia"/>
          <w:color w:val="000000" w:themeColor="text1"/>
          <w:szCs w:val="20"/>
          <w:highlight w:val="yellow"/>
        </w:rPr>
        <w:t>2025年度からの</w:t>
      </w:r>
      <w:r w:rsidR="00E85EF4" w:rsidRPr="00E56CC0">
        <w:rPr>
          <w:rFonts w:asciiTheme="minorEastAsia" w:hAnsiTheme="minorEastAsia" w:cs="游ゴシック" w:hint="eastAsia"/>
          <w:color w:val="000000" w:themeColor="text1"/>
          <w:szCs w:val="20"/>
          <w:highlight w:val="yellow"/>
        </w:rPr>
        <w:t>アジア地域</w:t>
      </w:r>
      <w:r w:rsidRPr="00E56CC0">
        <w:rPr>
          <w:rFonts w:asciiTheme="minorEastAsia" w:hAnsiTheme="minorEastAsia" w:cs="游ゴシック" w:hint="eastAsia"/>
          <w:color w:val="000000" w:themeColor="text1"/>
          <w:szCs w:val="20"/>
          <w:highlight w:val="yellow"/>
        </w:rPr>
        <w:t>ラポータ</w:t>
      </w:r>
      <w:r w:rsidR="00E85EF4" w:rsidRPr="00E56CC0">
        <w:rPr>
          <w:rFonts w:asciiTheme="minorEastAsia" w:hAnsiTheme="minorEastAsia" w:cs="游ゴシック" w:hint="eastAsia"/>
          <w:color w:val="000000" w:themeColor="text1"/>
          <w:szCs w:val="20"/>
          <w:highlight w:val="yellow"/>
        </w:rPr>
        <w:t>に</w:t>
      </w:r>
      <w:r w:rsidR="00133890" w:rsidRPr="00E56CC0">
        <w:rPr>
          <w:rFonts w:asciiTheme="minorEastAsia" w:hAnsiTheme="minorEastAsia" w:cs="游ゴシック" w:hint="eastAsia"/>
          <w:color w:val="000000" w:themeColor="text1"/>
          <w:szCs w:val="20"/>
          <w:highlight w:val="yellow"/>
        </w:rPr>
        <w:t>は</w:t>
      </w:r>
      <w:r w:rsidRPr="00E56CC0">
        <w:rPr>
          <w:rFonts w:asciiTheme="minorEastAsia" w:hAnsiTheme="minorEastAsia" w:cs="游ゴシック" w:hint="eastAsia"/>
          <w:color w:val="000000" w:themeColor="text1"/>
          <w:szCs w:val="20"/>
          <w:highlight w:val="yellow"/>
        </w:rPr>
        <w:t>、</w:t>
      </w:r>
      <w:r w:rsidR="00E11470" w:rsidRPr="00E56CC0">
        <w:rPr>
          <w:rFonts w:asciiTheme="minorEastAsia" w:hAnsiTheme="minorEastAsia" w:cs="游ゴシック" w:hint="eastAsia"/>
          <w:color w:val="000000" w:themeColor="text1"/>
          <w:szCs w:val="20"/>
          <w:highlight w:val="yellow"/>
        </w:rPr>
        <w:t>韓国</w:t>
      </w:r>
      <w:r w:rsidR="00133890" w:rsidRPr="00E56CC0">
        <w:rPr>
          <w:rFonts w:asciiTheme="minorEastAsia" w:hAnsiTheme="minorEastAsia" w:cs="游ゴシック" w:hint="eastAsia"/>
          <w:color w:val="000000" w:themeColor="text1"/>
          <w:szCs w:val="20"/>
          <w:highlight w:val="yellow"/>
        </w:rPr>
        <w:t>KISAの</w:t>
      </w:r>
      <w:proofErr w:type="spellStart"/>
      <w:r w:rsidR="00133890" w:rsidRPr="00E56CC0">
        <w:rPr>
          <w:rFonts w:asciiTheme="minorEastAsia" w:hAnsiTheme="minorEastAsia" w:cs="游ゴシック" w:hint="eastAsia"/>
          <w:color w:val="000000" w:themeColor="text1"/>
          <w:szCs w:val="20"/>
          <w:highlight w:val="yellow"/>
        </w:rPr>
        <w:t>Yeongcheol</w:t>
      </w:r>
      <w:proofErr w:type="spellEnd"/>
      <w:r w:rsidR="00133890" w:rsidRPr="00E56CC0">
        <w:rPr>
          <w:rFonts w:asciiTheme="minorEastAsia" w:hAnsiTheme="minorEastAsia" w:cs="游ゴシック" w:hint="eastAsia"/>
          <w:color w:val="000000" w:themeColor="text1"/>
          <w:szCs w:val="20"/>
          <w:highlight w:val="yellow"/>
        </w:rPr>
        <w:t xml:space="preserve"> Lim氏</w:t>
      </w:r>
      <w:r w:rsidR="00E85EF4" w:rsidRPr="00E56CC0">
        <w:rPr>
          <w:rFonts w:asciiTheme="minorEastAsia" w:hAnsiTheme="minorEastAsia" w:cs="游ゴシック" w:hint="eastAsia"/>
          <w:color w:val="000000" w:themeColor="text1"/>
          <w:szCs w:val="20"/>
          <w:highlight w:val="yellow"/>
        </w:rPr>
        <w:t>が立候補することが決定</w:t>
      </w:r>
    </w:p>
    <w:p w14:paraId="6DED0CA4" w14:textId="2AD26F6E" w:rsidR="00AA0318" w:rsidRPr="00E56CC0" w:rsidRDefault="008D14C2" w:rsidP="00E1546C">
      <w:pPr>
        <w:pStyle w:val="a9"/>
        <w:numPr>
          <w:ilvl w:val="1"/>
          <w:numId w:val="35"/>
        </w:numPr>
        <w:spacing w:after="0"/>
        <w:jc w:val="both"/>
        <w:rPr>
          <w:highlight w:val="yellow"/>
        </w:rPr>
      </w:pPr>
      <w:r w:rsidRPr="00E56CC0">
        <w:rPr>
          <w:rFonts w:asciiTheme="minorEastAsia" w:hAnsiTheme="minorEastAsia" w:cs="游ゴシック" w:hint="eastAsia"/>
          <w:szCs w:val="20"/>
          <w:highlight w:val="yellow"/>
        </w:rPr>
        <w:t>技術手法委員会委員長の菅又氏より、AFACTの認知度向上のために①AFACTの国際的な位置づけの再認識、②</w:t>
      </w:r>
      <w:r w:rsidR="00C26EFA" w:rsidRPr="00E56CC0">
        <w:rPr>
          <w:rFonts w:asciiTheme="minorEastAsia" w:hAnsiTheme="minorEastAsia" w:cs="游ゴシック" w:hint="eastAsia"/>
          <w:szCs w:val="20"/>
          <w:highlight w:val="yellow"/>
        </w:rPr>
        <w:t>DPP/CFPなど喫緊の重要案件への参加者招集などにつき検討するよう提言がなされた。</w:t>
      </w:r>
    </w:p>
    <w:sectPr w:rsidR="00AA0318" w:rsidRPr="00E56CC0" w:rsidSect="00192487">
      <w:headerReference w:type="default" r:id="rId12"/>
      <w:footerReference w:type="default" r:id="rId13"/>
      <w:pgSz w:w="11906" w:h="16838"/>
      <w:pgMar w:top="2268" w:right="1418" w:bottom="175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3CF844" w14:textId="77777777" w:rsidR="00F96A7F" w:rsidRDefault="00F96A7F" w:rsidP="00D41FC4">
      <w:pPr>
        <w:spacing w:after="0" w:line="240" w:lineRule="auto"/>
      </w:pPr>
      <w:r>
        <w:separator/>
      </w:r>
    </w:p>
  </w:endnote>
  <w:endnote w:type="continuationSeparator" w:id="0">
    <w:p w14:paraId="331247BA" w14:textId="77777777" w:rsidR="00F96A7F" w:rsidRDefault="00F96A7F" w:rsidP="00D41FC4">
      <w:pPr>
        <w:spacing w:after="0" w:line="240" w:lineRule="auto"/>
      </w:pPr>
      <w:r>
        <w:continuationSeparator/>
      </w:r>
    </w:p>
  </w:endnote>
  <w:endnote w:type="continuationNotice" w:id="1">
    <w:p w14:paraId="1353B6A4" w14:textId="77777777" w:rsidR="00F96A7F" w:rsidRDefault="00F96A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5782076"/>
      <w:docPartObj>
        <w:docPartGallery w:val="Page Numbers (Bottom of Page)"/>
        <w:docPartUnique/>
      </w:docPartObj>
    </w:sdtPr>
    <w:sdtContent>
      <w:p w14:paraId="67E02C01" w14:textId="339DD753" w:rsidR="00D41FC4" w:rsidRDefault="00D41FC4" w:rsidP="00D41FC4">
        <w:pPr>
          <w:pStyle w:val="af3"/>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F3BF9" w14:textId="77777777" w:rsidR="00F96A7F" w:rsidRDefault="00F96A7F" w:rsidP="00D41FC4">
      <w:pPr>
        <w:spacing w:after="0" w:line="240" w:lineRule="auto"/>
      </w:pPr>
      <w:r>
        <w:separator/>
      </w:r>
    </w:p>
  </w:footnote>
  <w:footnote w:type="continuationSeparator" w:id="0">
    <w:p w14:paraId="629FC20F" w14:textId="77777777" w:rsidR="00F96A7F" w:rsidRDefault="00F96A7F" w:rsidP="00D41FC4">
      <w:pPr>
        <w:spacing w:after="0" w:line="240" w:lineRule="auto"/>
      </w:pPr>
      <w:r>
        <w:continuationSeparator/>
      </w:r>
    </w:p>
  </w:footnote>
  <w:footnote w:type="continuationNotice" w:id="1">
    <w:p w14:paraId="50490925" w14:textId="77777777" w:rsidR="00F96A7F" w:rsidRDefault="00F96A7F">
      <w:pPr>
        <w:spacing w:after="0" w:line="240" w:lineRule="auto"/>
      </w:pPr>
    </w:p>
  </w:footnote>
  <w:footnote w:id="2">
    <w:p w14:paraId="67EB4896" w14:textId="01EF179E" w:rsidR="00485995" w:rsidRPr="00F33A7A" w:rsidRDefault="00485995" w:rsidP="00F33A7A">
      <w:pPr>
        <w:pStyle w:val="af6"/>
        <w:spacing w:after="0" w:line="240" w:lineRule="atLeast"/>
        <w:rPr>
          <w:rFonts w:ascii="游ゴシック" w:eastAsia="PMingLiU" w:hAnsi="游ゴシック"/>
          <w:sz w:val="16"/>
          <w:szCs w:val="16"/>
          <w:lang w:val="en-US" w:eastAsia="zh-TW"/>
        </w:rPr>
      </w:pPr>
      <w:r w:rsidRPr="00F33A7A">
        <w:rPr>
          <w:rStyle w:val="af8"/>
          <w:rFonts w:ascii="游ゴシック" w:eastAsia="游ゴシック" w:hAnsi="游ゴシック"/>
          <w:sz w:val="16"/>
          <w:szCs w:val="16"/>
        </w:rPr>
        <w:footnoteRef/>
      </w:r>
      <w:r w:rsidRPr="00F33A7A">
        <w:rPr>
          <w:rFonts w:ascii="游ゴシック" w:eastAsia="游ゴシック" w:hAnsi="游ゴシック"/>
          <w:sz w:val="16"/>
          <w:szCs w:val="16"/>
        </w:rPr>
        <w:t xml:space="preserve"> </w:t>
      </w:r>
      <w:r w:rsidR="00F33A7A" w:rsidRPr="00F33A7A">
        <w:rPr>
          <w:rFonts w:ascii="游ゴシック" w:eastAsia="游ゴシック" w:hAnsi="游ゴシック"/>
          <w:sz w:val="16"/>
          <w:szCs w:val="16"/>
          <w:lang w:val="en-US"/>
        </w:rPr>
        <w:t xml:space="preserve">トレードシフトジャパン編集部. “2023年は電子インボイス元年？国際規格「Peppol（ペポル）」準拠で請求書のデジタル化を推進.” トレードシフト ブログ, June 19, 2024. </w:t>
      </w:r>
      <w:hyperlink r:id="rId1" w:history="1">
        <w:r w:rsidR="00F33A7A" w:rsidRPr="00F33A7A">
          <w:rPr>
            <w:rStyle w:val="af"/>
            <w:rFonts w:ascii="游ゴシック" w:eastAsia="游ゴシック" w:hAnsi="游ゴシック"/>
            <w:sz w:val="16"/>
            <w:szCs w:val="16"/>
            <w:lang w:val="en-US"/>
          </w:rPr>
          <w:t>https://jblog.tradeshift.com/peppol_electronic-invoicing/</w:t>
        </w:r>
      </w:hyperlink>
      <w:r w:rsidR="00F33A7A" w:rsidRPr="00F33A7A">
        <w:rPr>
          <w:rFonts w:ascii="游ゴシック" w:eastAsia="游ゴシック" w:hAnsi="游ゴシック"/>
          <w:sz w:val="16"/>
          <w:szCs w:val="16"/>
          <w:lang w:val="en-US"/>
        </w:rPr>
        <w:t>.</w:t>
      </w:r>
      <w:r w:rsidR="00F33A7A" w:rsidRPr="00F33A7A">
        <w:rPr>
          <w:rFonts w:ascii="游ゴシック" w:eastAsia="游ゴシック" w:hAnsi="游ゴシック" w:hint="eastAsia"/>
          <w:sz w:val="16"/>
          <w:szCs w:val="16"/>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34485" w14:textId="7ED2EBB0" w:rsidR="00A97BB4" w:rsidRDefault="00A97BB4" w:rsidP="00A97BB4">
    <w:pPr>
      <w:pStyle w:val="af1"/>
      <w:jc w:val="right"/>
    </w:pPr>
    <w:r>
      <w:rPr>
        <w:rFonts w:hint="eastAsia"/>
      </w:rPr>
      <w:t>国際連携2024-3-03</w:t>
    </w:r>
  </w:p>
  <w:p w14:paraId="1C0685FE" w14:textId="77777777" w:rsidR="00A97BB4" w:rsidRDefault="00A97BB4">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E5FFB"/>
    <w:multiLevelType w:val="multilevel"/>
    <w:tmpl w:val="295C20C8"/>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EnclosedCircle"/>
      <w:lvlText w:val="%3"/>
      <w:lvlJc w:val="left"/>
      <w:pPr>
        <w:ind w:left="1418" w:hanging="567"/>
      </w:pPr>
      <w:rPr>
        <w:rFonts w:hint="eastAsia"/>
      </w:rPr>
    </w:lvl>
    <w:lvl w:ilvl="3">
      <w:start w:val="1"/>
      <w:numFmt w:val="lowerLetter"/>
      <w:lvlText w:val="%4."/>
      <w:lvlJc w:val="left"/>
      <w:pPr>
        <w:ind w:left="1984" w:hanging="708"/>
      </w:pPr>
      <w:rPr>
        <w:rFonts w:hint="eastAsia"/>
      </w:rPr>
    </w:lvl>
    <w:lvl w:ilvl="4">
      <w:start w:val="1"/>
      <w:numFmt w:val="lowerLetter"/>
      <w:lvlText w:val="(%5)"/>
      <w:lvlJc w:val="left"/>
      <w:pPr>
        <w:ind w:left="2551" w:hanging="850"/>
      </w:pPr>
      <w:rPr>
        <w:rFonts w:hint="eastAsia"/>
      </w:rPr>
    </w:lvl>
    <w:lvl w:ilvl="5">
      <w:start w:val="1"/>
      <w:numFmt w:val="irohaFullWidth"/>
      <w:lvlText w:val="%6．"/>
      <w:lvlJc w:val="left"/>
      <w:pPr>
        <w:ind w:left="3260" w:hanging="1134"/>
      </w:pPr>
      <w:rPr>
        <w:rFonts w:hint="eastAsia"/>
      </w:rPr>
    </w:lvl>
    <w:lvl w:ilvl="6">
      <w:start w:val="1"/>
      <w:numFmt w:val="irohaFullWidth"/>
      <w:lvlText w:val="（%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4F549CC"/>
    <w:multiLevelType w:val="hybridMultilevel"/>
    <w:tmpl w:val="D3FAC4E2"/>
    <w:lvl w:ilvl="0" w:tplc="04090001">
      <w:start w:val="1"/>
      <w:numFmt w:val="bullet"/>
      <w:lvlText w:val=""/>
      <w:lvlJc w:val="left"/>
      <w:pPr>
        <w:ind w:left="1632" w:hanging="440"/>
      </w:pPr>
      <w:rPr>
        <w:rFonts w:ascii="Wingdings" w:hAnsi="Wingdings" w:hint="default"/>
      </w:rPr>
    </w:lvl>
    <w:lvl w:ilvl="1" w:tplc="0409000B">
      <w:start w:val="1"/>
      <w:numFmt w:val="bullet"/>
      <w:lvlText w:val=""/>
      <w:lvlJc w:val="left"/>
      <w:pPr>
        <w:ind w:left="2072" w:hanging="440"/>
      </w:pPr>
      <w:rPr>
        <w:rFonts w:ascii="Wingdings" w:hAnsi="Wingdings" w:hint="default"/>
      </w:rPr>
    </w:lvl>
    <w:lvl w:ilvl="2" w:tplc="0409000D" w:tentative="1">
      <w:start w:val="1"/>
      <w:numFmt w:val="bullet"/>
      <w:lvlText w:val=""/>
      <w:lvlJc w:val="left"/>
      <w:pPr>
        <w:ind w:left="2512" w:hanging="440"/>
      </w:pPr>
      <w:rPr>
        <w:rFonts w:ascii="Wingdings" w:hAnsi="Wingdings" w:hint="default"/>
      </w:rPr>
    </w:lvl>
    <w:lvl w:ilvl="3" w:tplc="04090001" w:tentative="1">
      <w:start w:val="1"/>
      <w:numFmt w:val="bullet"/>
      <w:lvlText w:val=""/>
      <w:lvlJc w:val="left"/>
      <w:pPr>
        <w:ind w:left="2952" w:hanging="440"/>
      </w:pPr>
      <w:rPr>
        <w:rFonts w:ascii="Wingdings" w:hAnsi="Wingdings" w:hint="default"/>
      </w:rPr>
    </w:lvl>
    <w:lvl w:ilvl="4" w:tplc="0409000B" w:tentative="1">
      <w:start w:val="1"/>
      <w:numFmt w:val="bullet"/>
      <w:lvlText w:val=""/>
      <w:lvlJc w:val="left"/>
      <w:pPr>
        <w:ind w:left="3392" w:hanging="440"/>
      </w:pPr>
      <w:rPr>
        <w:rFonts w:ascii="Wingdings" w:hAnsi="Wingdings" w:hint="default"/>
      </w:rPr>
    </w:lvl>
    <w:lvl w:ilvl="5" w:tplc="0409000D" w:tentative="1">
      <w:start w:val="1"/>
      <w:numFmt w:val="bullet"/>
      <w:lvlText w:val=""/>
      <w:lvlJc w:val="left"/>
      <w:pPr>
        <w:ind w:left="3832" w:hanging="440"/>
      </w:pPr>
      <w:rPr>
        <w:rFonts w:ascii="Wingdings" w:hAnsi="Wingdings" w:hint="default"/>
      </w:rPr>
    </w:lvl>
    <w:lvl w:ilvl="6" w:tplc="04090001" w:tentative="1">
      <w:start w:val="1"/>
      <w:numFmt w:val="bullet"/>
      <w:lvlText w:val=""/>
      <w:lvlJc w:val="left"/>
      <w:pPr>
        <w:ind w:left="4272" w:hanging="440"/>
      </w:pPr>
      <w:rPr>
        <w:rFonts w:ascii="Wingdings" w:hAnsi="Wingdings" w:hint="default"/>
      </w:rPr>
    </w:lvl>
    <w:lvl w:ilvl="7" w:tplc="0409000B" w:tentative="1">
      <w:start w:val="1"/>
      <w:numFmt w:val="bullet"/>
      <w:lvlText w:val=""/>
      <w:lvlJc w:val="left"/>
      <w:pPr>
        <w:ind w:left="4712" w:hanging="440"/>
      </w:pPr>
      <w:rPr>
        <w:rFonts w:ascii="Wingdings" w:hAnsi="Wingdings" w:hint="default"/>
      </w:rPr>
    </w:lvl>
    <w:lvl w:ilvl="8" w:tplc="0409000D" w:tentative="1">
      <w:start w:val="1"/>
      <w:numFmt w:val="bullet"/>
      <w:lvlText w:val=""/>
      <w:lvlJc w:val="left"/>
      <w:pPr>
        <w:ind w:left="5152" w:hanging="440"/>
      </w:pPr>
      <w:rPr>
        <w:rFonts w:ascii="Wingdings" w:hAnsi="Wingdings" w:hint="default"/>
      </w:rPr>
    </w:lvl>
  </w:abstractNum>
  <w:abstractNum w:abstractNumId="2" w15:restartNumberingAfterBreak="0">
    <w:nsid w:val="082E0E33"/>
    <w:multiLevelType w:val="hybridMultilevel"/>
    <w:tmpl w:val="F2FE8CA8"/>
    <w:lvl w:ilvl="0" w:tplc="04090001">
      <w:start w:val="1"/>
      <w:numFmt w:val="bullet"/>
      <w:lvlText w:val=""/>
      <w:lvlJc w:val="left"/>
      <w:pPr>
        <w:ind w:left="2058" w:hanging="440"/>
      </w:pPr>
      <w:rPr>
        <w:rFonts w:ascii="Wingdings" w:hAnsi="Wingdings" w:hint="default"/>
      </w:rPr>
    </w:lvl>
    <w:lvl w:ilvl="1" w:tplc="0409000B">
      <w:start w:val="1"/>
      <w:numFmt w:val="bullet"/>
      <w:lvlText w:val=""/>
      <w:lvlJc w:val="left"/>
      <w:pPr>
        <w:ind w:left="2498" w:hanging="440"/>
      </w:pPr>
      <w:rPr>
        <w:rFonts w:ascii="Wingdings" w:hAnsi="Wingdings" w:hint="default"/>
      </w:rPr>
    </w:lvl>
    <w:lvl w:ilvl="2" w:tplc="0409000D">
      <w:start w:val="1"/>
      <w:numFmt w:val="bullet"/>
      <w:lvlText w:val=""/>
      <w:lvlJc w:val="left"/>
      <w:pPr>
        <w:ind w:left="2938" w:hanging="440"/>
      </w:pPr>
      <w:rPr>
        <w:rFonts w:ascii="Wingdings" w:hAnsi="Wingdings" w:hint="default"/>
      </w:rPr>
    </w:lvl>
    <w:lvl w:ilvl="3" w:tplc="04090001">
      <w:start w:val="1"/>
      <w:numFmt w:val="bullet"/>
      <w:lvlText w:val=""/>
      <w:lvlJc w:val="left"/>
      <w:pPr>
        <w:ind w:left="3378" w:hanging="440"/>
      </w:pPr>
      <w:rPr>
        <w:rFonts w:ascii="Wingdings" w:hAnsi="Wingdings" w:hint="default"/>
      </w:rPr>
    </w:lvl>
    <w:lvl w:ilvl="4" w:tplc="0409000B" w:tentative="1">
      <w:start w:val="1"/>
      <w:numFmt w:val="bullet"/>
      <w:lvlText w:val=""/>
      <w:lvlJc w:val="left"/>
      <w:pPr>
        <w:ind w:left="3818" w:hanging="440"/>
      </w:pPr>
      <w:rPr>
        <w:rFonts w:ascii="Wingdings" w:hAnsi="Wingdings" w:hint="default"/>
      </w:rPr>
    </w:lvl>
    <w:lvl w:ilvl="5" w:tplc="0409000D" w:tentative="1">
      <w:start w:val="1"/>
      <w:numFmt w:val="bullet"/>
      <w:lvlText w:val=""/>
      <w:lvlJc w:val="left"/>
      <w:pPr>
        <w:ind w:left="4258" w:hanging="440"/>
      </w:pPr>
      <w:rPr>
        <w:rFonts w:ascii="Wingdings" w:hAnsi="Wingdings" w:hint="default"/>
      </w:rPr>
    </w:lvl>
    <w:lvl w:ilvl="6" w:tplc="04090001" w:tentative="1">
      <w:start w:val="1"/>
      <w:numFmt w:val="bullet"/>
      <w:lvlText w:val=""/>
      <w:lvlJc w:val="left"/>
      <w:pPr>
        <w:ind w:left="4698" w:hanging="440"/>
      </w:pPr>
      <w:rPr>
        <w:rFonts w:ascii="Wingdings" w:hAnsi="Wingdings" w:hint="default"/>
      </w:rPr>
    </w:lvl>
    <w:lvl w:ilvl="7" w:tplc="0409000B" w:tentative="1">
      <w:start w:val="1"/>
      <w:numFmt w:val="bullet"/>
      <w:lvlText w:val=""/>
      <w:lvlJc w:val="left"/>
      <w:pPr>
        <w:ind w:left="5138" w:hanging="440"/>
      </w:pPr>
      <w:rPr>
        <w:rFonts w:ascii="Wingdings" w:hAnsi="Wingdings" w:hint="default"/>
      </w:rPr>
    </w:lvl>
    <w:lvl w:ilvl="8" w:tplc="0409000D" w:tentative="1">
      <w:start w:val="1"/>
      <w:numFmt w:val="bullet"/>
      <w:lvlText w:val=""/>
      <w:lvlJc w:val="left"/>
      <w:pPr>
        <w:ind w:left="5578" w:hanging="440"/>
      </w:pPr>
      <w:rPr>
        <w:rFonts w:ascii="Wingdings" w:hAnsi="Wingdings" w:hint="default"/>
      </w:rPr>
    </w:lvl>
  </w:abstractNum>
  <w:abstractNum w:abstractNumId="3" w15:restartNumberingAfterBreak="0">
    <w:nsid w:val="1D9A5193"/>
    <w:multiLevelType w:val="hybridMultilevel"/>
    <w:tmpl w:val="73666E08"/>
    <w:lvl w:ilvl="0" w:tplc="04090001">
      <w:start w:val="1"/>
      <w:numFmt w:val="bullet"/>
      <w:lvlText w:val=""/>
      <w:lvlJc w:val="left"/>
      <w:pPr>
        <w:ind w:left="2624" w:hanging="440"/>
      </w:pPr>
      <w:rPr>
        <w:rFonts w:ascii="Wingdings" w:hAnsi="Wingdings" w:hint="default"/>
      </w:rPr>
    </w:lvl>
    <w:lvl w:ilvl="1" w:tplc="0409000B" w:tentative="1">
      <w:start w:val="1"/>
      <w:numFmt w:val="bullet"/>
      <w:lvlText w:val=""/>
      <w:lvlJc w:val="left"/>
      <w:pPr>
        <w:ind w:left="3064" w:hanging="440"/>
      </w:pPr>
      <w:rPr>
        <w:rFonts w:ascii="Wingdings" w:hAnsi="Wingdings" w:hint="default"/>
      </w:rPr>
    </w:lvl>
    <w:lvl w:ilvl="2" w:tplc="0409000D" w:tentative="1">
      <w:start w:val="1"/>
      <w:numFmt w:val="bullet"/>
      <w:lvlText w:val=""/>
      <w:lvlJc w:val="left"/>
      <w:pPr>
        <w:ind w:left="3504" w:hanging="440"/>
      </w:pPr>
      <w:rPr>
        <w:rFonts w:ascii="Wingdings" w:hAnsi="Wingdings" w:hint="default"/>
      </w:rPr>
    </w:lvl>
    <w:lvl w:ilvl="3" w:tplc="04090001" w:tentative="1">
      <w:start w:val="1"/>
      <w:numFmt w:val="bullet"/>
      <w:lvlText w:val=""/>
      <w:lvlJc w:val="left"/>
      <w:pPr>
        <w:ind w:left="3944" w:hanging="440"/>
      </w:pPr>
      <w:rPr>
        <w:rFonts w:ascii="Wingdings" w:hAnsi="Wingdings" w:hint="default"/>
      </w:rPr>
    </w:lvl>
    <w:lvl w:ilvl="4" w:tplc="0409000B" w:tentative="1">
      <w:start w:val="1"/>
      <w:numFmt w:val="bullet"/>
      <w:lvlText w:val=""/>
      <w:lvlJc w:val="left"/>
      <w:pPr>
        <w:ind w:left="4384" w:hanging="440"/>
      </w:pPr>
      <w:rPr>
        <w:rFonts w:ascii="Wingdings" w:hAnsi="Wingdings" w:hint="default"/>
      </w:rPr>
    </w:lvl>
    <w:lvl w:ilvl="5" w:tplc="0409000D" w:tentative="1">
      <w:start w:val="1"/>
      <w:numFmt w:val="bullet"/>
      <w:lvlText w:val=""/>
      <w:lvlJc w:val="left"/>
      <w:pPr>
        <w:ind w:left="4824" w:hanging="440"/>
      </w:pPr>
      <w:rPr>
        <w:rFonts w:ascii="Wingdings" w:hAnsi="Wingdings" w:hint="default"/>
      </w:rPr>
    </w:lvl>
    <w:lvl w:ilvl="6" w:tplc="04090001" w:tentative="1">
      <w:start w:val="1"/>
      <w:numFmt w:val="bullet"/>
      <w:lvlText w:val=""/>
      <w:lvlJc w:val="left"/>
      <w:pPr>
        <w:ind w:left="5264" w:hanging="440"/>
      </w:pPr>
      <w:rPr>
        <w:rFonts w:ascii="Wingdings" w:hAnsi="Wingdings" w:hint="default"/>
      </w:rPr>
    </w:lvl>
    <w:lvl w:ilvl="7" w:tplc="0409000B" w:tentative="1">
      <w:start w:val="1"/>
      <w:numFmt w:val="bullet"/>
      <w:lvlText w:val=""/>
      <w:lvlJc w:val="left"/>
      <w:pPr>
        <w:ind w:left="5704" w:hanging="440"/>
      </w:pPr>
      <w:rPr>
        <w:rFonts w:ascii="Wingdings" w:hAnsi="Wingdings" w:hint="default"/>
      </w:rPr>
    </w:lvl>
    <w:lvl w:ilvl="8" w:tplc="0409000D" w:tentative="1">
      <w:start w:val="1"/>
      <w:numFmt w:val="bullet"/>
      <w:lvlText w:val=""/>
      <w:lvlJc w:val="left"/>
      <w:pPr>
        <w:ind w:left="6144" w:hanging="440"/>
      </w:pPr>
      <w:rPr>
        <w:rFonts w:ascii="Wingdings" w:hAnsi="Wingdings" w:hint="default"/>
      </w:rPr>
    </w:lvl>
  </w:abstractNum>
  <w:abstractNum w:abstractNumId="4" w15:restartNumberingAfterBreak="0">
    <w:nsid w:val="272629C2"/>
    <w:multiLevelType w:val="multilevel"/>
    <w:tmpl w:val="295C20C8"/>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EnclosedCircle"/>
      <w:lvlText w:val="%3"/>
      <w:lvlJc w:val="left"/>
      <w:pPr>
        <w:ind w:left="1418" w:hanging="567"/>
      </w:pPr>
      <w:rPr>
        <w:rFonts w:hint="eastAsia"/>
      </w:rPr>
    </w:lvl>
    <w:lvl w:ilvl="3">
      <w:start w:val="1"/>
      <w:numFmt w:val="lowerLetter"/>
      <w:lvlText w:val="%4."/>
      <w:lvlJc w:val="left"/>
      <w:pPr>
        <w:ind w:left="1984" w:hanging="708"/>
      </w:pPr>
      <w:rPr>
        <w:rFonts w:hint="eastAsia"/>
      </w:rPr>
    </w:lvl>
    <w:lvl w:ilvl="4">
      <w:start w:val="1"/>
      <w:numFmt w:val="lowerLetter"/>
      <w:lvlText w:val="(%5)"/>
      <w:lvlJc w:val="left"/>
      <w:pPr>
        <w:ind w:left="2551" w:hanging="850"/>
      </w:pPr>
      <w:rPr>
        <w:rFonts w:hint="eastAsia"/>
      </w:rPr>
    </w:lvl>
    <w:lvl w:ilvl="5">
      <w:start w:val="1"/>
      <w:numFmt w:val="irohaFullWidth"/>
      <w:lvlText w:val="%6．"/>
      <w:lvlJc w:val="left"/>
      <w:pPr>
        <w:ind w:left="3260" w:hanging="1134"/>
      </w:pPr>
      <w:rPr>
        <w:rFonts w:hint="eastAsia"/>
      </w:rPr>
    </w:lvl>
    <w:lvl w:ilvl="6">
      <w:start w:val="1"/>
      <w:numFmt w:val="irohaFullWidth"/>
      <w:lvlText w:val="（%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33F74514"/>
    <w:multiLevelType w:val="hybridMultilevel"/>
    <w:tmpl w:val="A8CAC3F0"/>
    <w:lvl w:ilvl="0" w:tplc="79984320">
      <w:start w:val="1"/>
      <w:numFmt w:val="bullet"/>
      <w:lvlText w:val=""/>
      <w:lvlJc w:val="left"/>
      <w:pPr>
        <w:ind w:left="2624" w:hanging="440"/>
      </w:pPr>
      <w:rPr>
        <w:rFonts w:ascii="Wingdings 2" w:hAnsi="Wingdings 2" w:hint="default"/>
      </w:rPr>
    </w:lvl>
    <w:lvl w:ilvl="1" w:tplc="0409000B" w:tentative="1">
      <w:start w:val="1"/>
      <w:numFmt w:val="bullet"/>
      <w:lvlText w:val=""/>
      <w:lvlJc w:val="left"/>
      <w:pPr>
        <w:ind w:left="3064" w:hanging="440"/>
      </w:pPr>
      <w:rPr>
        <w:rFonts w:ascii="Wingdings" w:hAnsi="Wingdings" w:hint="default"/>
      </w:rPr>
    </w:lvl>
    <w:lvl w:ilvl="2" w:tplc="0409000D" w:tentative="1">
      <w:start w:val="1"/>
      <w:numFmt w:val="bullet"/>
      <w:lvlText w:val=""/>
      <w:lvlJc w:val="left"/>
      <w:pPr>
        <w:ind w:left="3504" w:hanging="440"/>
      </w:pPr>
      <w:rPr>
        <w:rFonts w:ascii="Wingdings" w:hAnsi="Wingdings" w:hint="default"/>
      </w:rPr>
    </w:lvl>
    <w:lvl w:ilvl="3" w:tplc="04090001" w:tentative="1">
      <w:start w:val="1"/>
      <w:numFmt w:val="bullet"/>
      <w:lvlText w:val=""/>
      <w:lvlJc w:val="left"/>
      <w:pPr>
        <w:ind w:left="3944" w:hanging="440"/>
      </w:pPr>
      <w:rPr>
        <w:rFonts w:ascii="Wingdings" w:hAnsi="Wingdings" w:hint="default"/>
      </w:rPr>
    </w:lvl>
    <w:lvl w:ilvl="4" w:tplc="0409000B" w:tentative="1">
      <w:start w:val="1"/>
      <w:numFmt w:val="bullet"/>
      <w:lvlText w:val=""/>
      <w:lvlJc w:val="left"/>
      <w:pPr>
        <w:ind w:left="4384" w:hanging="440"/>
      </w:pPr>
      <w:rPr>
        <w:rFonts w:ascii="Wingdings" w:hAnsi="Wingdings" w:hint="default"/>
      </w:rPr>
    </w:lvl>
    <w:lvl w:ilvl="5" w:tplc="0409000D" w:tentative="1">
      <w:start w:val="1"/>
      <w:numFmt w:val="bullet"/>
      <w:lvlText w:val=""/>
      <w:lvlJc w:val="left"/>
      <w:pPr>
        <w:ind w:left="4824" w:hanging="440"/>
      </w:pPr>
      <w:rPr>
        <w:rFonts w:ascii="Wingdings" w:hAnsi="Wingdings" w:hint="default"/>
      </w:rPr>
    </w:lvl>
    <w:lvl w:ilvl="6" w:tplc="04090001" w:tentative="1">
      <w:start w:val="1"/>
      <w:numFmt w:val="bullet"/>
      <w:lvlText w:val=""/>
      <w:lvlJc w:val="left"/>
      <w:pPr>
        <w:ind w:left="5264" w:hanging="440"/>
      </w:pPr>
      <w:rPr>
        <w:rFonts w:ascii="Wingdings" w:hAnsi="Wingdings" w:hint="default"/>
      </w:rPr>
    </w:lvl>
    <w:lvl w:ilvl="7" w:tplc="0409000B" w:tentative="1">
      <w:start w:val="1"/>
      <w:numFmt w:val="bullet"/>
      <w:lvlText w:val=""/>
      <w:lvlJc w:val="left"/>
      <w:pPr>
        <w:ind w:left="5704" w:hanging="440"/>
      </w:pPr>
      <w:rPr>
        <w:rFonts w:ascii="Wingdings" w:hAnsi="Wingdings" w:hint="default"/>
      </w:rPr>
    </w:lvl>
    <w:lvl w:ilvl="8" w:tplc="0409000D" w:tentative="1">
      <w:start w:val="1"/>
      <w:numFmt w:val="bullet"/>
      <w:lvlText w:val=""/>
      <w:lvlJc w:val="left"/>
      <w:pPr>
        <w:ind w:left="6144" w:hanging="440"/>
      </w:pPr>
      <w:rPr>
        <w:rFonts w:ascii="Wingdings" w:hAnsi="Wingdings" w:hint="default"/>
      </w:rPr>
    </w:lvl>
  </w:abstractNum>
  <w:abstractNum w:abstractNumId="6" w15:restartNumberingAfterBreak="0">
    <w:nsid w:val="3C4B5093"/>
    <w:multiLevelType w:val="hybridMultilevel"/>
    <w:tmpl w:val="BBF4323A"/>
    <w:lvl w:ilvl="0" w:tplc="04090001">
      <w:start w:val="1"/>
      <w:numFmt w:val="bullet"/>
      <w:lvlText w:val=""/>
      <w:lvlJc w:val="left"/>
      <w:pPr>
        <w:ind w:left="992" w:hanging="440"/>
      </w:pPr>
      <w:rPr>
        <w:rFonts w:ascii="Wingdings" w:hAnsi="Wingdings" w:hint="default"/>
      </w:rPr>
    </w:lvl>
    <w:lvl w:ilvl="1" w:tplc="0409000B" w:tentative="1">
      <w:start w:val="1"/>
      <w:numFmt w:val="bullet"/>
      <w:lvlText w:val=""/>
      <w:lvlJc w:val="left"/>
      <w:pPr>
        <w:ind w:left="1432" w:hanging="440"/>
      </w:pPr>
      <w:rPr>
        <w:rFonts w:ascii="Wingdings" w:hAnsi="Wingdings" w:hint="default"/>
      </w:rPr>
    </w:lvl>
    <w:lvl w:ilvl="2" w:tplc="0409000D" w:tentative="1">
      <w:start w:val="1"/>
      <w:numFmt w:val="bullet"/>
      <w:lvlText w:val=""/>
      <w:lvlJc w:val="left"/>
      <w:pPr>
        <w:ind w:left="1872" w:hanging="440"/>
      </w:pPr>
      <w:rPr>
        <w:rFonts w:ascii="Wingdings" w:hAnsi="Wingdings" w:hint="default"/>
      </w:rPr>
    </w:lvl>
    <w:lvl w:ilvl="3" w:tplc="04090001" w:tentative="1">
      <w:start w:val="1"/>
      <w:numFmt w:val="bullet"/>
      <w:lvlText w:val=""/>
      <w:lvlJc w:val="left"/>
      <w:pPr>
        <w:ind w:left="2312" w:hanging="440"/>
      </w:pPr>
      <w:rPr>
        <w:rFonts w:ascii="Wingdings" w:hAnsi="Wingdings" w:hint="default"/>
      </w:rPr>
    </w:lvl>
    <w:lvl w:ilvl="4" w:tplc="0409000B" w:tentative="1">
      <w:start w:val="1"/>
      <w:numFmt w:val="bullet"/>
      <w:lvlText w:val=""/>
      <w:lvlJc w:val="left"/>
      <w:pPr>
        <w:ind w:left="2752" w:hanging="440"/>
      </w:pPr>
      <w:rPr>
        <w:rFonts w:ascii="Wingdings" w:hAnsi="Wingdings" w:hint="default"/>
      </w:rPr>
    </w:lvl>
    <w:lvl w:ilvl="5" w:tplc="0409000D" w:tentative="1">
      <w:start w:val="1"/>
      <w:numFmt w:val="bullet"/>
      <w:lvlText w:val=""/>
      <w:lvlJc w:val="left"/>
      <w:pPr>
        <w:ind w:left="3192" w:hanging="440"/>
      </w:pPr>
      <w:rPr>
        <w:rFonts w:ascii="Wingdings" w:hAnsi="Wingdings" w:hint="default"/>
      </w:rPr>
    </w:lvl>
    <w:lvl w:ilvl="6" w:tplc="04090001" w:tentative="1">
      <w:start w:val="1"/>
      <w:numFmt w:val="bullet"/>
      <w:lvlText w:val=""/>
      <w:lvlJc w:val="left"/>
      <w:pPr>
        <w:ind w:left="3632" w:hanging="440"/>
      </w:pPr>
      <w:rPr>
        <w:rFonts w:ascii="Wingdings" w:hAnsi="Wingdings" w:hint="default"/>
      </w:rPr>
    </w:lvl>
    <w:lvl w:ilvl="7" w:tplc="0409000B" w:tentative="1">
      <w:start w:val="1"/>
      <w:numFmt w:val="bullet"/>
      <w:lvlText w:val=""/>
      <w:lvlJc w:val="left"/>
      <w:pPr>
        <w:ind w:left="4072" w:hanging="440"/>
      </w:pPr>
      <w:rPr>
        <w:rFonts w:ascii="Wingdings" w:hAnsi="Wingdings" w:hint="default"/>
      </w:rPr>
    </w:lvl>
    <w:lvl w:ilvl="8" w:tplc="0409000D" w:tentative="1">
      <w:start w:val="1"/>
      <w:numFmt w:val="bullet"/>
      <w:lvlText w:val=""/>
      <w:lvlJc w:val="left"/>
      <w:pPr>
        <w:ind w:left="4512" w:hanging="440"/>
      </w:pPr>
      <w:rPr>
        <w:rFonts w:ascii="Wingdings" w:hAnsi="Wingdings" w:hint="default"/>
      </w:rPr>
    </w:lvl>
  </w:abstractNum>
  <w:abstractNum w:abstractNumId="7" w15:restartNumberingAfterBreak="0">
    <w:nsid w:val="405E05EC"/>
    <w:multiLevelType w:val="hybridMultilevel"/>
    <w:tmpl w:val="C76E8218"/>
    <w:lvl w:ilvl="0" w:tplc="04090001">
      <w:start w:val="1"/>
      <w:numFmt w:val="bullet"/>
      <w:lvlText w:val=""/>
      <w:lvlJc w:val="left"/>
      <w:pPr>
        <w:ind w:left="2624" w:hanging="440"/>
      </w:pPr>
      <w:rPr>
        <w:rFonts w:ascii="Wingdings" w:hAnsi="Wingdings" w:hint="default"/>
      </w:rPr>
    </w:lvl>
    <w:lvl w:ilvl="1" w:tplc="0409000B">
      <w:start w:val="1"/>
      <w:numFmt w:val="bullet"/>
      <w:lvlText w:val=""/>
      <w:lvlJc w:val="left"/>
      <w:pPr>
        <w:ind w:left="3064" w:hanging="440"/>
      </w:pPr>
      <w:rPr>
        <w:rFonts w:ascii="Wingdings" w:hAnsi="Wingdings" w:hint="default"/>
      </w:rPr>
    </w:lvl>
    <w:lvl w:ilvl="2" w:tplc="0409000D" w:tentative="1">
      <w:start w:val="1"/>
      <w:numFmt w:val="bullet"/>
      <w:lvlText w:val=""/>
      <w:lvlJc w:val="left"/>
      <w:pPr>
        <w:ind w:left="3504" w:hanging="440"/>
      </w:pPr>
      <w:rPr>
        <w:rFonts w:ascii="Wingdings" w:hAnsi="Wingdings" w:hint="default"/>
      </w:rPr>
    </w:lvl>
    <w:lvl w:ilvl="3" w:tplc="04090001" w:tentative="1">
      <w:start w:val="1"/>
      <w:numFmt w:val="bullet"/>
      <w:lvlText w:val=""/>
      <w:lvlJc w:val="left"/>
      <w:pPr>
        <w:ind w:left="3944" w:hanging="440"/>
      </w:pPr>
      <w:rPr>
        <w:rFonts w:ascii="Wingdings" w:hAnsi="Wingdings" w:hint="default"/>
      </w:rPr>
    </w:lvl>
    <w:lvl w:ilvl="4" w:tplc="0409000B" w:tentative="1">
      <w:start w:val="1"/>
      <w:numFmt w:val="bullet"/>
      <w:lvlText w:val=""/>
      <w:lvlJc w:val="left"/>
      <w:pPr>
        <w:ind w:left="4384" w:hanging="440"/>
      </w:pPr>
      <w:rPr>
        <w:rFonts w:ascii="Wingdings" w:hAnsi="Wingdings" w:hint="default"/>
      </w:rPr>
    </w:lvl>
    <w:lvl w:ilvl="5" w:tplc="0409000D" w:tentative="1">
      <w:start w:val="1"/>
      <w:numFmt w:val="bullet"/>
      <w:lvlText w:val=""/>
      <w:lvlJc w:val="left"/>
      <w:pPr>
        <w:ind w:left="4824" w:hanging="440"/>
      </w:pPr>
      <w:rPr>
        <w:rFonts w:ascii="Wingdings" w:hAnsi="Wingdings" w:hint="default"/>
      </w:rPr>
    </w:lvl>
    <w:lvl w:ilvl="6" w:tplc="04090001" w:tentative="1">
      <w:start w:val="1"/>
      <w:numFmt w:val="bullet"/>
      <w:lvlText w:val=""/>
      <w:lvlJc w:val="left"/>
      <w:pPr>
        <w:ind w:left="5264" w:hanging="440"/>
      </w:pPr>
      <w:rPr>
        <w:rFonts w:ascii="Wingdings" w:hAnsi="Wingdings" w:hint="default"/>
      </w:rPr>
    </w:lvl>
    <w:lvl w:ilvl="7" w:tplc="0409000B" w:tentative="1">
      <w:start w:val="1"/>
      <w:numFmt w:val="bullet"/>
      <w:lvlText w:val=""/>
      <w:lvlJc w:val="left"/>
      <w:pPr>
        <w:ind w:left="5704" w:hanging="440"/>
      </w:pPr>
      <w:rPr>
        <w:rFonts w:ascii="Wingdings" w:hAnsi="Wingdings" w:hint="default"/>
      </w:rPr>
    </w:lvl>
    <w:lvl w:ilvl="8" w:tplc="0409000D" w:tentative="1">
      <w:start w:val="1"/>
      <w:numFmt w:val="bullet"/>
      <w:lvlText w:val=""/>
      <w:lvlJc w:val="left"/>
      <w:pPr>
        <w:ind w:left="6144" w:hanging="440"/>
      </w:pPr>
      <w:rPr>
        <w:rFonts w:ascii="Wingdings" w:hAnsi="Wingdings" w:hint="default"/>
      </w:rPr>
    </w:lvl>
  </w:abstractNum>
  <w:abstractNum w:abstractNumId="8" w15:restartNumberingAfterBreak="0">
    <w:nsid w:val="475B40BA"/>
    <w:multiLevelType w:val="hybridMultilevel"/>
    <w:tmpl w:val="CCB86EEE"/>
    <w:lvl w:ilvl="0" w:tplc="04090001">
      <w:start w:val="1"/>
      <w:numFmt w:val="bullet"/>
      <w:lvlText w:val=""/>
      <w:lvlJc w:val="left"/>
      <w:pPr>
        <w:ind w:left="1065" w:hanging="440"/>
      </w:pPr>
      <w:rPr>
        <w:rFonts w:ascii="Wingdings" w:hAnsi="Wingdings" w:hint="default"/>
      </w:rPr>
    </w:lvl>
    <w:lvl w:ilvl="1" w:tplc="0409000B" w:tentative="1">
      <w:start w:val="1"/>
      <w:numFmt w:val="bullet"/>
      <w:lvlText w:val=""/>
      <w:lvlJc w:val="left"/>
      <w:pPr>
        <w:ind w:left="1505" w:hanging="440"/>
      </w:pPr>
      <w:rPr>
        <w:rFonts w:ascii="Wingdings" w:hAnsi="Wingdings" w:hint="default"/>
      </w:rPr>
    </w:lvl>
    <w:lvl w:ilvl="2" w:tplc="0409000D" w:tentative="1">
      <w:start w:val="1"/>
      <w:numFmt w:val="bullet"/>
      <w:lvlText w:val=""/>
      <w:lvlJc w:val="left"/>
      <w:pPr>
        <w:ind w:left="1945" w:hanging="440"/>
      </w:pPr>
      <w:rPr>
        <w:rFonts w:ascii="Wingdings" w:hAnsi="Wingdings" w:hint="default"/>
      </w:rPr>
    </w:lvl>
    <w:lvl w:ilvl="3" w:tplc="04090001" w:tentative="1">
      <w:start w:val="1"/>
      <w:numFmt w:val="bullet"/>
      <w:lvlText w:val=""/>
      <w:lvlJc w:val="left"/>
      <w:pPr>
        <w:ind w:left="2385" w:hanging="440"/>
      </w:pPr>
      <w:rPr>
        <w:rFonts w:ascii="Wingdings" w:hAnsi="Wingdings" w:hint="default"/>
      </w:rPr>
    </w:lvl>
    <w:lvl w:ilvl="4" w:tplc="0409000B" w:tentative="1">
      <w:start w:val="1"/>
      <w:numFmt w:val="bullet"/>
      <w:lvlText w:val=""/>
      <w:lvlJc w:val="left"/>
      <w:pPr>
        <w:ind w:left="2825" w:hanging="440"/>
      </w:pPr>
      <w:rPr>
        <w:rFonts w:ascii="Wingdings" w:hAnsi="Wingdings" w:hint="default"/>
      </w:rPr>
    </w:lvl>
    <w:lvl w:ilvl="5" w:tplc="0409000D" w:tentative="1">
      <w:start w:val="1"/>
      <w:numFmt w:val="bullet"/>
      <w:lvlText w:val=""/>
      <w:lvlJc w:val="left"/>
      <w:pPr>
        <w:ind w:left="3265" w:hanging="440"/>
      </w:pPr>
      <w:rPr>
        <w:rFonts w:ascii="Wingdings" w:hAnsi="Wingdings" w:hint="default"/>
      </w:rPr>
    </w:lvl>
    <w:lvl w:ilvl="6" w:tplc="04090001" w:tentative="1">
      <w:start w:val="1"/>
      <w:numFmt w:val="bullet"/>
      <w:lvlText w:val=""/>
      <w:lvlJc w:val="left"/>
      <w:pPr>
        <w:ind w:left="3705" w:hanging="440"/>
      </w:pPr>
      <w:rPr>
        <w:rFonts w:ascii="Wingdings" w:hAnsi="Wingdings" w:hint="default"/>
      </w:rPr>
    </w:lvl>
    <w:lvl w:ilvl="7" w:tplc="0409000B" w:tentative="1">
      <w:start w:val="1"/>
      <w:numFmt w:val="bullet"/>
      <w:lvlText w:val=""/>
      <w:lvlJc w:val="left"/>
      <w:pPr>
        <w:ind w:left="4145" w:hanging="440"/>
      </w:pPr>
      <w:rPr>
        <w:rFonts w:ascii="Wingdings" w:hAnsi="Wingdings" w:hint="default"/>
      </w:rPr>
    </w:lvl>
    <w:lvl w:ilvl="8" w:tplc="0409000D" w:tentative="1">
      <w:start w:val="1"/>
      <w:numFmt w:val="bullet"/>
      <w:lvlText w:val=""/>
      <w:lvlJc w:val="left"/>
      <w:pPr>
        <w:ind w:left="4585" w:hanging="440"/>
      </w:pPr>
      <w:rPr>
        <w:rFonts w:ascii="Wingdings" w:hAnsi="Wingdings" w:hint="default"/>
      </w:rPr>
    </w:lvl>
  </w:abstractNum>
  <w:abstractNum w:abstractNumId="9" w15:restartNumberingAfterBreak="0">
    <w:nsid w:val="49B86EF9"/>
    <w:multiLevelType w:val="multilevel"/>
    <w:tmpl w:val="6B20153E"/>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b/>
        <w:bCs/>
      </w:rPr>
    </w:lvl>
    <w:lvl w:ilvl="2">
      <w:start w:val="1"/>
      <w:numFmt w:val="decimalEnclosedCircle"/>
      <w:lvlText w:val="%3"/>
      <w:lvlJc w:val="left"/>
      <w:pPr>
        <w:ind w:left="1418" w:hanging="567"/>
      </w:pPr>
      <w:rPr>
        <w:rFonts w:hint="eastAsia"/>
      </w:rPr>
    </w:lvl>
    <w:lvl w:ilvl="3">
      <w:start w:val="1"/>
      <w:numFmt w:val="lowerLetter"/>
      <w:lvlText w:val="%4."/>
      <w:lvlJc w:val="left"/>
      <w:pPr>
        <w:ind w:left="1984" w:hanging="708"/>
      </w:pPr>
      <w:rPr>
        <w:rFonts w:hint="eastAsia"/>
      </w:rPr>
    </w:lvl>
    <w:lvl w:ilvl="4">
      <w:start w:val="1"/>
      <w:numFmt w:val="lowerLetter"/>
      <w:lvlText w:val="(%5)"/>
      <w:lvlJc w:val="left"/>
      <w:pPr>
        <w:ind w:left="2551" w:hanging="850"/>
      </w:pPr>
      <w:rPr>
        <w:rFonts w:hint="eastAsia"/>
      </w:rPr>
    </w:lvl>
    <w:lvl w:ilvl="5">
      <w:start w:val="1"/>
      <w:numFmt w:val="irohaFullWidth"/>
      <w:lvlText w:val="%6．"/>
      <w:lvlJc w:val="left"/>
      <w:pPr>
        <w:ind w:left="3260" w:hanging="1134"/>
      </w:pPr>
      <w:rPr>
        <w:rFonts w:hint="eastAsia"/>
      </w:rPr>
    </w:lvl>
    <w:lvl w:ilvl="6">
      <w:start w:val="1"/>
      <w:numFmt w:val="irohaFullWidth"/>
      <w:lvlText w:val="（%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520267F0"/>
    <w:multiLevelType w:val="hybridMultilevel"/>
    <w:tmpl w:val="5642A3F2"/>
    <w:lvl w:ilvl="0" w:tplc="79984320">
      <w:start w:val="1"/>
      <w:numFmt w:val="bullet"/>
      <w:lvlText w:val=""/>
      <w:lvlJc w:val="left"/>
      <w:pPr>
        <w:ind w:left="1432" w:hanging="440"/>
      </w:pPr>
      <w:rPr>
        <w:rFonts w:ascii="Wingdings 2" w:hAnsi="Wingdings 2" w:hint="default"/>
      </w:rPr>
    </w:lvl>
    <w:lvl w:ilvl="1" w:tplc="0409000B">
      <w:start w:val="1"/>
      <w:numFmt w:val="bullet"/>
      <w:lvlText w:val=""/>
      <w:lvlJc w:val="left"/>
      <w:pPr>
        <w:ind w:left="880" w:hanging="440"/>
      </w:pPr>
      <w:rPr>
        <w:rFonts w:ascii="Wingdings" w:hAnsi="Wingdings" w:hint="default"/>
      </w:rPr>
    </w:lvl>
    <w:lvl w:ilvl="2" w:tplc="79984320">
      <w:start w:val="1"/>
      <w:numFmt w:val="bullet"/>
      <w:lvlText w:val=""/>
      <w:lvlJc w:val="left"/>
      <w:pPr>
        <w:ind w:left="1320" w:hanging="440"/>
      </w:pPr>
      <w:rPr>
        <w:rFonts w:ascii="Wingdings 2" w:hAnsi="Wingdings 2"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546606D2"/>
    <w:multiLevelType w:val="hybridMultilevel"/>
    <w:tmpl w:val="30C440D0"/>
    <w:lvl w:ilvl="0" w:tplc="FFFFFFFF">
      <w:start w:val="1"/>
      <w:numFmt w:val="bullet"/>
      <w:lvlText w:val=""/>
      <w:lvlJc w:val="left"/>
      <w:pPr>
        <w:ind w:left="440" w:hanging="440"/>
      </w:pPr>
      <w:rPr>
        <w:rFonts w:ascii="Wingdings" w:hAnsi="Wingdings" w:hint="default"/>
      </w:rPr>
    </w:lvl>
    <w:lvl w:ilvl="1" w:tplc="04090001">
      <w:start w:val="1"/>
      <w:numFmt w:val="bullet"/>
      <w:lvlText w:val=""/>
      <w:lvlJc w:val="left"/>
      <w:pPr>
        <w:ind w:left="992"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2" w15:restartNumberingAfterBreak="0">
    <w:nsid w:val="5FBF7F06"/>
    <w:multiLevelType w:val="hybridMultilevel"/>
    <w:tmpl w:val="D6F62A84"/>
    <w:lvl w:ilvl="0" w:tplc="04090001">
      <w:start w:val="1"/>
      <w:numFmt w:val="bullet"/>
      <w:lvlText w:val=""/>
      <w:lvlJc w:val="left"/>
      <w:pPr>
        <w:ind w:left="1632" w:hanging="440"/>
      </w:pPr>
      <w:rPr>
        <w:rFonts w:ascii="Wingdings" w:hAnsi="Wingdings" w:hint="default"/>
      </w:rPr>
    </w:lvl>
    <w:lvl w:ilvl="1" w:tplc="0409000B" w:tentative="1">
      <w:start w:val="1"/>
      <w:numFmt w:val="bullet"/>
      <w:lvlText w:val=""/>
      <w:lvlJc w:val="left"/>
      <w:pPr>
        <w:ind w:left="2072" w:hanging="440"/>
      </w:pPr>
      <w:rPr>
        <w:rFonts w:ascii="Wingdings" w:hAnsi="Wingdings" w:hint="default"/>
      </w:rPr>
    </w:lvl>
    <w:lvl w:ilvl="2" w:tplc="0409000D" w:tentative="1">
      <w:start w:val="1"/>
      <w:numFmt w:val="bullet"/>
      <w:lvlText w:val=""/>
      <w:lvlJc w:val="left"/>
      <w:pPr>
        <w:ind w:left="2512" w:hanging="440"/>
      </w:pPr>
      <w:rPr>
        <w:rFonts w:ascii="Wingdings" w:hAnsi="Wingdings" w:hint="default"/>
      </w:rPr>
    </w:lvl>
    <w:lvl w:ilvl="3" w:tplc="04090001" w:tentative="1">
      <w:start w:val="1"/>
      <w:numFmt w:val="bullet"/>
      <w:lvlText w:val=""/>
      <w:lvlJc w:val="left"/>
      <w:pPr>
        <w:ind w:left="2952" w:hanging="440"/>
      </w:pPr>
      <w:rPr>
        <w:rFonts w:ascii="Wingdings" w:hAnsi="Wingdings" w:hint="default"/>
      </w:rPr>
    </w:lvl>
    <w:lvl w:ilvl="4" w:tplc="0409000B" w:tentative="1">
      <w:start w:val="1"/>
      <w:numFmt w:val="bullet"/>
      <w:lvlText w:val=""/>
      <w:lvlJc w:val="left"/>
      <w:pPr>
        <w:ind w:left="3392" w:hanging="440"/>
      </w:pPr>
      <w:rPr>
        <w:rFonts w:ascii="Wingdings" w:hAnsi="Wingdings" w:hint="default"/>
      </w:rPr>
    </w:lvl>
    <w:lvl w:ilvl="5" w:tplc="0409000D" w:tentative="1">
      <w:start w:val="1"/>
      <w:numFmt w:val="bullet"/>
      <w:lvlText w:val=""/>
      <w:lvlJc w:val="left"/>
      <w:pPr>
        <w:ind w:left="3832" w:hanging="440"/>
      </w:pPr>
      <w:rPr>
        <w:rFonts w:ascii="Wingdings" w:hAnsi="Wingdings" w:hint="default"/>
      </w:rPr>
    </w:lvl>
    <w:lvl w:ilvl="6" w:tplc="04090001" w:tentative="1">
      <w:start w:val="1"/>
      <w:numFmt w:val="bullet"/>
      <w:lvlText w:val=""/>
      <w:lvlJc w:val="left"/>
      <w:pPr>
        <w:ind w:left="4272" w:hanging="440"/>
      </w:pPr>
      <w:rPr>
        <w:rFonts w:ascii="Wingdings" w:hAnsi="Wingdings" w:hint="default"/>
      </w:rPr>
    </w:lvl>
    <w:lvl w:ilvl="7" w:tplc="0409000B" w:tentative="1">
      <w:start w:val="1"/>
      <w:numFmt w:val="bullet"/>
      <w:lvlText w:val=""/>
      <w:lvlJc w:val="left"/>
      <w:pPr>
        <w:ind w:left="4712" w:hanging="440"/>
      </w:pPr>
      <w:rPr>
        <w:rFonts w:ascii="Wingdings" w:hAnsi="Wingdings" w:hint="default"/>
      </w:rPr>
    </w:lvl>
    <w:lvl w:ilvl="8" w:tplc="0409000D" w:tentative="1">
      <w:start w:val="1"/>
      <w:numFmt w:val="bullet"/>
      <w:lvlText w:val=""/>
      <w:lvlJc w:val="left"/>
      <w:pPr>
        <w:ind w:left="5152" w:hanging="440"/>
      </w:pPr>
      <w:rPr>
        <w:rFonts w:ascii="Wingdings" w:hAnsi="Wingdings" w:hint="default"/>
      </w:rPr>
    </w:lvl>
  </w:abstractNum>
  <w:abstractNum w:abstractNumId="13" w15:restartNumberingAfterBreak="0">
    <w:nsid w:val="62036603"/>
    <w:multiLevelType w:val="hybridMultilevel"/>
    <w:tmpl w:val="7A8A7FB0"/>
    <w:lvl w:ilvl="0" w:tplc="04090001">
      <w:start w:val="1"/>
      <w:numFmt w:val="bullet"/>
      <w:lvlText w:val=""/>
      <w:lvlJc w:val="left"/>
      <w:pPr>
        <w:ind w:left="2058" w:hanging="440"/>
      </w:pPr>
      <w:rPr>
        <w:rFonts w:ascii="Wingdings" w:hAnsi="Wingdings" w:hint="default"/>
      </w:rPr>
    </w:lvl>
    <w:lvl w:ilvl="1" w:tplc="0409000B">
      <w:start w:val="1"/>
      <w:numFmt w:val="bullet"/>
      <w:lvlText w:val=""/>
      <w:lvlJc w:val="left"/>
      <w:pPr>
        <w:ind w:left="2498" w:hanging="440"/>
      </w:pPr>
      <w:rPr>
        <w:rFonts w:ascii="Wingdings" w:hAnsi="Wingdings" w:hint="default"/>
      </w:rPr>
    </w:lvl>
    <w:lvl w:ilvl="2" w:tplc="0409000D" w:tentative="1">
      <w:start w:val="1"/>
      <w:numFmt w:val="bullet"/>
      <w:lvlText w:val=""/>
      <w:lvlJc w:val="left"/>
      <w:pPr>
        <w:ind w:left="2938" w:hanging="440"/>
      </w:pPr>
      <w:rPr>
        <w:rFonts w:ascii="Wingdings" w:hAnsi="Wingdings" w:hint="default"/>
      </w:rPr>
    </w:lvl>
    <w:lvl w:ilvl="3" w:tplc="04090001" w:tentative="1">
      <w:start w:val="1"/>
      <w:numFmt w:val="bullet"/>
      <w:lvlText w:val=""/>
      <w:lvlJc w:val="left"/>
      <w:pPr>
        <w:ind w:left="3378" w:hanging="440"/>
      </w:pPr>
      <w:rPr>
        <w:rFonts w:ascii="Wingdings" w:hAnsi="Wingdings" w:hint="default"/>
      </w:rPr>
    </w:lvl>
    <w:lvl w:ilvl="4" w:tplc="0409000B" w:tentative="1">
      <w:start w:val="1"/>
      <w:numFmt w:val="bullet"/>
      <w:lvlText w:val=""/>
      <w:lvlJc w:val="left"/>
      <w:pPr>
        <w:ind w:left="3818" w:hanging="440"/>
      </w:pPr>
      <w:rPr>
        <w:rFonts w:ascii="Wingdings" w:hAnsi="Wingdings" w:hint="default"/>
      </w:rPr>
    </w:lvl>
    <w:lvl w:ilvl="5" w:tplc="0409000D" w:tentative="1">
      <w:start w:val="1"/>
      <w:numFmt w:val="bullet"/>
      <w:lvlText w:val=""/>
      <w:lvlJc w:val="left"/>
      <w:pPr>
        <w:ind w:left="4258" w:hanging="440"/>
      </w:pPr>
      <w:rPr>
        <w:rFonts w:ascii="Wingdings" w:hAnsi="Wingdings" w:hint="default"/>
      </w:rPr>
    </w:lvl>
    <w:lvl w:ilvl="6" w:tplc="04090001" w:tentative="1">
      <w:start w:val="1"/>
      <w:numFmt w:val="bullet"/>
      <w:lvlText w:val=""/>
      <w:lvlJc w:val="left"/>
      <w:pPr>
        <w:ind w:left="4698" w:hanging="440"/>
      </w:pPr>
      <w:rPr>
        <w:rFonts w:ascii="Wingdings" w:hAnsi="Wingdings" w:hint="default"/>
      </w:rPr>
    </w:lvl>
    <w:lvl w:ilvl="7" w:tplc="0409000B" w:tentative="1">
      <w:start w:val="1"/>
      <w:numFmt w:val="bullet"/>
      <w:lvlText w:val=""/>
      <w:lvlJc w:val="left"/>
      <w:pPr>
        <w:ind w:left="5138" w:hanging="440"/>
      </w:pPr>
      <w:rPr>
        <w:rFonts w:ascii="Wingdings" w:hAnsi="Wingdings" w:hint="default"/>
      </w:rPr>
    </w:lvl>
    <w:lvl w:ilvl="8" w:tplc="0409000D" w:tentative="1">
      <w:start w:val="1"/>
      <w:numFmt w:val="bullet"/>
      <w:lvlText w:val=""/>
      <w:lvlJc w:val="left"/>
      <w:pPr>
        <w:ind w:left="5578" w:hanging="440"/>
      </w:pPr>
      <w:rPr>
        <w:rFonts w:ascii="Wingdings" w:hAnsi="Wingdings" w:hint="default"/>
      </w:rPr>
    </w:lvl>
  </w:abstractNum>
  <w:abstractNum w:abstractNumId="14" w15:restartNumberingAfterBreak="0">
    <w:nsid w:val="645B4711"/>
    <w:multiLevelType w:val="multilevel"/>
    <w:tmpl w:val="18D61DD8"/>
    <w:lvl w:ilvl="0">
      <w:start w:val="1"/>
      <w:numFmt w:val="decimal"/>
      <w:pStyle w:val="3"/>
      <w:lvlText w:val="%1."/>
      <w:lvlJc w:val="left"/>
      <w:pPr>
        <w:ind w:left="425" w:hanging="425"/>
      </w:pPr>
      <w:rPr>
        <w:rFonts w:hint="eastAsia"/>
      </w:rPr>
    </w:lvl>
    <w:lvl w:ilvl="1">
      <w:start w:val="1"/>
      <w:numFmt w:val="decimal"/>
      <w:lvlText w:val="(%2)"/>
      <w:lvlJc w:val="left"/>
      <w:pPr>
        <w:ind w:left="992" w:hanging="567"/>
      </w:pPr>
      <w:rPr>
        <w:rFonts w:hint="eastAsia"/>
        <w:b/>
        <w:bCs/>
      </w:rPr>
    </w:lvl>
    <w:lvl w:ilvl="2">
      <w:start w:val="1"/>
      <w:numFmt w:val="decimalEnclosedCircle"/>
      <w:lvlText w:val="%3"/>
      <w:lvlJc w:val="left"/>
      <w:pPr>
        <w:ind w:left="1418" w:hanging="567"/>
      </w:pPr>
      <w:rPr>
        <w:rFonts w:hint="eastAsia"/>
        <w:b/>
        <w:bCs/>
      </w:rPr>
    </w:lvl>
    <w:lvl w:ilvl="3">
      <w:start w:val="1"/>
      <w:numFmt w:val="lowerLetter"/>
      <w:pStyle w:val="5"/>
      <w:lvlText w:val="%4."/>
      <w:lvlJc w:val="left"/>
      <w:pPr>
        <w:ind w:left="1984" w:hanging="708"/>
      </w:pPr>
      <w:rPr>
        <w:rFonts w:hint="eastAsia"/>
      </w:rPr>
    </w:lvl>
    <w:lvl w:ilvl="4">
      <w:start w:val="1"/>
      <w:numFmt w:val="lowerLetter"/>
      <w:lvlText w:val="(%5)"/>
      <w:lvlJc w:val="left"/>
      <w:pPr>
        <w:ind w:left="2551" w:hanging="850"/>
      </w:pPr>
      <w:rPr>
        <w:rFonts w:hint="eastAsia"/>
      </w:rPr>
    </w:lvl>
    <w:lvl w:ilvl="5">
      <w:start w:val="1"/>
      <w:numFmt w:val="irohaFullWidth"/>
      <w:lvlText w:val="%6．"/>
      <w:lvlJc w:val="left"/>
      <w:pPr>
        <w:ind w:left="3260" w:hanging="1134"/>
      </w:pPr>
      <w:rPr>
        <w:rFonts w:hint="eastAsia"/>
      </w:rPr>
    </w:lvl>
    <w:lvl w:ilvl="6">
      <w:start w:val="1"/>
      <w:numFmt w:val="irohaFullWidth"/>
      <w:lvlText w:val="（%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6E7373D3"/>
    <w:multiLevelType w:val="hybridMultilevel"/>
    <w:tmpl w:val="766EE5EE"/>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734B5652"/>
    <w:multiLevelType w:val="hybridMultilevel"/>
    <w:tmpl w:val="B46E8944"/>
    <w:lvl w:ilvl="0" w:tplc="04090001">
      <w:start w:val="1"/>
      <w:numFmt w:val="bullet"/>
      <w:lvlText w:val=""/>
      <w:lvlJc w:val="left"/>
      <w:pPr>
        <w:ind w:left="2624" w:hanging="440"/>
      </w:pPr>
      <w:rPr>
        <w:rFonts w:ascii="Wingdings" w:hAnsi="Wingdings" w:hint="default"/>
      </w:rPr>
    </w:lvl>
    <w:lvl w:ilvl="1" w:tplc="0409000B" w:tentative="1">
      <w:start w:val="1"/>
      <w:numFmt w:val="bullet"/>
      <w:lvlText w:val=""/>
      <w:lvlJc w:val="left"/>
      <w:pPr>
        <w:ind w:left="3064" w:hanging="440"/>
      </w:pPr>
      <w:rPr>
        <w:rFonts w:ascii="Wingdings" w:hAnsi="Wingdings" w:hint="default"/>
      </w:rPr>
    </w:lvl>
    <w:lvl w:ilvl="2" w:tplc="0409000D" w:tentative="1">
      <w:start w:val="1"/>
      <w:numFmt w:val="bullet"/>
      <w:lvlText w:val=""/>
      <w:lvlJc w:val="left"/>
      <w:pPr>
        <w:ind w:left="3504" w:hanging="440"/>
      </w:pPr>
      <w:rPr>
        <w:rFonts w:ascii="Wingdings" w:hAnsi="Wingdings" w:hint="default"/>
      </w:rPr>
    </w:lvl>
    <w:lvl w:ilvl="3" w:tplc="04090001" w:tentative="1">
      <w:start w:val="1"/>
      <w:numFmt w:val="bullet"/>
      <w:lvlText w:val=""/>
      <w:lvlJc w:val="left"/>
      <w:pPr>
        <w:ind w:left="3944" w:hanging="440"/>
      </w:pPr>
      <w:rPr>
        <w:rFonts w:ascii="Wingdings" w:hAnsi="Wingdings" w:hint="default"/>
      </w:rPr>
    </w:lvl>
    <w:lvl w:ilvl="4" w:tplc="0409000B" w:tentative="1">
      <w:start w:val="1"/>
      <w:numFmt w:val="bullet"/>
      <w:lvlText w:val=""/>
      <w:lvlJc w:val="left"/>
      <w:pPr>
        <w:ind w:left="4384" w:hanging="440"/>
      </w:pPr>
      <w:rPr>
        <w:rFonts w:ascii="Wingdings" w:hAnsi="Wingdings" w:hint="default"/>
      </w:rPr>
    </w:lvl>
    <w:lvl w:ilvl="5" w:tplc="0409000D" w:tentative="1">
      <w:start w:val="1"/>
      <w:numFmt w:val="bullet"/>
      <w:lvlText w:val=""/>
      <w:lvlJc w:val="left"/>
      <w:pPr>
        <w:ind w:left="4824" w:hanging="440"/>
      </w:pPr>
      <w:rPr>
        <w:rFonts w:ascii="Wingdings" w:hAnsi="Wingdings" w:hint="default"/>
      </w:rPr>
    </w:lvl>
    <w:lvl w:ilvl="6" w:tplc="04090001" w:tentative="1">
      <w:start w:val="1"/>
      <w:numFmt w:val="bullet"/>
      <w:lvlText w:val=""/>
      <w:lvlJc w:val="left"/>
      <w:pPr>
        <w:ind w:left="5264" w:hanging="440"/>
      </w:pPr>
      <w:rPr>
        <w:rFonts w:ascii="Wingdings" w:hAnsi="Wingdings" w:hint="default"/>
      </w:rPr>
    </w:lvl>
    <w:lvl w:ilvl="7" w:tplc="0409000B" w:tentative="1">
      <w:start w:val="1"/>
      <w:numFmt w:val="bullet"/>
      <w:lvlText w:val=""/>
      <w:lvlJc w:val="left"/>
      <w:pPr>
        <w:ind w:left="5704" w:hanging="440"/>
      </w:pPr>
      <w:rPr>
        <w:rFonts w:ascii="Wingdings" w:hAnsi="Wingdings" w:hint="default"/>
      </w:rPr>
    </w:lvl>
    <w:lvl w:ilvl="8" w:tplc="0409000D" w:tentative="1">
      <w:start w:val="1"/>
      <w:numFmt w:val="bullet"/>
      <w:lvlText w:val=""/>
      <w:lvlJc w:val="left"/>
      <w:pPr>
        <w:ind w:left="6144" w:hanging="440"/>
      </w:pPr>
      <w:rPr>
        <w:rFonts w:ascii="Wingdings" w:hAnsi="Wingdings" w:hint="default"/>
      </w:rPr>
    </w:lvl>
  </w:abstractNum>
  <w:abstractNum w:abstractNumId="17" w15:restartNumberingAfterBreak="0">
    <w:nsid w:val="73A1298F"/>
    <w:multiLevelType w:val="hybridMultilevel"/>
    <w:tmpl w:val="F9CE0E4E"/>
    <w:lvl w:ilvl="0" w:tplc="04090001">
      <w:start w:val="1"/>
      <w:numFmt w:val="bullet"/>
      <w:lvlText w:val=""/>
      <w:lvlJc w:val="left"/>
      <w:pPr>
        <w:ind w:left="2624" w:hanging="440"/>
      </w:pPr>
      <w:rPr>
        <w:rFonts w:ascii="Wingdings" w:hAnsi="Wingdings" w:hint="default"/>
      </w:rPr>
    </w:lvl>
    <w:lvl w:ilvl="1" w:tplc="0409000B">
      <w:start w:val="1"/>
      <w:numFmt w:val="bullet"/>
      <w:lvlText w:val=""/>
      <w:lvlJc w:val="left"/>
      <w:pPr>
        <w:ind w:left="3064" w:hanging="440"/>
      </w:pPr>
      <w:rPr>
        <w:rFonts w:ascii="Wingdings" w:hAnsi="Wingdings" w:hint="default"/>
      </w:rPr>
    </w:lvl>
    <w:lvl w:ilvl="2" w:tplc="0409000D" w:tentative="1">
      <w:start w:val="1"/>
      <w:numFmt w:val="bullet"/>
      <w:lvlText w:val=""/>
      <w:lvlJc w:val="left"/>
      <w:pPr>
        <w:ind w:left="3504" w:hanging="440"/>
      </w:pPr>
      <w:rPr>
        <w:rFonts w:ascii="Wingdings" w:hAnsi="Wingdings" w:hint="default"/>
      </w:rPr>
    </w:lvl>
    <w:lvl w:ilvl="3" w:tplc="04090001" w:tentative="1">
      <w:start w:val="1"/>
      <w:numFmt w:val="bullet"/>
      <w:lvlText w:val=""/>
      <w:lvlJc w:val="left"/>
      <w:pPr>
        <w:ind w:left="3944" w:hanging="440"/>
      </w:pPr>
      <w:rPr>
        <w:rFonts w:ascii="Wingdings" w:hAnsi="Wingdings" w:hint="default"/>
      </w:rPr>
    </w:lvl>
    <w:lvl w:ilvl="4" w:tplc="0409000B" w:tentative="1">
      <w:start w:val="1"/>
      <w:numFmt w:val="bullet"/>
      <w:lvlText w:val=""/>
      <w:lvlJc w:val="left"/>
      <w:pPr>
        <w:ind w:left="4384" w:hanging="440"/>
      </w:pPr>
      <w:rPr>
        <w:rFonts w:ascii="Wingdings" w:hAnsi="Wingdings" w:hint="default"/>
      </w:rPr>
    </w:lvl>
    <w:lvl w:ilvl="5" w:tplc="0409000D" w:tentative="1">
      <w:start w:val="1"/>
      <w:numFmt w:val="bullet"/>
      <w:lvlText w:val=""/>
      <w:lvlJc w:val="left"/>
      <w:pPr>
        <w:ind w:left="4824" w:hanging="440"/>
      </w:pPr>
      <w:rPr>
        <w:rFonts w:ascii="Wingdings" w:hAnsi="Wingdings" w:hint="default"/>
      </w:rPr>
    </w:lvl>
    <w:lvl w:ilvl="6" w:tplc="04090001" w:tentative="1">
      <w:start w:val="1"/>
      <w:numFmt w:val="bullet"/>
      <w:lvlText w:val=""/>
      <w:lvlJc w:val="left"/>
      <w:pPr>
        <w:ind w:left="5264" w:hanging="440"/>
      </w:pPr>
      <w:rPr>
        <w:rFonts w:ascii="Wingdings" w:hAnsi="Wingdings" w:hint="default"/>
      </w:rPr>
    </w:lvl>
    <w:lvl w:ilvl="7" w:tplc="0409000B" w:tentative="1">
      <w:start w:val="1"/>
      <w:numFmt w:val="bullet"/>
      <w:lvlText w:val=""/>
      <w:lvlJc w:val="left"/>
      <w:pPr>
        <w:ind w:left="5704" w:hanging="440"/>
      </w:pPr>
      <w:rPr>
        <w:rFonts w:ascii="Wingdings" w:hAnsi="Wingdings" w:hint="default"/>
      </w:rPr>
    </w:lvl>
    <w:lvl w:ilvl="8" w:tplc="0409000D" w:tentative="1">
      <w:start w:val="1"/>
      <w:numFmt w:val="bullet"/>
      <w:lvlText w:val=""/>
      <w:lvlJc w:val="left"/>
      <w:pPr>
        <w:ind w:left="6144" w:hanging="440"/>
      </w:pPr>
      <w:rPr>
        <w:rFonts w:ascii="Wingdings" w:hAnsi="Wingdings" w:hint="default"/>
      </w:rPr>
    </w:lvl>
  </w:abstractNum>
  <w:abstractNum w:abstractNumId="18" w15:restartNumberingAfterBreak="0">
    <w:nsid w:val="769032FF"/>
    <w:multiLevelType w:val="multilevel"/>
    <w:tmpl w:val="1ACEB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B7463CA"/>
    <w:multiLevelType w:val="hybridMultilevel"/>
    <w:tmpl w:val="0BB805EA"/>
    <w:lvl w:ilvl="0" w:tplc="04090001">
      <w:start w:val="1"/>
      <w:numFmt w:val="bullet"/>
      <w:lvlText w:val=""/>
      <w:lvlJc w:val="left"/>
      <w:pPr>
        <w:ind w:left="992" w:hanging="440"/>
      </w:pPr>
      <w:rPr>
        <w:rFonts w:ascii="Wingdings" w:hAnsi="Wingdings" w:hint="default"/>
      </w:rPr>
    </w:lvl>
    <w:lvl w:ilvl="1" w:tplc="0409000B" w:tentative="1">
      <w:start w:val="1"/>
      <w:numFmt w:val="bullet"/>
      <w:lvlText w:val=""/>
      <w:lvlJc w:val="left"/>
      <w:pPr>
        <w:ind w:left="1432" w:hanging="440"/>
      </w:pPr>
      <w:rPr>
        <w:rFonts w:ascii="Wingdings" w:hAnsi="Wingdings" w:hint="default"/>
      </w:rPr>
    </w:lvl>
    <w:lvl w:ilvl="2" w:tplc="0409000D" w:tentative="1">
      <w:start w:val="1"/>
      <w:numFmt w:val="bullet"/>
      <w:lvlText w:val=""/>
      <w:lvlJc w:val="left"/>
      <w:pPr>
        <w:ind w:left="1872" w:hanging="440"/>
      </w:pPr>
      <w:rPr>
        <w:rFonts w:ascii="Wingdings" w:hAnsi="Wingdings" w:hint="default"/>
      </w:rPr>
    </w:lvl>
    <w:lvl w:ilvl="3" w:tplc="04090001" w:tentative="1">
      <w:start w:val="1"/>
      <w:numFmt w:val="bullet"/>
      <w:lvlText w:val=""/>
      <w:lvlJc w:val="left"/>
      <w:pPr>
        <w:ind w:left="2312" w:hanging="440"/>
      </w:pPr>
      <w:rPr>
        <w:rFonts w:ascii="Wingdings" w:hAnsi="Wingdings" w:hint="default"/>
      </w:rPr>
    </w:lvl>
    <w:lvl w:ilvl="4" w:tplc="0409000B" w:tentative="1">
      <w:start w:val="1"/>
      <w:numFmt w:val="bullet"/>
      <w:lvlText w:val=""/>
      <w:lvlJc w:val="left"/>
      <w:pPr>
        <w:ind w:left="2752" w:hanging="440"/>
      </w:pPr>
      <w:rPr>
        <w:rFonts w:ascii="Wingdings" w:hAnsi="Wingdings" w:hint="default"/>
      </w:rPr>
    </w:lvl>
    <w:lvl w:ilvl="5" w:tplc="0409000D" w:tentative="1">
      <w:start w:val="1"/>
      <w:numFmt w:val="bullet"/>
      <w:lvlText w:val=""/>
      <w:lvlJc w:val="left"/>
      <w:pPr>
        <w:ind w:left="3192" w:hanging="440"/>
      </w:pPr>
      <w:rPr>
        <w:rFonts w:ascii="Wingdings" w:hAnsi="Wingdings" w:hint="default"/>
      </w:rPr>
    </w:lvl>
    <w:lvl w:ilvl="6" w:tplc="04090001" w:tentative="1">
      <w:start w:val="1"/>
      <w:numFmt w:val="bullet"/>
      <w:lvlText w:val=""/>
      <w:lvlJc w:val="left"/>
      <w:pPr>
        <w:ind w:left="3632" w:hanging="440"/>
      </w:pPr>
      <w:rPr>
        <w:rFonts w:ascii="Wingdings" w:hAnsi="Wingdings" w:hint="default"/>
      </w:rPr>
    </w:lvl>
    <w:lvl w:ilvl="7" w:tplc="0409000B" w:tentative="1">
      <w:start w:val="1"/>
      <w:numFmt w:val="bullet"/>
      <w:lvlText w:val=""/>
      <w:lvlJc w:val="left"/>
      <w:pPr>
        <w:ind w:left="4072" w:hanging="440"/>
      </w:pPr>
      <w:rPr>
        <w:rFonts w:ascii="Wingdings" w:hAnsi="Wingdings" w:hint="default"/>
      </w:rPr>
    </w:lvl>
    <w:lvl w:ilvl="8" w:tplc="0409000D" w:tentative="1">
      <w:start w:val="1"/>
      <w:numFmt w:val="bullet"/>
      <w:lvlText w:val=""/>
      <w:lvlJc w:val="left"/>
      <w:pPr>
        <w:ind w:left="4512" w:hanging="440"/>
      </w:pPr>
      <w:rPr>
        <w:rFonts w:ascii="Wingdings" w:hAnsi="Wingdings" w:hint="default"/>
      </w:rPr>
    </w:lvl>
  </w:abstractNum>
  <w:num w:numId="1" w16cid:durableId="900990707">
    <w:abstractNumId w:val="0"/>
  </w:num>
  <w:num w:numId="2" w16cid:durableId="893079583">
    <w:abstractNumId w:val="1"/>
  </w:num>
  <w:num w:numId="3" w16cid:durableId="1247619404">
    <w:abstractNumId w:val="18"/>
  </w:num>
  <w:num w:numId="4" w16cid:durableId="1871643349">
    <w:abstractNumId w:val="12"/>
  </w:num>
  <w:num w:numId="5" w16cid:durableId="1735202759">
    <w:abstractNumId w:val="16"/>
  </w:num>
  <w:num w:numId="6" w16cid:durableId="111170640">
    <w:abstractNumId w:val="7"/>
  </w:num>
  <w:num w:numId="7" w16cid:durableId="1621447749">
    <w:abstractNumId w:val="3"/>
  </w:num>
  <w:num w:numId="8" w16cid:durableId="1017926996">
    <w:abstractNumId w:val="9"/>
  </w:num>
  <w:num w:numId="9" w16cid:durableId="1043477662">
    <w:abstractNumId w:val="4"/>
  </w:num>
  <w:num w:numId="10" w16cid:durableId="1454254844">
    <w:abstractNumId w:val="9"/>
  </w:num>
  <w:num w:numId="11" w16cid:durableId="777873587">
    <w:abstractNumId w:val="9"/>
  </w:num>
  <w:num w:numId="12" w16cid:durableId="628825154">
    <w:abstractNumId w:val="9"/>
  </w:num>
  <w:num w:numId="13" w16cid:durableId="879590891">
    <w:abstractNumId w:val="14"/>
  </w:num>
  <w:num w:numId="14" w16cid:durableId="672880300">
    <w:abstractNumId w:val="14"/>
  </w:num>
  <w:num w:numId="15" w16cid:durableId="1173951366">
    <w:abstractNumId w:val="14"/>
  </w:num>
  <w:num w:numId="16" w16cid:durableId="2120177672">
    <w:abstractNumId w:val="14"/>
  </w:num>
  <w:num w:numId="17" w16cid:durableId="1613169999">
    <w:abstractNumId w:val="14"/>
  </w:num>
  <w:num w:numId="18" w16cid:durableId="1175263993">
    <w:abstractNumId w:val="14"/>
  </w:num>
  <w:num w:numId="19" w16cid:durableId="1302223454">
    <w:abstractNumId w:val="14"/>
  </w:num>
  <w:num w:numId="20" w16cid:durableId="1526481981">
    <w:abstractNumId w:val="14"/>
  </w:num>
  <w:num w:numId="21" w16cid:durableId="173343274">
    <w:abstractNumId w:val="14"/>
  </w:num>
  <w:num w:numId="22" w16cid:durableId="39323341">
    <w:abstractNumId w:val="14"/>
  </w:num>
  <w:num w:numId="23" w16cid:durableId="36004607">
    <w:abstractNumId w:val="14"/>
  </w:num>
  <w:num w:numId="24" w16cid:durableId="955021903">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5718492">
    <w:abstractNumId w:val="10"/>
  </w:num>
  <w:num w:numId="26" w16cid:durableId="1419787015">
    <w:abstractNumId w:val="5"/>
  </w:num>
  <w:num w:numId="27" w16cid:durableId="1657031955">
    <w:abstractNumId w:val="14"/>
  </w:num>
  <w:num w:numId="28" w16cid:durableId="281305326">
    <w:abstractNumId w:val="13"/>
  </w:num>
  <w:num w:numId="29" w16cid:durableId="1119376733">
    <w:abstractNumId w:val="2"/>
  </w:num>
  <w:num w:numId="30" w16cid:durableId="929697702">
    <w:abstractNumId w:val="17"/>
  </w:num>
  <w:num w:numId="31" w16cid:durableId="1995445543">
    <w:abstractNumId w:val="6"/>
  </w:num>
  <w:num w:numId="32" w16cid:durableId="420026470">
    <w:abstractNumId w:val="8"/>
  </w:num>
  <w:num w:numId="33" w16cid:durableId="244997562">
    <w:abstractNumId w:val="19"/>
  </w:num>
  <w:num w:numId="34" w16cid:durableId="1595279969">
    <w:abstractNumId w:val="15"/>
  </w:num>
  <w:num w:numId="35" w16cid:durableId="13876067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487"/>
    <w:rsid w:val="00001827"/>
    <w:rsid w:val="00001D0D"/>
    <w:rsid w:val="00003C53"/>
    <w:rsid w:val="000041AF"/>
    <w:rsid w:val="00004A91"/>
    <w:rsid w:val="00007ADB"/>
    <w:rsid w:val="00010206"/>
    <w:rsid w:val="000112F4"/>
    <w:rsid w:val="00013E57"/>
    <w:rsid w:val="00015395"/>
    <w:rsid w:val="00016970"/>
    <w:rsid w:val="00020114"/>
    <w:rsid w:val="0002481A"/>
    <w:rsid w:val="00025F9B"/>
    <w:rsid w:val="000278F8"/>
    <w:rsid w:val="00032ACB"/>
    <w:rsid w:val="00032DCC"/>
    <w:rsid w:val="00034BBB"/>
    <w:rsid w:val="00034FCD"/>
    <w:rsid w:val="00035987"/>
    <w:rsid w:val="000403DA"/>
    <w:rsid w:val="00043554"/>
    <w:rsid w:val="00045136"/>
    <w:rsid w:val="00051917"/>
    <w:rsid w:val="000534AF"/>
    <w:rsid w:val="00056386"/>
    <w:rsid w:val="00057C86"/>
    <w:rsid w:val="0006048D"/>
    <w:rsid w:val="00062CAB"/>
    <w:rsid w:val="000662DB"/>
    <w:rsid w:val="00074830"/>
    <w:rsid w:val="00075B25"/>
    <w:rsid w:val="00076EF9"/>
    <w:rsid w:val="000770AF"/>
    <w:rsid w:val="0008238A"/>
    <w:rsid w:val="000859F0"/>
    <w:rsid w:val="00090C12"/>
    <w:rsid w:val="00092B76"/>
    <w:rsid w:val="00093F73"/>
    <w:rsid w:val="000953A9"/>
    <w:rsid w:val="00095FA0"/>
    <w:rsid w:val="00097741"/>
    <w:rsid w:val="000A1A2D"/>
    <w:rsid w:val="000A1BBE"/>
    <w:rsid w:val="000A25E5"/>
    <w:rsid w:val="000A4ADC"/>
    <w:rsid w:val="000A676E"/>
    <w:rsid w:val="000A79E3"/>
    <w:rsid w:val="000B0AE2"/>
    <w:rsid w:val="000B4626"/>
    <w:rsid w:val="000C1219"/>
    <w:rsid w:val="000C12B0"/>
    <w:rsid w:val="000C25DC"/>
    <w:rsid w:val="000C3807"/>
    <w:rsid w:val="000C4597"/>
    <w:rsid w:val="000C6871"/>
    <w:rsid w:val="000C73E5"/>
    <w:rsid w:val="000C7800"/>
    <w:rsid w:val="000D00F4"/>
    <w:rsid w:val="000D01C1"/>
    <w:rsid w:val="000D0523"/>
    <w:rsid w:val="000D415F"/>
    <w:rsid w:val="000D5029"/>
    <w:rsid w:val="000D5344"/>
    <w:rsid w:val="000E0637"/>
    <w:rsid w:val="000E0AFE"/>
    <w:rsid w:val="000E11F1"/>
    <w:rsid w:val="000E720D"/>
    <w:rsid w:val="000E7AB1"/>
    <w:rsid w:val="000E7D51"/>
    <w:rsid w:val="000F2FAD"/>
    <w:rsid w:val="000F334F"/>
    <w:rsid w:val="000F5B7B"/>
    <w:rsid w:val="001025DB"/>
    <w:rsid w:val="00104999"/>
    <w:rsid w:val="00106C67"/>
    <w:rsid w:val="00111BD5"/>
    <w:rsid w:val="00111E4A"/>
    <w:rsid w:val="00113AAF"/>
    <w:rsid w:val="0012037F"/>
    <w:rsid w:val="00121B19"/>
    <w:rsid w:val="001221CA"/>
    <w:rsid w:val="001243FA"/>
    <w:rsid w:val="00126DF7"/>
    <w:rsid w:val="00130012"/>
    <w:rsid w:val="001317A3"/>
    <w:rsid w:val="00132611"/>
    <w:rsid w:val="00133890"/>
    <w:rsid w:val="001338B7"/>
    <w:rsid w:val="001348AD"/>
    <w:rsid w:val="0013491D"/>
    <w:rsid w:val="001367AB"/>
    <w:rsid w:val="00136BD3"/>
    <w:rsid w:val="00140CBD"/>
    <w:rsid w:val="00144147"/>
    <w:rsid w:val="00144148"/>
    <w:rsid w:val="00144201"/>
    <w:rsid w:val="0014488C"/>
    <w:rsid w:val="0014508E"/>
    <w:rsid w:val="0014592A"/>
    <w:rsid w:val="00146F40"/>
    <w:rsid w:val="001470D4"/>
    <w:rsid w:val="001506A7"/>
    <w:rsid w:val="0015470E"/>
    <w:rsid w:val="00160E33"/>
    <w:rsid w:val="0016186A"/>
    <w:rsid w:val="00163410"/>
    <w:rsid w:val="001661D9"/>
    <w:rsid w:val="0016625A"/>
    <w:rsid w:val="00167F5F"/>
    <w:rsid w:val="0017082B"/>
    <w:rsid w:val="00172ADB"/>
    <w:rsid w:val="001758C9"/>
    <w:rsid w:val="00177022"/>
    <w:rsid w:val="00181DEB"/>
    <w:rsid w:val="001831E5"/>
    <w:rsid w:val="00185184"/>
    <w:rsid w:val="00186D51"/>
    <w:rsid w:val="00186D8F"/>
    <w:rsid w:val="001900C5"/>
    <w:rsid w:val="00192487"/>
    <w:rsid w:val="00192C6F"/>
    <w:rsid w:val="001931C7"/>
    <w:rsid w:val="00194C32"/>
    <w:rsid w:val="00195CF5"/>
    <w:rsid w:val="001975F4"/>
    <w:rsid w:val="00197E5F"/>
    <w:rsid w:val="001A0789"/>
    <w:rsid w:val="001A0929"/>
    <w:rsid w:val="001A1295"/>
    <w:rsid w:val="001A54EB"/>
    <w:rsid w:val="001B151B"/>
    <w:rsid w:val="001B2697"/>
    <w:rsid w:val="001B5F64"/>
    <w:rsid w:val="001C5B8F"/>
    <w:rsid w:val="001D3E6C"/>
    <w:rsid w:val="001D4D0C"/>
    <w:rsid w:val="001D50B2"/>
    <w:rsid w:val="001D633C"/>
    <w:rsid w:val="001D78DB"/>
    <w:rsid w:val="001E3253"/>
    <w:rsid w:val="001E5124"/>
    <w:rsid w:val="001F1914"/>
    <w:rsid w:val="001F329E"/>
    <w:rsid w:val="001F5A0A"/>
    <w:rsid w:val="001F7CA7"/>
    <w:rsid w:val="002003BE"/>
    <w:rsid w:val="00200407"/>
    <w:rsid w:val="002004FD"/>
    <w:rsid w:val="00202475"/>
    <w:rsid w:val="00203BA3"/>
    <w:rsid w:val="00204085"/>
    <w:rsid w:val="00204E72"/>
    <w:rsid w:val="00205423"/>
    <w:rsid w:val="0021078D"/>
    <w:rsid w:val="00212DC7"/>
    <w:rsid w:val="00217614"/>
    <w:rsid w:val="0021789C"/>
    <w:rsid w:val="00217CBF"/>
    <w:rsid w:val="002251D6"/>
    <w:rsid w:val="00226FAA"/>
    <w:rsid w:val="00231DD1"/>
    <w:rsid w:val="00232B8F"/>
    <w:rsid w:val="002331C7"/>
    <w:rsid w:val="002344BD"/>
    <w:rsid w:val="002364BC"/>
    <w:rsid w:val="0023761A"/>
    <w:rsid w:val="00237991"/>
    <w:rsid w:val="00242A4F"/>
    <w:rsid w:val="00243BBD"/>
    <w:rsid w:val="00243C44"/>
    <w:rsid w:val="00244DFA"/>
    <w:rsid w:val="002468D7"/>
    <w:rsid w:val="00246F90"/>
    <w:rsid w:val="00252846"/>
    <w:rsid w:val="002536D7"/>
    <w:rsid w:val="00260403"/>
    <w:rsid w:val="00264164"/>
    <w:rsid w:val="002672D8"/>
    <w:rsid w:val="00271F15"/>
    <w:rsid w:val="00273146"/>
    <w:rsid w:val="00273168"/>
    <w:rsid w:val="00274F52"/>
    <w:rsid w:val="00280A9C"/>
    <w:rsid w:val="00280DB9"/>
    <w:rsid w:val="00282EAD"/>
    <w:rsid w:val="00290064"/>
    <w:rsid w:val="00291D6F"/>
    <w:rsid w:val="00293040"/>
    <w:rsid w:val="00297114"/>
    <w:rsid w:val="00297FFD"/>
    <w:rsid w:val="002A589D"/>
    <w:rsid w:val="002B326A"/>
    <w:rsid w:val="002B3E93"/>
    <w:rsid w:val="002B44E2"/>
    <w:rsid w:val="002C0F03"/>
    <w:rsid w:val="002C24EA"/>
    <w:rsid w:val="002C3E67"/>
    <w:rsid w:val="002C4772"/>
    <w:rsid w:val="002C53D3"/>
    <w:rsid w:val="002C54F0"/>
    <w:rsid w:val="002D1309"/>
    <w:rsid w:val="002D46CA"/>
    <w:rsid w:val="002D5F85"/>
    <w:rsid w:val="002E008D"/>
    <w:rsid w:val="002E1127"/>
    <w:rsid w:val="002E2217"/>
    <w:rsid w:val="002E486D"/>
    <w:rsid w:val="002E6127"/>
    <w:rsid w:val="002E7E67"/>
    <w:rsid w:val="002F1425"/>
    <w:rsid w:val="002F5A65"/>
    <w:rsid w:val="003004EB"/>
    <w:rsid w:val="00300FCB"/>
    <w:rsid w:val="00303A42"/>
    <w:rsid w:val="003101A5"/>
    <w:rsid w:val="00314411"/>
    <w:rsid w:val="003168F0"/>
    <w:rsid w:val="003176EF"/>
    <w:rsid w:val="00322996"/>
    <w:rsid w:val="00323C09"/>
    <w:rsid w:val="00330FD8"/>
    <w:rsid w:val="0033174B"/>
    <w:rsid w:val="0033563C"/>
    <w:rsid w:val="00335EE1"/>
    <w:rsid w:val="0033675B"/>
    <w:rsid w:val="00340B3E"/>
    <w:rsid w:val="003419A4"/>
    <w:rsid w:val="00343BFC"/>
    <w:rsid w:val="00346A57"/>
    <w:rsid w:val="003470A7"/>
    <w:rsid w:val="0035412E"/>
    <w:rsid w:val="00354CBD"/>
    <w:rsid w:val="00362053"/>
    <w:rsid w:val="0036510C"/>
    <w:rsid w:val="00367CD1"/>
    <w:rsid w:val="00370857"/>
    <w:rsid w:val="003712E9"/>
    <w:rsid w:val="00372496"/>
    <w:rsid w:val="003756A7"/>
    <w:rsid w:val="00376DF4"/>
    <w:rsid w:val="00377DB1"/>
    <w:rsid w:val="003831F5"/>
    <w:rsid w:val="0038369E"/>
    <w:rsid w:val="003859AD"/>
    <w:rsid w:val="00390377"/>
    <w:rsid w:val="00391C07"/>
    <w:rsid w:val="00392983"/>
    <w:rsid w:val="003948C2"/>
    <w:rsid w:val="003952CC"/>
    <w:rsid w:val="00396C86"/>
    <w:rsid w:val="003978B3"/>
    <w:rsid w:val="00397D53"/>
    <w:rsid w:val="003A1743"/>
    <w:rsid w:val="003A212D"/>
    <w:rsid w:val="003A28BA"/>
    <w:rsid w:val="003A411B"/>
    <w:rsid w:val="003A412D"/>
    <w:rsid w:val="003A52F4"/>
    <w:rsid w:val="003A6F9C"/>
    <w:rsid w:val="003B12FF"/>
    <w:rsid w:val="003B1CDD"/>
    <w:rsid w:val="003B359D"/>
    <w:rsid w:val="003B4CF4"/>
    <w:rsid w:val="003C0120"/>
    <w:rsid w:val="003C5326"/>
    <w:rsid w:val="003C6C21"/>
    <w:rsid w:val="003C6E8A"/>
    <w:rsid w:val="003C7B0A"/>
    <w:rsid w:val="003D0E57"/>
    <w:rsid w:val="003D42BE"/>
    <w:rsid w:val="003D4F97"/>
    <w:rsid w:val="003D5217"/>
    <w:rsid w:val="003E1C63"/>
    <w:rsid w:val="003E1E52"/>
    <w:rsid w:val="003E406B"/>
    <w:rsid w:val="003E699E"/>
    <w:rsid w:val="003F0C86"/>
    <w:rsid w:val="003F3EC5"/>
    <w:rsid w:val="003F48C2"/>
    <w:rsid w:val="003F48C7"/>
    <w:rsid w:val="003F4D72"/>
    <w:rsid w:val="00400FE1"/>
    <w:rsid w:val="00402359"/>
    <w:rsid w:val="00403164"/>
    <w:rsid w:val="00403675"/>
    <w:rsid w:val="004037AD"/>
    <w:rsid w:val="0040473A"/>
    <w:rsid w:val="00404A68"/>
    <w:rsid w:val="004062E5"/>
    <w:rsid w:val="00410CB1"/>
    <w:rsid w:val="00410DDB"/>
    <w:rsid w:val="00410FFE"/>
    <w:rsid w:val="0041193F"/>
    <w:rsid w:val="0041330C"/>
    <w:rsid w:val="00413CD9"/>
    <w:rsid w:val="00414F40"/>
    <w:rsid w:val="00415601"/>
    <w:rsid w:val="004167C9"/>
    <w:rsid w:val="0041759D"/>
    <w:rsid w:val="00417616"/>
    <w:rsid w:val="00421A4D"/>
    <w:rsid w:val="004229C5"/>
    <w:rsid w:val="00422ADA"/>
    <w:rsid w:val="00422FF2"/>
    <w:rsid w:val="0042608B"/>
    <w:rsid w:val="00427923"/>
    <w:rsid w:val="004303E8"/>
    <w:rsid w:val="004317EB"/>
    <w:rsid w:val="00432407"/>
    <w:rsid w:val="00432A8F"/>
    <w:rsid w:val="00434BE7"/>
    <w:rsid w:val="0043566E"/>
    <w:rsid w:val="00436E47"/>
    <w:rsid w:val="00443377"/>
    <w:rsid w:val="004455DF"/>
    <w:rsid w:val="00445898"/>
    <w:rsid w:val="00446250"/>
    <w:rsid w:val="0044629A"/>
    <w:rsid w:val="004507CC"/>
    <w:rsid w:val="00452F6F"/>
    <w:rsid w:val="004564D3"/>
    <w:rsid w:val="00460C9B"/>
    <w:rsid w:val="004621A9"/>
    <w:rsid w:val="004624F8"/>
    <w:rsid w:val="004711E5"/>
    <w:rsid w:val="004732D8"/>
    <w:rsid w:val="00474C77"/>
    <w:rsid w:val="004755DB"/>
    <w:rsid w:val="004764EC"/>
    <w:rsid w:val="00477A0E"/>
    <w:rsid w:val="00481BE7"/>
    <w:rsid w:val="0048339E"/>
    <w:rsid w:val="00485995"/>
    <w:rsid w:val="00491570"/>
    <w:rsid w:val="004972CF"/>
    <w:rsid w:val="004A3CAD"/>
    <w:rsid w:val="004A6161"/>
    <w:rsid w:val="004B0B5D"/>
    <w:rsid w:val="004B25A8"/>
    <w:rsid w:val="004B2A10"/>
    <w:rsid w:val="004B3092"/>
    <w:rsid w:val="004B44AA"/>
    <w:rsid w:val="004B73FA"/>
    <w:rsid w:val="004C0B5D"/>
    <w:rsid w:val="004C15C9"/>
    <w:rsid w:val="004C3C99"/>
    <w:rsid w:val="004C464F"/>
    <w:rsid w:val="004C694E"/>
    <w:rsid w:val="004C73A8"/>
    <w:rsid w:val="004D1A78"/>
    <w:rsid w:val="004D1F77"/>
    <w:rsid w:val="004D3230"/>
    <w:rsid w:val="004D34C2"/>
    <w:rsid w:val="004D3536"/>
    <w:rsid w:val="004D4F79"/>
    <w:rsid w:val="004D5BAC"/>
    <w:rsid w:val="004E1C97"/>
    <w:rsid w:val="004E5706"/>
    <w:rsid w:val="004E6344"/>
    <w:rsid w:val="004E71A2"/>
    <w:rsid w:val="004F04C4"/>
    <w:rsid w:val="004F24E5"/>
    <w:rsid w:val="004F2ACF"/>
    <w:rsid w:val="004F32DA"/>
    <w:rsid w:val="004F6762"/>
    <w:rsid w:val="005005A7"/>
    <w:rsid w:val="00504150"/>
    <w:rsid w:val="00504E0C"/>
    <w:rsid w:val="00506189"/>
    <w:rsid w:val="0050664A"/>
    <w:rsid w:val="00510E7E"/>
    <w:rsid w:val="005116CF"/>
    <w:rsid w:val="0051358A"/>
    <w:rsid w:val="005145D6"/>
    <w:rsid w:val="00515090"/>
    <w:rsid w:val="00517D50"/>
    <w:rsid w:val="0052061C"/>
    <w:rsid w:val="005206F1"/>
    <w:rsid w:val="00522397"/>
    <w:rsid w:val="00523019"/>
    <w:rsid w:val="005243CB"/>
    <w:rsid w:val="00526138"/>
    <w:rsid w:val="00527569"/>
    <w:rsid w:val="005338A6"/>
    <w:rsid w:val="00537ED1"/>
    <w:rsid w:val="00542CAC"/>
    <w:rsid w:val="005439B1"/>
    <w:rsid w:val="00544D0D"/>
    <w:rsid w:val="00545E5B"/>
    <w:rsid w:val="005502A2"/>
    <w:rsid w:val="0055143C"/>
    <w:rsid w:val="00554E3C"/>
    <w:rsid w:val="0055715C"/>
    <w:rsid w:val="00561352"/>
    <w:rsid w:val="00561DF2"/>
    <w:rsid w:val="005630FF"/>
    <w:rsid w:val="00563336"/>
    <w:rsid w:val="00565DC4"/>
    <w:rsid w:val="00571AE9"/>
    <w:rsid w:val="005759BC"/>
    <w:rsid w:val="00577D6C"/>
    <w:rsid w:val="0058264D"/>
    <w:rsid w:val="00584E0D"/>
    <w:rsid w:val="00585DE9"/>
    <w:rsid w:val="0058666C"/>
    <w:rsid w:val="00590181"/>
    <w:rsid w:val="00591AE4"/>
    <w:rsid w:val="00592942"/>
    <w:rsid w:val="005949E0"/>
    <w:rsid w:val="00594ECA"/>
    <w:rsid w:val="00595B5D"/>
    <w:rsid w:val="00596C9D"/>
    <w:rsid w:val="005A1EB7"/>
    <w:rsid w:val="005A2A35"/>
    <w:rsid w:val="005A42E9"/>
    <w:rsid w:val="005B0A46"/>
    <w:rsid w:val="005B1722"/>
    <w:rsid w:val="005B1DAE"/>
    <w:rsid w:val="005B36C4"/>
    <w:rsid w:val="005B771E"/>
    <w:rsid w:val="005C1796"/>
    <w:rsid w:val="005C2981"/>
    <w:rsid w:val="005C4693"/>
    <w:rsid w:val="005C4C32"/>
    <w:rsid w:val="005C5A08"/>
    <w:rsid w:val="005C7136"/>
    <w:rsid w:val="005C78B2"/>
    <w:rsid w:val="005D1D53"/>
    <w:rsid w:val="005D1ED2"/>
    <w:rsid w:val="005D269A"/>
    <w:rsid w:val="005E23BC"/>
    <w:rsid w:val="005E4746"/>
    <w:rsid w:val="005F095D"/>
    <w:rsid w:val="005F2A0F"/>
    <w:rsid w:val="005F33B0"/>
    <w:rsid w:val="005F56F3"/>
    <w:rsid w:val="005F7C7E"/>
    <w:rsid w:val="00600420"/>
    <w:rsid w:val="006007B9"/>
    <w:rsid w:val="00601467"/>
    <w:rsid w:val="0060697D"/>
    <w:rsid w:val="00606F02"/>
    <w:rsid w:val="00613CA7"/>
    <w:rsid w:val="006200DC"/>
    <w:rsid w:val="00620E3F"/>
    <w:rsid w:val="006310E6"/>
    <w:rsid w:val="006341BD"/>
    <w:rsid w:val="00634934"/>
    <w:rsid w:val="00636883"/>
    <w:rsid w:val="00640639"/>
    <w:rsid w:val="006411E5"/>
    <w:rsid w:val="00642182"/>
    <w:rsid w:val="00642454"/>
    <w:rsid w:val="006500E1"/>
    <w:rsid w:val="00650C95"/>
    <w:rsid w:val="00651188"/>
    <w:rsid w:val="006514C9"/>
    <w:rsid w:val="0065197C"/>
    <w:rsid w:val="006543AD"/>
    <w:rsid w:val="006579BB"/>
    <w:rsid w:val="0066007F"/>
    <w:rsid w:val="006610BC"/>
    <w:rsid w:val="0066257B"/>
    <w:rsid w:val="00663256"/>
    <w:rsid w:val="00663B06"/>
    <w:rsid w:val="00667949"/>
    <w:rsid w:val="00671ED9"/>
    <w:rsid w:val="00672143"/>
    <w:rsid w:val="00672472"/>
    <w:rsid w:val="00673822"/>
    <w:rsid w:val="0067388B"/>
    <w:rsid w:val="00676EFF"/>
    <w:rsid w:val="00682E18"/>
    <w:rsid w:val="006841FF"/>
    <w:rsid w:val="00684DD3"/>
    <w:rsid w:val="006859A6"/>
    <w:rsid w:val="00686138"/>
    <w:rsid w:val="00691CF9"/>
    <w:rsid w:val="00692207"/>
    <w:rsid w:val="00692E1C"/>
    <w:rsid w:val="00694D10"/>
    <w:rsid w:val="00695AB8"/>
    <w:rsid w:val="006A3D44"/>
    <w:rsid w:val="006A64F5"/>
    <w:rsid w:val="006A7710"/>
    <w:rsid w:val="006A7B5E"/>
    <w:rsid w:val="006B2B6C"/>
    <w:rsid w:val="006B3B10"/>
    <w:rsid w:val="006B49BD"/>
    <w:rsid w:val="006B65A0"/>
    <w:rsid w:val="006B6E51"/>
    <w:rsid w:val="006C4140"/>
    <w:rsid w:val="006C5F63"/>
    <w:rsid w:val="006C6215"/>
    <w:rsid w:val="006D0F2C"/>
    <w:rsid w:val="006D4B06"/>
    <w:rsid w:val="006E0BE4"/>
    <w:rsid w:val="006E1836"/>
    <w:rsid w:val="006E6C3F"/>
    <w:rsid w:val="006F1066"/>
    <w:rsid w:val="006F27B7"/>
    <w:rsid w:val="006F27C7"/>
    <w:rsid w:val="006F3CC1"/>
    <w:rsid w:val="006F6CF5"/>
    <w:rsid w:val="006F752A"/>
    <w:rsid w:val="00711045"/>
    <w:rsid w:val="00711B49"/>
    <w:rsid w:val="007128C3"/>
    <w:rsid w:val="0072030D"/>
    <w:rsid w:val="00720AF5"/>
    <w:rsid w:val="00721061"/>
    <w:rsid w:val="00721DC7"/>
    <w:rsid w:val="00723F00"/>
    <w:rsid w:val="00726820"/>
    <w:rsid w:val="00726D80"/>
    <w:rsid w:val="0073206B"/>
    <w:rsid w:val="00736BB3"/>
    <w:rsid w:val="00737C20"/>
    <w:rsid w:val="00737E23"/>
    <w:rsid w:val="00741765"/>
    <w:rsid w:val="00743386"/>
    <w:rsid w:val="0075089C"/>
    <w:rsid w:val="0075201B"/>
    <w:rsid w:val="00753C9C"/>
    <w:rsid w:val="0075559F"/>
    <w:rsid w:val="007564C1"/>
    <w:rsid w:val="00757226"/>
    <w:rsid w:val="00761583"/>
    <w:rsid w:val="00763A82"/>
    <w:rsid w:val="0076435F"/>
    <w:rsid w:val="00770F60"/>
    <w:rsid w:val="00772C74"/>
    <w:rsid w:val="007739A1"/>
    <w:rsid w:val="00773A9F"/>
    <w:rsid w:val="00781863"/>
    <w:rsid w:val="00782013"/>
    <w:rsid w:val="007828B9"/>
    <w:rsid w:val="007857C1"/>
    <w:rsid w:val="00786585"/>
    <w:rsid w:val="00786618"/>
    <w:rsid w:val="00790428"/>
    <w:rsid w:val="00791DC8"/>
    <w:rsid w:val="00793CAD"/>
    <w:rsid w:val="00796BA5"/>
    <w:rsid w:val="007A43E4"/>
    <w:rsid w:val="007A4E07"/>
    <w:rsid w:val="007A7D5A"/>
    <w:rsid w:val="007B0A6C"/>
    <w:rsid w:val="007B25BB"/>
    <w:rsid w:val="007B434F"/>
    <w:rsid w:val="007B4BCD"/>
    <w:rsid w:val="007B6B21"/>
    <w:rsid w:val="007C37E0"/>
    <w:rsid w:val="007C64E6"/>
    <w:rsid w:val="007C70AB"/>
    <w:rsid w:val="007D2608"/>
    <w:rsid w:val="007D64B8"/>
    <w:rsid w:val="007E0816"/>
    <w:rsid w:val="007E0A8A"/>
    <w:rsid w:val="007E0B19"/>
    <w:rsid w:val="007E16C8"/>
    <w:rsid w:val="007E2D4C"/>
    <w:rsid w:val="007E410B"/>
    <w:rsid w:val="007E44D6"/>
    <w:rsid w:val="007F22FC"/>
    <w:rsid w:val="007F3E09"/>
    <w:rsid w:val="007F445E"/>
    <w:rsid w:val="007F527A"/>
    <w:rsid w:val="007F652B"/>
    <w:rsid w:val="00800235"/>
    <w:rsid w:val="008034C7"/>
    <w:rsid w:val="0080395D"/>
    <w:rsid w:val="0080532B"/>
    <w:rsid w:val="00805F01"/>
    <w:rsid w:val="00810283"/>
    <w:rsid w:val="0081340F"/>
    <w:rsid w:val="0081744B"/>
    <w:rsid w:val="0082177E"/>
    <w:rsid w:val="00821E7B"/>
    <w:rsid w:val="00825CBF"/>
    <w:rsid w:val="00826593"/>
    <w:rsid w:val="008269E9"/>
    <w:rsid w:val="00830364"/>
    <w:rsid w:val="008351F9"/>
    <w:rsid w:val="0083585D"/>
    <w:rsid w:val="008360C0"/>
    <w:rsid w:val="00841377"/>
    <w:rsid w:val="00842DA1"/>
    <w:rsid w:val="008438E5"/>
    <w:rsid w:val="008445EE"/>
    <w:rsid w:val="0084702C"/>
    <w:rsid w:val="00850561"/>
    <w:rsid w:val="00855E65"/>
    <w:rsid w:val="008577E5"/>
    <w:rsid w:val="00862769"/>
    <w:rsid w:val="00863C71"/>
    <w:rsid w:val="00865EFF"/>
    <w:rsid w:val="008674AB"/>
    <w:rsid w:val="0087245F"/>
    <w:rsid w:val="00875914"/>
    <w:rsid w:val="0087753A"/>
    <w:rsid w:val="008832F0"/>
    <w:rsid w:val="00885E0E"/>
    <w:rsid w:val="00886484"/>
    <w:rsid w:val="008907A1"/>
    <w:rsid w:val="00892008"/>
    <w:rsid w:val="0089227E"/>
    <w:rsid w:val="008929CA"/>
    <w:rsid w:val="00893036"/>
    <w:rsid w:val="008944B5"/>
    <w:rsid w:val="0089561E"/>
    <w:rsid w:val="008A40C3"/>
    <w:rsid w:val="008A44D8"/>
    <w:rsid w:val="008A46BF"/>
    <w:rsid w:val="008A5317"/>
    <w:rsid w:val="008A5FA1"/>
    <w:rsid w:val="008B01C6"/>
    <w:rsid w:val="008B31EB"/>
    <w:rsid w:val="008B77AC"/>
    <w:rsid w:val="008C2188"/>
    <w:rsid w:val="008C31F6"/>
    <w:rsid w:val="008C3CEC"/>
    <w:rsid w:val="008C5602"/>
    <w:rsid w:val="008C5867"/>
    <w:rsid w:val="008C5B76"/>
    <w:rsid w:val="008D14C2"/>
    <w:rsid w:val="008D3D25"/>
    <w:rsid w:val="008D5DEA"/>
    <w:rsid w:val="008E1913"/>
    <w:rsid w:val="008E4E8D"/>
    <w:rsid w:val="008E5805"/>
    <w:rsid w:val="008E646D"/>
    <w:rsid w:val="008F23B0"/>
    <w:rsid w:val="00904AE0"/>
    <w:rsid w:val="00904F82"/>
    <w:rsid w:val="009063B9"/>
    <w:rsid w:val="00906AB9"/>
    <w:rsid w:val="009111E2"/>
    <w:rsid w:val="0091455D"/>
    <w:rsid w:val="009162FB"/>
    <w:rsid w:val="00921CF7"/>
    <w:rsid w:val="00923209"/>
    <w:rsid w:val="00924475"/>
    <w:rsid w:val="00924845"/>
    <w:rsid w:val="009251F9"/>
    <w:rsid w:val="0092651E"/>
    <w:rsid w:val="00931E2B"/>
    <w:rsid w:val="009339CA"/>
    <w:rsid w:val="00934EB8"/>
    <w:rsid w:val="009353C2"/>
    <w:rsid w:val="00935EC4"/>
    <w:rsid w:val="00942399"/>
    <w:rsid w:val="00942456"/>
    <w:rsid w:val="0094372C"/>
    <w:rsid w:val="00950060"/>
    <w:rsid w:val="00951F9A"/>
    <w:rsid w:val="009543F5"/>
    <w:rsid w:val="00954ECC"/>
    <w:rsid w:val="00962FCB"/>
    <w:rsid w:val="0096463B"/>
    <w:rsid w:val="009656EA"/>
    <w:rsid w:val="00965C2F"/>
    <w:rsid w:val="00965E87"/>
    <w:rsid w:val="009666DE"/>
    <w:rsid w:val="00967463"/>
    <w:rsid w:val="00973EFE"/>
    <w:rsid w:val="009745D6"/>
    <w:rsid w:val="00974E64"/>
    <w:rsid w:val="009751B9"/>
    <w:rsid w:val="00976702"/>
    <w:rsid w:val="009813F5"/>
    <w:rsid w:val="0098157C"/>
    <w:rsid w:val="00990B06"/>
    <w:rsid w:val="00992418"/>
    <w:rsid w:val="00992F71"/>
    <w:rsid w:val="0099328B"/>
    <w:rsid w:val="00993E6A"/>
    <w:rsid w:val="00996BED"/>
    <w:rsid w:val="009A2DC2"/>
    <w:rsid w:val="009A37E1"/>
    <w:rsid w:val="009A3FF5"/>
    <w:rsid w:val="009A4987"/>
    <w:rsid w:val="009A5228"/>
    <w:rsid w:val="009A73ED"/>
    <w:rsid w:val="009A7C41"/>
    <w:rsid w:val="009A7D90"/>
    <w:rsid w:val="009B3BCB"/>
    <w:rsid w:val="009B40B8"/>
    <w:rsid w:val="009B568F"/>
    <w:rsid w:val="009C0A50"/>
    <w:rsid w:val="009C1B9D"/>
    <w:rsid w:val="009C2CBC"/>
    <w:rsid w:val="009C371F"/>
    <w:rsid w:val="009C3EB1"/>
    <w:rsid w:val="009C5A7A"/>
    <w:rsid w:val="009C670F"/>
    <w:rsid w:val="009D2C82"/>
    <w:rsid w:val="009D4471"/>
    <w:rsid w:val="009D5D44"/>
    <w:rsid w:val="009D64B5"/>
    <w:rsid w:val="009D71FB"/>
    <w:rsid w:val="009D7AC3"/>
    <w:rsid w:val="009E2759"/>
    <w:rsid w:val="009E53AB"/>
    <w:rsid w:val="009F142B"/>
    <w:rsid w:val="009F22A9"/>
    <w:rsid w:val="009F277F"/>
    <w:rsid w:val="009F3279"/>
    <w:rsid w:val="009F358A"/>
    <w:rsid w:val="009F38D4"/>
    <w:rsid w:val="009F57AC"/>
    <w:rsid w:val="009F70EB"/>
    <w:rsid w:val="00A01ECB"/>
    <w:rsid w:val="00A0658F"/>
    <w:rsid w:val="00A06948"/>
    <w:rsid w:val="00A11988"/>
    <w:rsid w:val="00A1233E"/>
    <w:rsid w:val="00A123E8"/>
    <w:rsid w:val="00A125DB"/>
    <w:rsid w:val="00A12CAE"/>
    <w:rsid w:val="00A132C2"/>
    <w:rsid w:val="00A1499A"/>
    <w:rsid w:val="00A16989"/>
    <w:rsid w:val="00A16C0C"/>
    <w:rsid w:val="00A17051"/>
    <w:rsid w:val="00A17BD3"/>
    <w:rsid w:val="00A2268E"/>
    <w:rsid w:val="00A24200"/>
    <w:rsid w:val="00A26AFD"/>
    <w:rsid w:val="00A33F56"/>
    <w:rsid w:val="00A35F81"/>
    <w:rsid w:val="00A37D69"/>
    <w:rsid w:val="00A425DA"/>
    <w:rsid w:val="00A43C33"/>
    <w:rsid w:val="00A50692"/>
    <w:rsid w:val="00A52599"/>
    <w:rsid w:val="00A56AE2"/>
    <w:rsid w:val="00A61D58"/>
    <w:rsid w:val="00A622C1"/>
    <w:rsid w:val="00A62667"/>
    <w:rsid w:val="00A66E95"/>
    <w:rsid w:val="00A67762"/>
    <w:rsid w:val="00A6792E"/>
    <w:rsid w:val="00A70D7B"/>
    <w:rsid w:val="00A711C5"/>
    <w:rsid w:val="00A73657"/>
    <w:rsid w:val="00A80A40"/>
    <w:rsid w:val="00A82CC8"/>
    <w:rsid w:val="00A8342A"/>
    <w:rsid w:val="00A923CF"/>
    <w:rsid w:val="00A92D92"/>
    <w:rsid w:val="00A92F00"/>
    <w:rsid w:val="00A93C74"/>
    <w:rsid w:val="00A94A56"/>
    <w:rsid w:val="00A95145"/>
    <w:rsid w:val="00A9537A"/>
    <w:rsid w:val="00A97190"/>
    <w:rsid w:val="00A9748B"/>
    <w:rsid w:val="00A979A5"/>
    <w:rsid w:val="00A97BB4"/>
    <w:rsid w:val="00AA0318"/>
    <w:rsid w:val="00AA238E"/>
    <w:rsid w:val="00AA4260"/>
    <w:rsid w:val="00AA500B"/>
    <w:rsid w:val="00AA5EA0"/>
    <w:rsid w:val="00AA6E89"/>
    <w:rsid w:val="00AB0C76"/>
    <w:rsid w:val="00AB0F51"/>
    <w:rsid w:val="00AB4821"/>
    <w:rsid w:val="00AB7B84"/>
    <w:rsid w:val="00AC163E"/>
    <w:rsid w:val="00AC20CF"/>
    <w:rsid w:val="00AC3DF5"/>
    <w:rsid w:val="00AC582A"/>
    <w:rsid w:val="00AC596D"/>
    <w:rsid w:val="00AC5BA6"/>
    <w:rsid w:val="00AC632C"/>
    <w:rsid w:val="00AC662D"/>
    <w:rsid w:val="00AD0AFE"/>
    <w:rsid w:val="00AD12DE"/>
    <w:rsid w:val="00AD431B"/>
    <w:rsid w:val="00AD482B"/>
    <w:rsid w:val="00AD5564"/>
    <w:rsid w:val="00AD6241"/>
    <w:rsid w:val="00AE3A6C"/>
    <w:rsid w:val="00AE5BDE"/>
    <w:rsid w:val="00AF2543"/>
    <w:rsid w:val="00AF26E8"/>
    <w:rsid w:val="00AF3803"/>
    <w:rsid w:val="00AF43CE"/>
    <w:rsid w:val="00AF68DA"/>
    <w:rsid w:val="00B01025"/>
    <w:rsid w:val="00B031C1"/>
    <w:rsid w:val="00B035CC"/>
    <w:rsid w:val="00B07C91"/>
    <w:rsid w:val="00B1229B"/>
    <w:rsid w:val="00B13D9B"/>
    <w:rsid w:val="00B174D6"/>
    <w:rsid w:val="00B20BFB"/>
    <w:rsid w:val="00B2130A"/>
    <w:rsid w:val="00B240C7"/>
    <w:rsid w:val="00B25391"/>
    <w:rsid w:val="00B2619F"/>
    <w:rsid w:val="00B271DC"/>
    <w:rsid w:val="00B32B44"/>
    <w:rsid w:val="00B359A5"/>
    <w:rsid w:val="00B36C3C"/>
    <w:rsid w:val="00B4260F"/>
    <w:rsid w:val="00B444B4"/>
    <w:rsid w:val="00B47C79"/>
    <w:rsid w:val="00B5420C"/>
    <w:rsid w:val="00B546A7"/>
    <w:rsid w:val="00B54A93"/>
    <w:rsid w:val="00B55718"/>
    <w:rsid w:val="00B60960"/>
    <w:rsid w:val="00B61EB0"/>
    <w:rsid w:val="00B643F1"/>
    <w:rsid w:val="00B6591D"/>
    <w:rsid w:val="00B711AE"/>
    <w:rsid w:val="00B71FA2"/>
    <w:rsid w:val="00B73D7E"/>
    <w:rsid w:val="00B76CD1"/>
    <w:rsid w:val="00B76EE8"/>
    <w:rsid w:val="00B76FF7"/>
    <w:rsid w:val="00B82CFB"/>
    <w:rsid w:val="00B835A3"/>
    <w:rsid w:val="00B83CD1"/>
    <w:rsid w:val="00B84739"/>
    <w:rsid w:val="00B84939"/>
    <w:rsid w:val="00B90FDE"/>
    <w:rsid w:val="00B91A52"/>
    <w:rsid w:val="00B92739"/>
    <w:rsid w:val="00B935E4"/>
    <w:rsid w:val="00B936E0"/>
    <w:rsid w:val="00B949B3"/>
    <w:rsid w:val="00B94C9C"/>
    <w:rsid w:val="00BA2257"/>
    <w:rsid w:val="00BA4119"/>
    <w:rsid w:val="00BB3F7A"/>
    <w:rsid w:val="00BB56F2"/>
    <w:rsid w:val="00BB609B"/>
    <w:rsid w:val="00BB7823"/>
    <w:rsid w:val="00BC2001"/>
    <w:rsid w:val="00BC6324"/>
    <w:rsid w:val="00BD0AC7"/>
    <w:rsid w:val="00BD0F75"/>
    <w:rsid w:val="00BD5B76"/>
    <w:rsid w:val="00BE202F"/>
    <w:rsid w:val="00BE3DC5"/>
    <w:rsid w:val="00BE6BA3"/>
    <w:rsid w:val="00BF0E61"/>
    <w:rsid w:val="00BF3BEB"/>
    <w:rsid w:val="00BF4074"/>
    <w:rsid w:val="00C0166B"/>
    <w:rsid w:val="00C01B33"/>
    <w:rsid w:val="00C01FAC"/>
    <w:rsid w:val="00C02B00"/>
    <w:rsid w:val="00C04891"/>
    <w:rsid w:val="00C127DA"/>
    <w:rsid w:val="00C13D42"/>
    <w:rsid w:val="00C13DC4"/>
    <w:rsid w:val="00C17491"/>
    <w:rsid w:val="00C20862"/>
    <w:rsid w:val="00C22970"/>
    <w:rsid w:val="00C254B7"/>
    <w:rsid w:val="00C26EFA"/>
    <w:rsid w:val="00C315C5"/>
    <w:rsid w:val="00C31CDC"/>
    <w:rsid w:val="00C32D63"/>
    <w:rsid w:val="00C33DC3"/>
    <w:rsid w:val="00C3771E"/>
    <w:rsid w:val="00C44A0B"/>
    <w:rsid w:val="00C44F19"/>
    <w:rsid w:val="00C472E8"/>
    <w:rsid w:val="00C536CF"/>
    <w:rsid w:val="00C54C45"/>
    <w:rsid w:val="00C56960"/>
    <w:rsid w:val="00C6010D"/>
    <w:rsid w:val="00C60761"/>
    <w:rsid w:val="00C63087"/>
    <w:rsid w:val="00C64E00"/>
    <w:rsid w:val="00C65A91"/>
    <w:rsid w:val="00C6664B"/>
    <w:rsid w:val="00C70C5F"/>
    <w:rsid w:val="00C711E6"/>
    <w:rsid w:val="00C72559"/>
    <w:rsid w:val="00C7412A"/>
    <w:rsid w:val="00C742CC"/>
    <w:rsid w:val="00C749F5"/>
    <w:rsid w:val="00C75E52"/>
    <w:rsid w:val="00C76259"/>
    <w:rsid w:val="00C77405"/>
    <w:rsid w:val="00C77B6B"/>
    <w:rsid w:val="00C80340"/>
    <w:rsid w:val="00C81C0E"/>
    <w:rsid w:val="00C8421B"/>
    <w:rsid w:val="00C847F7"/>
    <w:rsid w:val="00C90278"/>
    <w:rsid w:val="00C91B70"/>
    <w:rsid w:val="00C94BE3"/>
    <w:rsid w:val="00C95528"/>
    <w:rsid w:val="00C9573D"/>
    <w:rsid w:val="00C97A24"/>
    <w:rsid w:val="00CA06A8"/>
    <w:rsid w:val="00CA0805"/>
    <w:rsid w:val="00CB0928"/>
    <w:rsid w:val="00CB0A45"/>
    <w:rsid w:val="00CB1E48"/>
    <w:rsid w:val="00CB3D51"/>
    <w:rsid w:val="00CB4C4E"/>
    <w:rsid w:val="00CB4DE1"/>
    <w:rsid w:val="00CB58B5"/>
    <w:rsid w:val="00CC0152"/>
    <w:rsid w:val="00CC1ABD"/>
    <w:rsid w:val="00CC7FD7"/>
    <w:rsid w:val="00CD18FD"/>
    <w:rsid w:val="00CD1D0C"/>
    <w:rsid w:val="00CD58F9"/>
    <w:rsid w:val="00CD6EEB"/>
    <w:rsid w:val="00CE0E41"/>
    <w:rsid w:val="00CE34AD"/>
    <w:rsid w:val="00CE35D0"/>
    <w:rsid w:val="00CE75A6"/>
    <w:rsid w:val="00CF0284"/>
    <w:rsid w:val="00CF2D87"/>
    <w:rsid w:val="00CF6F07"/>
    <w:rsid w:val="00CF7652"/>
    <w:rsid w:val="00D0176C"/>
    <w:rsid w:val="00D02E2D"/>
    <w:rsid w:val="00D038EA"/>
    <w:rsid w:val="00D03983"/>
    <w:rsid w:val="00D046FE"/>
    <w:rsid w:val="00D04A2F"/>
    <w:rsid w:val="00D1120F"/>
    <w:rsid w:val="00D13CDA"/>
    <w:rsid w:val="00D22388"/>
    <w:rsid w:val="00D238CE"/>
    <w:rsid w:val="00D24868"/>
    <w:rsid w:val="00D31985"/>
    <w:rsid w:val="00D31B5A"/>
    <w:rsid w:val="00D31C9B"/>
    <w:rsid w:val="00D32CE8"/>
    <w:rsid w:val="00D33615"/>
    <w:rsid w:val="00D41F73"/>
    <w:rsid w:val="00D41FC4"/>
    <w:rsid w:val="00D43816"/>
    <w:rsid w:val="00D44FDB"/>
    <w:rsid w:val="00D47C41"/>
    <w:rsid w:val="00D51929"/>
    <w:rsid w:val="00D55B35"/>
    <w:rsid w:val="00D56B33"/>
    <w:rsid w:val="00D62892"/>
    <w:rsid w:val="00D67A81"/>
    <w:rsid w:val="00D72E17"/>
    <w:rsid w:val="00D75F62"/>
    <w:rsid w:val="00D76C8C"/>
    <w:rsid w:val="00D84564"/>
    <w:rsid w:val="00D85F29"/>
    <w:rsid w:val="00D87C40"/>
    <w:rsid w:val="00D904F2"/>
    <w:rsid w:val="00D93EB9"/>
    <w:rsid w:val="00D964BE"/>
    <w:rsid w:val="00DA6D77"/>
    <w:rsid w:val="00DB003A"/>
    <w:rsid w:val="00DB10F8"/>
    <w:rsid w:val="00DB12B4"/>
    <w:rsid w:val="00DB3CA6"/>
    <w:rsid w:val="00DB53CC"/>
    <w:rsid w:val="00DC2357"/>
    <w:rsid w:val="00DC284E"/>
    <w:rsid w:val="00DC4244"/>
    <w:rsid w:val="00DC4D67"/>
    <w:rsid w:val="00DC6221"/>
    <w:rsid w:val="00DD2125"/>
    <w:rsid w:val="00DD29C2"/>
    <w:rsid w:val="00DD353A"/>
    <w:rsid w:val="00DD5845"/>
    <w:rsid w:val="00DD7B3C"/>
    <w:rsid w:val="00DE18CB"/>
    <w:rsid w:val="00DE193F"/>
    <w:rsid w:val="00DE1B72"/>
    <w:rsid w:val="00DE1C3B"/>
    <w:rsid w:val="00DE1CD4"/>
    <w:rsid w:val="00DE5558"/>
    <w:rsid w:val="00DE67A6"/>
    <w:rsid w:val="00DE6817"/>
    <w:rsid w:val="00DE7CF8"/>
    <w:rsid w:val="00DF12C1"/>
    <w:rsid w:val="00DF41D4"/>
    <w:rsid w:val="00DF64A2"/>
    <w:rsid w:val="00DF64D4"/>
    <w:rsid w:val="00E01D35"/>
    <w:rsid w:val="00E02141"/>
    <w:rsid w:val="00E0401E"/>
    <w:rsid w:val="00E040BD"/>
    <w:rsid w:val="00E05EFF"/>
    <w:rsid w:val="00E06A94"/>
    <w:rsid w:val="00E11470"/>
    <w:rsid w:val="00E14C66"/>
    <w:rsid w:val="00E1546C"/>
    <w:rsid w:val="00E15CBC"/>
    <w:rsid w:val="00E20FA2"/>
    <w:rsid w:val="00E21D3D"/>
    <w:rsid w:val="00E21F58"/>
    <w:rsid w:val="00E228A5"/>
    <w:rsid w:val="00E25FCE"/>
    <w:rsid w:val="00E263DF"/>
    <w:rsid w:val="00E268C3"/>
    <w:rsid w:val="00E33B2B"/>
    <w:rsid w:val="00E36983"/>
    <w:rsid w:val="00E376C1"/>
    <w:rsid w:val="00E37B0E"/>
    <w:rsid w:val="00E41252"/>
    <w:rsid w:val="00E431AF"/>
    <w:rsid w:val="00E442F1"/>
    <w:rsid w:val="00E448C8"/>
    <w:rsid w:val="00E45D01"/>
    <w:rsid w:val="00E460F8"/>
    <w:rsid w:val="00E46CBB"/>
    <w:rsid w:val="00E550D0"/>
    <w:rsid w:val="00E56197"/>
    <w:rsid w:val="00E56CC0"/>
    <w:rsid w:val="00E64F66"/>
    <w:rsid w:val="00E66A50"/>
    <w:rsid w:val="00E67CEC"/>
    <w:rsid w:val="00E70050"/>
    <w:rsid w:val="00E75648"/>
    <w:rsid w:val="00E77CEA"/>
    <w:rsid w:val="00E77F2D"/>
    <w:rsid w:val="00E828CA"/>
    <w:rsid w:val="00E83DB9"/>
    <w:rsid w:val="00E85EF4"/>
    <w:rsid w:val="00E85F63"/>
    <w:rsid w:val="00E8796C"/>
    <w:rsid w:val="00E906BA"/>
    <w:rsid w:val="00E93A39"/>
    <w:rsid w:val="00E94855"/>
    <w:rsid w:val="00E97EEB"/>
    <w:rsid w:val="00EA2E23"/>
    <w:rsid w:val="00EA4C37"/>
    <w:rsid w:val="00EA50B3"/>
    <w:rsid w:val="00EB1959"/>
    <w:rsid w:val="00EB2696"/>
    <w:rsid w:val="00EB26A6"/>
    <w:rsid w:val="00EB3279"/>
    <w:rsid w:val="00EB54B2"/>
    <w:rsid w:val="00EB73B6"/>
    <w:rsid w:val="00EC2E94"/>
    <w:rsid w:val="00EC4694"/>
    <w:rsid w:val="00EC71C1"/>
    <w:rsid w:val="00ED02B8"/>
    <w:rsid w:val="00ED0719"/>
    <w:rsid w:val="00ED07DC"/>
    <w:rsid w:val="00ED1CD7"/>
    <w:rsid w:val="00ED2D1A"/>
    <w:rsid w:val="00ED490B"/>
    <w:rsid w:val="00ED52A8"/>
    <w:rsid w:val="00ED5FA3"/>
    <w:rsid w:val="00ED7F05"/>
    <w:rsid w:val="00EE078F"/>
    <w:rsid w:val="00EE237E"/>
    <w:rsid w:val="00EE59E0"/>
    <w:rsid w:val="00EF1F42"/>
    <w:rsid w:val="00EF243F"/>
    <w:rsid w:val="00EF40E4"/>
    <w:rsid w:val="00EF42DC"/>
    <w:rsid w:val="00EF65D3"/>
    <w:rsid w:val="00F00574"/>
    <w:rsid w:val="00F012BE"/>
    <w:rsid w:val="00F068C7"/>
    <w:rsid w:val="00F13DBA"/>
    <w:rsid w:val="00F13EB0"/>
    <w:rsid w:val="00F154FF"/>
    <w:rsid w:val="00F15637"/>
    <w:rsid w:val="00F16E1B"/>
    <w:rsid w:val="00F17709"/>
    <w:rsid w:val="00F22F63"/>
    <w:rsid w:val="00F30A01"/>
    <w:rsid w:val="00F33A7A"/>
    <w:rsid w:val="00F33D4F"/>
    <w:rsid w:val="00F35C33"/>
    <w:rsid w:val="00F405BE"/>
    <w:rsid w:val="00F43540"/>
    <w:rsid w:val="00F43903"/>
    <w:rsid w:val="00F44881"/>
    <w:rsid w:val="00F45E52"/>
    <w:rsid w:val="00F46981"/>
    <w:rsid w:val="00F47750"/>
    <w:rsid w:val="00F50E37"/>
    <w:rsid w:val="00F553A7"/>
    <w:rsid w:val="00F575F6"/>
    <w:rsid w:val="00F602C9"/>
    <w:rsid w:val="00F61492"/>
    <w:rsid w:val="00F62BB8"/>
    <w:rsid w:val="00F6395D"/>
    <w:rsid w:val="00F65AA4"/>
    <w:rsid w:val="00F672B5"/>
    <w:rsid w:val="00F70FB0"/>
    <w:rsid w:val="00F71068"/>
    <w:rsid w:val="00F72448"/>
    <w:rsid w:val="00F73173"/>
    <w:rsid w:val="00F73AF6"/>
    <w:rsid w:val="00F84F42"/>
    <w:rsid w:val="00F87674"/>
    <w:rsid w:val="00F9281E"/>
    <w:rsid w:val="00F93157"/>
    <w:rsid w:val="00F932AD"/>
    <w:rsid w:val="00F9505E"/>
    <w:rsid w:val="00F96A7F"/>
    <w:rsid w:val="00F974F9"/>
    <w:rsid w:val="00FA1587"/>
    <w:rsid w:val="00FA1909"/>
    <w:rsid w:val="00FA19B4"/>
    <w:rsid w:val="00FA2462"/>
    <w:rsid w:val="00FA47FA"/>
    <w:rsid w:val="00FA4B5F"/>
    <w:rsid w:val="00FA5557"/>
    <w:rsid w:val="00FA58EA"/>
    <w:rsid w:val="00FA5A22"/>
    <w:rsid w:val="00FB1C57"/>
    <w:rsid w:val="00FB3EC5"/>
    <w:rsid w:val="00FC1BF6"/>
    <w:rsid w:val="00FC38CF"/>
    <w:rsid w:val="00FC3E80"/>
    <w:rsid w:val="00FC3EAF"/>
    <w:rsid w:val="00FC4D7E"/>
    <w:rsid w:val="00FC7E74"/>
    <w:rsid w:val="00FD2B00"/>
    <w:rsid w:val="00FD3E1A"/>
    <w:rsid w:val="00FD6D0F"/>
    <w:rsid w:val="00FE0DFB"/>
    <w:rsid w:val="00FE24CB"/>
    <w:rsid w:val="00FE2C0F"/>
    <w:rsid w:val="00FE39E6"/>
    <w:rsid w:val="00FE7066"/>
    <w:rsid w:val="00FE78B7"/>
    <w:rsid w:val="00FF0CAA"/>
    <w:rsid w:val="00FF17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E018C5"/>
  <w15:chartTrackingRefBased/>
  <w15:docId w15:val="{B15AA4E6-F41E-4FB9-A66E-344F00741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64C1"/>
    <w:pPr>
      <w:spacing w:after="160" w:line="340" w:lineRule="exact"/>
    </w:pPr>
    <w:rPr>
      <w:kern w:val="0"/>
      <w:sz w:val="20"/>
      <w:szCs w:val="21"/>
      <w:lang w:val="en-GB"/>
    </w:rPr>
  </w:style>
  <w:style w:type="paragraph" w:styleId="1">
    <w:name w:val="heading 1"/>
    <w:basedOn w:val="a"/>
    <w:next w:val="a"/>
    <w:link w:val="10"/>
    <w:uiPriority w:val="9"/>
    <w:qFormat/>
    <w:rsid w:val="00FC3EAF"/>
    <w:pPr>
      <w:keepNext/>
      <w:keepLines/>
      <w:spacing w:after="0"/>
      <w:jc w:val="center"/>
      <w:outlineLvl w:val="0"/>
    </w:pPr>
    <w:rPr>
      <w:rFonts w:ascii="游ゴシック" w:eastAsia="游ゴシック" w:hAnsi="游ゴシック" w:cs="游ゴシック"/>
      <w:b/>
      <w:bCs/>
      <w:color w:val="000000" w:themeColor="text1"/>
      <w:sz w:val="24"/>
      <w:szCs w:val="24"/>
    </w:rPr>
  </w:style>
  <w:style w:type="paragraph" w:styleId="2">
    <w:name w:val="heading 2"/>
    <w:basedOn w:val="a"/>
    <w:next w:val="a"/>
    <w:link w:val="20"/>
    <w:uiPriority w:val="9"/>
    <w:unhideWhenUsed/>
    <w:qFormat/>
    <w:rsid w:val="00FC3EAF"/>
    <w:pPr>
      <w:keepNext/>
      <w:keepLines/>
      <w:spacing w:after="0"/>
      <w:outlineLvl w:val="1"/>
    </w:pPr>
    <w:rPr>
      <w:rFonts w:ascii="游ゴシック" w:eastAsia="游ゴシック" w:hAnsi="游ゴシック" w:cs="游ゴシック"/>
      <w:b/>
      <w:bCs/>
      <w:color w:val="000000" w:themeColor="text1"/>
      <w:sz w:val="22"/>
      <w:szCs w:val="22"/>
    </w:rPr>
  </w:style>
  <w:style w:type="paragraph" w:styleId="3">
    <w:name w:val="heading 3"/>
    <w:basedOn w:val="a"/>
    <w:next w:val="a"/>
    <w:link w:val="30"/>
    <w:autoRedefine/>
    <w:uiPriority w:val="9"/>
    <w:unhideWhenUsed/>
    <w:qFormat/>
    <w:rsid w:val="00565DC4"/>
    <w:pPr>
      <w:keepNext/>
      <w:keepLines/>
      <w:numPr>
        <w:numId w:val="13"/>
      </w:numPr>
      <w:spacing w:after="0"/>
      <w:outlineLvl w:val="2"/>
    </w:pPr>
    <w:rPr>
      <w:rFonts w:ascii="游ゴシック" w:eastAsia="游ゴシック" w:hAnsi="游ゴシック" w:cs="游ゴシック"/>
      <w:b/>
      <w:bCs/>
      <w:color w:val="000000" w:themeColor="text1"/>
      <w:sz w:val="22"/>
      <w:szCs w:val="22"/>
    </w:rPr>
  </w:style>
  <w:style w:type="paragraph" w:styleId="4">
    <w:name w:val="heading 4"/>
    <w:basedOn w:val="a"/>
    <w:next w:val="a"/>
    <w:link w:val="40"/>
    <w:autoRedefine/>
    <w:uiPriority w:val="9"/>
    <w:unhideWhenUsed/>
    <w:qFormat/>
    <w:rsid w:val="00C13DC4"/>
    <w:pPr>
      <w:keepNext/>
      <w:keepLines/>
      <w:spacing w:after="0"/>
      <w:outlineLvl w:val="3"/>
    </w:pPr>
    <w:rPr>
      <w:rFonts w:ascii="游ゴシック" w:eastAsia="游ゴシック" w:hAnsi="游ゴシック" w:cs="游ゴシック"/>
      <w:b/>
      <w:bCs/>
      <w:color w:val="000000" w:themeColor="text1"/>
      <w:sz w:val="22"/>
      <w:szCs w:val="22"/>
    </w:rPr>
  </w:style>
  <w:style w:type="paragraph" w:styleId="5">
    <w:name w:val="heading 5"/>
    <w:basedOn w:val="a"/>
    <w:next w:val="a"/>
    <w:link w:val="50"/>
    <w:autoRedefine/>
    <w:uiPriority w:val="9"/>
    <w:unhideWhenUsed/>
    <w:qFormat/>
    <w:rsid w:val="00A711C5"/>
    <w:pPr>
      <w:keepNext/>
      <w:keepLines/>
      <w:numPr>
        <w:ilvl w:val="3"/>
        <w:numId w:val="13"/>
      </w:numPr>
      <w:spacing w:after="0"/>
      <w:outlineLvl w:val="4"/>
    </w:pPr>
    <w:rPr>
      <w:rFonts w:ascii="游ゴシック" w:eastAsia="游ゴシック" w:hAnsi="游ゴシック" w:cs="游ゴシック"/>
      <w:b/>
      <w:bCs/>
      <w:color w:val="000000" w:themeColor="text1"/>
      <w:sz w:val="22"/>
      <w:szCs w:val="22"/>
    </w:rPr>
  </w:style>
  <w:style w:type="paragraph" w:styleId="6">
    <w:name w:val="heading 6"/>
    <w:basedOn w:val="a"/>
    <w:next w:val="a"/>
    <w:link w:val="60"/>
    <w:uiPriority w:val="9"/>
    <w:semiHidden/>
    <w:unhideWhenUsed/>
    <w:qFormat/>
    <w:rsid w:val="0019248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9248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9248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9248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3EAF"/>
    <w:rPr>
      <w:rFonts w:ascii="游ゴシック" w:eastAsia="游ゴシック" w:hAnsi="游ゴシック" w:cs="游ゴシック"/>
      <w:b/>
      <w:bCs/>
      <w:color w:val="000000" w:themeColor="text1"/>
      <w:kern w:val="0"/>
      <w:sz w:val="24"/>
      <w:szCs w:val="24"/>
      <w:lang w:val="en-GB"/>
    </w:rPr>
  </w:style>
  <w:style w:type="character" w:customStyle="1" w:styleId="20">
    <w:name w:val="見出し 2 (文字)"/>
    <w:basedOn w:val="a0"/>
    <w:link w:val="2"/>
    <w:uiPriority w:val="9"/>
    <w:rsid w:val="00FC3EAF"/>
    <w:rPr>
      <w:rFonts w:ascii="游ゴシック" w:eastAsia="游ゴシック" w:hAnsi="游ゴシック" w:cs="游ゴシック"/>
      <w:b/>
      <w:bCs/>
      <w:color w:val="000000" w:themeColor="text1"/>
      <w:kern w:val="0"/>
      <w:sz w:val="22"/>
      <w:lang w:val="en-GB"/>
    </w:rPr>
  </w:style>
  <w:style w:type="character" w:customStyle="1" w:styleId="30">
    <w:name w:val="見出し 3 (文字)"/>
    <w:basedOn w:val="a0"/>
    <w:link w:val="3"/>
    <w:uiPriority w:val="9"/>
    <w:rsid w:val="00565DC4"/>
    <w:rPr>
      <w:rFonts w:ascii="游ゴシック" w:eastAsia="游ゴシック" w:hAnsi="游ゴシック" w:cs="游ゴシック"/>
      <w:b/>
      <w:bCs/>
      <w:color w:val="000000" w:themeColor="text1"/>
      <w:kern w:val="0"/>
      <w:sz w:val="22"/>
      <w:lang w:val="en-GB"/>
    </w:rPr>
  </w:style>
  <w:style w:type="character" w:customStyle="1" w:styleId="40">
    <w:name w:val="見出し 4 (文字)"/>
    <w:basedOn w:val="a0"/>
    <w:link w:val="4"/>
    <w:uiPriority w:val="9"/>
    <w:rsid w:val="00C13DC4"/>
    <w:rPr>
      <w:rFonts w:ascii="游ゴシック" w:eastAsia="游ゴシック" w:hAnsi="游ゴシック" w:cs="游ゴシック"/>
      <w:b/>
      <w:bCs/>
      <w:color w:val="000000" w:themeColor="text1"/>
      <w:kern w:val="0"/>
      <w:sz w:val="22"/>
      <w:lang w:val="en-GB"/>
    </w:rPr>
  </w:style>
  <w:style w:type="character" w:customStyle="1" w:styleId="50">
    <w:name w:val="見出し 5 (文字)"/>
    <w:basedOn w:val="a0"/>
    <w:link w:val="5"/>
    <w:uiPriority w:val="9"/>
    <w:rsid w:val="00A711C5"/>
    <w:rPr>
      <w:rFonts w:ascii="游ゴシック" w:eastAsia="游ゴシック" w:hAnsi="游ゴシック" w:cs="游ゴシック"/>
      <w:b/>
      <w:bCs/>
      <w:color w:val="000000" w:themeColor="text1"/>
      <w:kern w:val="0"/>
      <w:sz w:val="22"/>
      <w:lang w:val="en-GB"/>
    </w:rPr>
  </w:style>
  <w:style w:type="character" w:customStyle="1" w:styleId="60">
    <w:name w:val="見出し 6 (文字)"/>
    <w:basedOn w:val="a0"/>
    <w:link w:val="6"/>
    <w:uiPriority w:val="9"/>
    <w:semiHidden/>
    <w:rsid w:val="00192487"/>
    <w:rPr>
      <w:rFonts w:asciiTheme="majorHAnsi" w:eastAsiaTheme="majorEastAsia" w:hAnsiTheme="majorHAnsi" w:cstheme="majorBidi"/>
      <w:color w:val="000000" w:themeColor="text1"/>
      <w:kern w:val="0"/>
      <w:sz w:val="20"/>
      <w:szCs w:val="21"/>
      <w:lang w:val="en-GB"/>
    </w:rPr>
  </w:style>
  <w:style w:type="character" w:customStyle="1" w:styleId="70">
    <w:name w:val="見出し 7 (文字)"/>
    <w:basedOn w:val="a0"/>
    <w:link w:val="7"/>
    <w:uiPriority w:val="9"/>
    <w:semiHidden/>
    <w:rsid w:val="00192487"/>
    <w:rPr>
      <w:rFonts w:asciiTheme="majorHAnsi" w:eastAsiaTheme="majorEastAsia" w:hAnsiTheme="majorHAnsi" w:cstheme="majorBidi"/>
      <w:color w:val="000000" w:themeColor="text1"/>
      <w:kern w:val="0"/>
      <w:sz w:val="20"/>
      <w:szCs w:val="21"/>
      <w:lang w:val="en-GB"/>
    </w:rPr>
  </w:style>
  <w:style w:type="character" w:customStyle="1" w:styleId="80">
    <w:name w:val="見出し 8 (文字)"/>
    <w:basedOn w:val="a0"/>
    <w:link w:val="8"/>
    <w:uiPriority w:val="9"/>
    <w:semiHidden/>
    <w:rsid w:val="00192487"/>
    <w:rPr>
      <w:rFonts w:asciiTheme="majorHAnsi" w:eastAsiaTheme="majorEastAsia" w:hAnsiTheme="majorHAnsi" w:cstheme="majorBidi"/>
      <w:color w:val="000000" w:themeColor="text1"/>
      <w:kern w:val="0"/>
      <w:sz w:val="20"/>
      <w:szCs w:val="21"/>
      <w:lang w:val="en-GB"/>
    </w:rPr>
  </w:style>
  <w:style w:type="character" w:customStyle="1" w:styleId="90">
    <w:name w:val="見出し 9 (文字)"/>
    <w:basedOn w:val="a0"/>
    <w:link w:val="9"/>
    <w:uiPriority w:val="9"/>
    <w:semiHidden/>
    <w:rsid w:val="00192487"/>
    <w:rPr>
      <w:rFonts w:asciiTheme="majorHAnsi" w:eastAsiaTheme="majorEastAsia" w:hAnsiTheme="majorHAnsi" w:cstheme="majorBidi"/>
      <w:color w:val="000000" w:themeColor="text1"/>
      <w:kern w:val="0"/>
      <w:sz w:val="20"/>
      <w:szCs w:val="21"/>
      <w:lang w:val="en-GB"/>
    </w:rPr>
  </w:style>
  <w:style w:type="paragraph" w:styleId="a3">
    <w:name w:val="Title"/>
    <w:basedOn w:val="a"/>
    <w:next w:val="a"/>
    <w:link w:val="a4"/>
    <w:uiPriority w:val="10"/>
    <w:qFormat/>
    <w:rsid w:val="009C371F"/>
    <w:pPr>
      <w:spacing w:after="0"/>
      <w:contextualSpacing/>
      <w:jc w:val="center"/>
    </w:pPr>
    <w:rPr>
      <w:rFonts w:ascii="游ゴシック" w:eastAsia="游ゴシック" w:hAnsi="游ゴシック" w:cs="游ゴシック"/>
      <w:b/>
      <w:bCs/>
      <w:spacing w:val="-10"/>
      <w:kern w:val="28"/>
      <w:sz w:val="22"/>
      <w:szCs w:val="22"/>
    </w:rPr>
  </w:style>
  <w:style w:type="character" w:customStyle="1" w:styleId="a4">
    <w:name w:val="表題 (文字)"/>
    <w:basedOn w:val="a0"/>
    <w:link w:val="a3"/>
    <w:uiPriority w:val="10"/>
    <w:rsid w:val="009C371F"/>
    <w:rPr>
      <w:rFonts w:ascii="游ゴシック" w:eastAsia="游ゴシック" w:hAnsi="游ゴシック" w:cs="游ゴシック"/>
      <w:b/>
      <w:bCs/>
      <w:spacing w:val="-10"/>
      <w:kern w:val="28"/>
      <w:sz w:val="22"/>
      <w:lang w:val="en-GB"/>
    </w:rPr>
  </w:style>
  <w:style w:type="paragraph" w:styleId="a5">
    <w:name w:val="Subtitle"/>
    <w:basedOn w:val="a"/>
    <w:next w:val="a"/>
    <w:link w:val="a6"/>
    <w:uiPriority w:val="11"/>
    <w:qFormat/>
    <w:rsid w:val="0019248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92487"/>
    <w:rPr>
      <w:rFonts w:asciiTheme="majorHAnsi" w:eastAsiaTheme="majorEastAsia" w:hAnsiTheme="majorHAnsi" w:cstheme="majorBidi"/>
      <w:color w:val="595959" w:themeColor="text1" w:themeTint="A6"/>
      <w:spacing w:val="15"/>
      <w:kern w:val="0"/>
      <w:sz w:val="28"/>
      <w:szCs w:val="28"/>
      <w:lang w:val="en-GB"/>
    </w:rPr>
  </w:style>
  <w:style w:type="paragraph" w:styleId="a7">
    <w:name w:val="Quote"/>
    <w:basedOn w:val="a"/>
    <w:next w:val="a"/>
    <w:link w:val="a8"/>
    <w:uiPriority w:val="29"/>
    <w:qFormat/>
    <w:rsid w:val="00192487"/>
    <w:pPr>
      <w:spacing w:before="160"/>
      <w:jc w:val="center"/>
    </w:pPr>
    <w:rPr>
      <w:i/>
      <w:iCs/>
      <w:color w:val="404040" w:themeColor="text1" w:themeTint="BF"/>
    </w:rPr>
  </w:style>
  <w:style w:type="character" w:customStyle="1" w:styleId="a8">
    <w:name w:val="引用文 (文字)"/>
    <w:basedOn w:val="a0"/>
    <w:link w:val="a7"/>
    <w:uiPriority w:val="29"/>
    <w:rsid w:val="00192487"/>
    <w:rPr>
      <w:i/>
      <w:iCs/>
      <w:color w:val="404040" w:themeColor="text1" w:themeTint="BF"/>
      <w:kern w:val="0"/>
      <w:sz w:val="20"/>
      <w:szCs w:val="21"/>
      <w:lang w:val="en-GB"/>
    </w:rPr>
  </w:style>
  <w:style w:type="paragraph" w:styleId="a9">
    <w:name w:val="List Paragraph"/>
    <w:basedOn w:val="a"/>
    <w:uiPriority w:val="34"/>
    <w:qFormat/>
    <w:rsid w:val="00192487"/>
    <w:pPr>
      <w:ind w:left="720"/>
      <w:contextualSpacing/>
    </w:pPr>
  </w:style>
  <w:style w:type="character" w:styleId="21">
    <w:name w:val="Intense Emphasis"/>
    <w:basedOn w:val="a0"/>
    <w:uiPriority w:val="21"/>
    <w:qFormat/>
    <w:rsid w:val="00192487"/>
    <w:rPr>
      <w:i/>
      <w:iCs/>
      <w:color w:val="0F4761" w:themeColor="accent1" w:themeShade="BF"/>
    </w:rPr>
  </w:style>
  <w:style w:type="paragraph" w:styleId="22">
    <w:name w:val="Intense Quote"/>
    <w:basedOn w:val="a"/>
    <w:next w:val="a"/>
    <w:link w:val="23"/>
    <w:uiPriority w:val="30"/>
    <w:qFormat/>
    <w:rsid w:val="001924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92487"/>
    <w:rPr>
      <w:i/>
      <w:iCs/>
      <w:color w:val="0F4761" w:themeColor="accent1" w:themeShade="BF"/>
      <w:kern w:val="0"/>
      <w:sz w:val="20"/>
      <w:szCs w:val="21"/>
      <w:lang w:val="en-GB"/>
    </w:rPr>
  </w:style>
  <w:style w:type="character" w:styleId="24">
    <w:name w:val="Intense Reference"/>
    <w:basedOn w:val="a0"/>
    <w:uiPriority w:val="32"/>
    <w:qFormat/>
    <w:rsid w:val="00192487"/>
    <w:rPr>
      <w:b/>
      <w:bCs/>
      <w:smallCaps/>
      <w:color w:val="0F4761" w:themeColor="accent1" w:themeShade="BF"/>
      <w:spacing w:val="5"/>
    </w:rPr>
  </w:style>
  <w:style w:type="character" w:styleId="aa">
    <w:name w:val="annotation reference"/>
    <w:basedOn w:val="a0"/>
    <w:uiPriority w:val="99"/>
    <w:semiHidden/>
    <w:unhideWhenUsed/>
    <w:rsid w:val="009D5D44"/>
    <w:rPr>
      <w:sz w:val="18"/>
      <w:szCs w:val="18"/>
    </w:rPr>
  </w:style>
  <w:style w:type="paragraph" w:styleId="ab">
    <w:name w:val="annotation text"/>
    <w:basedOn w:val="a"/>
    <w:link w:val="ac"/>
    <w:uiPriority w:val="99"/>
    <w:unhideWhenUsed/>
    <w:rsid w:val="009D5D44"/>
  </w:style>
  <w:style w:type="character" w:customStyle="1" w:styleId="ac">
    <w:name w:val="コメント文字列 (文字)"/>
    <w:basedOn w:val="a0"/>
    <w:link w:val="ab"/>
    <w:uiPriority w:val="99"/>
    <w:rsid w:val="009D5D44"/>
    <w:rPr>
      <w:kern w:val="0"/>
      <w:sz w:val="20"/>
      <w:szCs w:val="21"/>
      <w:lang w:val="en-GB"/>
    </w:rPr>
  </w:style>
  <w:style w:type="paragraph" w:styleId="ad">
    <w:name w:val="annotation subject"/>
    <w:basedOn w:val="ab"/>
    <w:next w:val="ab"/>
    <w:link w:val="ae"/>
    <w:uiPriority w:val="99"/>
    <w:semiHidden/>
    <w:unhideWhenUsed/>
    <w:rsid w:val="009D5D44"/>
    <w:rPr>
      <w:b/>
      <w:bCs/>
    </w:rPr>
  </w:style>
  <w:style w:type="character" w:customStyle="1" w:styleId="ae">
    <w:name w:val="コメント内容 (文字)"/>
    <w:basedOn w:val="ac"/>
    <w:link w:val="ad"/>
    <w:uiPriority w:val="99"/>
    <w:semiHidden/>
    <w:rsid w:val="009D5D44"/>
    <w:rPr>
      <w:b/>
      <w:bCs/>
      <w:kern w:val="0"/>
      <w:sz w:val="20"/>
      <w:szCs w:val="21"/>
      <w:lang w:val="en-GB"/>
    </w:rPr>
  </w:style>
  <w:style w:type="character" w:styleId="af">
    <w:name w:val="Hyperlink"/>
    <w:basedOn w:val="a0"/>
    <w:uiPriority w:val="99"/>
    <w:unhideWhenUsed/>
    <w:rsid w:val="009D5D44"/>
    <w:rPr>
      <w:color w:val="467886" w:themeColor="hyperlink"/>
      <w:u w:val="single"/>
    </w:rPr>
  </w:style>
  <w:style w:type="character" w:styleId="af0">
    <w:name w:val="Unresolved Mention"/>
    <w:basedOn w:val="a0"/>
    <w:uiPriority w:val="99"/>
    <w:semiHidden/>
    <w:unhideWhenUsed/>
    <w:rsid w:val="009D5D44"/>
    <w:rPr>
      <w:color w:val="605E5C"/>
      <w:shd w:val="clear" w:color="auto" w:fill="E1DFDD"/>
    </w:rPr>
  </w:style>
  <w:style w:type="paragraph" w:styleId="Web">
    <w:name w:val="Normal (Web)"/>
    <w:basedOn w:val="a"/>
    <w:uiPriority w:val="99"/>
    <w:semiHidden/>
    <w:unhideWhenUsed/>
    <w:rsid w:val="00DB10F8"/>
    <w:pPr>
      <w:spacing w:before="100" w:beforeAutospacing="1" w:after="100" w:afterAutospacing="1" w:line="240" w:lineRule="auto"/>
    </w:pPr>
    <w:rPr>
      <w:rFonts w:ascii="ＭＳ Ｐゴシック" w:eastAsia="ＭＳ Ｐゴシック" w:hAnsi="ＭＳ Ｐゴシック" w:cs="ＭＳ Ｐゴシック"/>
      <w:sz w:val="24"/>
      <w:szCs w:val="24"/>
      <w:lang w:val="en-US"/>
      <w14:ligatures w14:val="none"/>
    </w:rPr>
  </w:style>
  <w:style w:type="paragraph" w:styleId="af1">
    <w:name w:val="header"/>
    <w:basedOn w:val="a"/>
    <w:link w:val="af2"/>
    <w:uiPriority w:val="99"/>
    <w:unhideWhenUsed/>
    <w:rsid w:val="00D41FC4"/>
    <w:pPr>
      <w:tabs>
        <w:tab w:val="center" w:pos="4252"/>
        <w:tab w:val="right" w:pos="8504"/>
      </w:tabs>
      <w:snapToGrid w:val="0"/>
    </w:pPr>
  </w:style>
  <w:style w:type="character" w:customStyle="1" w:styleId="af2">
    <w:name w:val="ヘッダー (文字)"/>
    <w:basedOn w:val="a0"/>
    <w:link w:val="af1"/>
    <w:uiPriority w:val="99"/>
    <w:rsid w:val="00D41FC4"/>
    <w:rPr>
      <w:kern w:val="0"/>
      <w:sz w:val="20"/>
      <w:szCs w:val="21"/>
      <w:lang w:val="en-GB"/>
    </w:rPr>
  </w:style>
  <w:style w:type="paragraph" w:styleId="af3">
    <w:name w:val="footer"/>
    <w:basedOn w:val="a"/>
    <w:link w:val="af4"/>
    <w:uiPriority w:val="99"/>
    <w:unhideWhenUsed/>
    <w:rsid w:val="00D41FC4"/>
    <w:pPr>
      <w:tabs>
        <w:tab w:val="center" w:pos="4252"/>
        <w:tab w:val="right" w:pos="8504"/>
      </w:tabs>
      <w:snapToGrid w:val="0"/>
    </w:pPr>
  </w:style>
  <w:style w:type="character" w:customStyle="1" w:styleId="af4">
    <w:name w:val="フッター (文字)"/>
    <w:basedOn w:val="a0"/>
    <w:link w:val="af3"/>
    <w:uiPriority w:val="99"/>
    <w:rsid w:val="00D41FC4"/>
    <w:rPr>
      <w:kern w:val="0"/>
      <w:sz w:val="20"/>
      <w:szCs w:val="21"/>
      <w:lang w:val="en-GB"/>
    </w:rPr>
  </w:style>
  <w:style w:type="paragraph" w:styleId="af5">
    <w:name w:val="Revision"/>
    <w:hidden/>
    <w:uiPriority w:val="99"/>
    <w:semiHidden/>
    <w:rsid w:val="00B61EB0"/>
    <w:rPr>
      <w:kern w:val="0"/>
      <w:sz w:val="20"/>
      <w:szCs w:val="21"/>
      <w:lang w:val="en-GB"/>
    </w:rPr>
  </w:style>
  <w:style w:type="paragraph" w:styleId="af6">
    <w:name w:val="footnote text"/>
    <w:basedOn w:val="a"/>
    <w:link w:val="af7"/>
    <w:uiPriority w:val="99"/>
    <w:semiHidden/>
    <w:unhideWhenUsed/>
    <w:rsid w:val="00485995"/>
    <w:pPr>
      <w:snapToGrid w:val="0"/>
    </w:pPr>
  </w:style>
  <w:style w:type="character" w:customStyle="1" w:styleId="af7">
    <w:name w:val="脚注文字列 (文字)"/>
    <w:basedOn w:val="a0"/>
    <w:link w:val="af6"/>
    <w:uiPriority w:val="99"/>
    <w:semiHidden/>
    <w:rsid w:val="00485995"/>
    <w:rPr>
      <w:kern w:val="0"/>
      <w:sz w:val="20"/>
      <w:szCs w:val="21"/>
      <w:lang w:val="en-GB"/>
    </w:rPr>
  </w:style>
  <w:style w:type="character" w:styleId="af8">
    <w:name w:val="footnote reference"/>
    <w:basedOn w:val="a0"/>
    <w:uiPriority w:val="99"/>
    <w:semiHidden/>
    <w:unhideWhenUsed/>
    <w:rsid w:val="004859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0653635">
      <w:bodyDiv w:val="1"/>
      <w:marLeft w:val="0"/>
      <w:marRight w:val="0"/>
      <w:marTop w:val="0"/>
      <w:marBottom w:val="0"/>
      <w:divBdr>
        <w:top w:val="none" w:sz="0" w:space="0" w:color="auto"/>
        <w:left w:val="none" w:sz="0" w:space="0" w:color="auto"/>
        <w:bottom w:val="none" w:sz="0" w:space="0" w:color="auto"/>
        <w:right w:val="none" w:sz="0" w:space="0" w:color="auto"/>
      </w:divBdr>
      <w:divsChild>
        <w:div w:id="883172375">
          <w:marLeft w:val="-720"/>
          <w:marRight w:val="0"/>
          <w:marTop w:val="0"/>
          <w:marBottom w:val="0"/>
          <w:divBdr>
            <w:top w:val="none" w:sz="0" w:space="0" w:color="auto"/>
            <w:left w:val="none" w:sz="0" w:space="0" w:color="auto"/>
            <w:bottom w:val="none" w:sz="0" w:space="0" w:color="auto"/>
            <w:right w:val="none" w:sz="0" w:space="0" w:color="auto"/>
          </w:divBdr>
        </w:div>
      </w:divsChild>
    </w:div>
    <w:div w:id="873929935">
      <w:bodyDiv w:val="1"/>
      <w:marLeft w:val="0"/>
      <w:marRight w:val="0"/>
      <w:marTop w:val="0"/>
      <w:marBottom w:val="0"/>
      <w:divBdr>
        <w:top w:val="none" w:sz="0" w:space="0" w:color="auto"/>
        <w:left w:val="none" w:sz="0" w:space="0" w:color="auto"/>
        <w:bottom w:val="none" w:sz="0" w:space="0" w:color="auto"/>
        <w:right w:val="none" w:sz="0" w:space="0" w:color="auto"/>
      </w:divBdr>
    </w:div>
    <w:div w:id="1012225953">
      <w:bodyDiv w:val="1"/>
      <w:marLeft w:val="0"/>
      <w:marRight w:val="0"/>
      <w:marTop w:val="0"/>
      <w:marBottom w:val="0"/>
      <w:divBdr>
        <w:top w:val="none" w:sz="0" w:space="0" w:color="auto"/>
        <w:left w:val="none" w:sz="0" w:space="0" w:color="auto"/>
        <w:bottom w:val="none" w:sz="0" w:space="0" w:color="auto"/>
        <w:right w:val="none" w:sz="0" w:space="0" w:color="auto"/>
      </w:divBdr>
    </w:div>
    <w:div w:id="1244486609">
      <w:bodyDiv w:val="1"/>
      <w:marLeft w:val="0"/>
      <w:marRight w:val="0"/>
      <w:marTop w:val="0"/>
      <w:marBottom w:val="0"/>
      <w:divBdr>
        <w:top w:val="none" w:sz="0" w:space="0" w:color="auto"/>
        <w:left w:val="none" w:sz="0" w:space="0" w:color="auto"/>
        <w:bottom w:val="none" w:sz="0" w:space="0" w:color="auto"/>
        <w:right w:val="none" w:sz="0" w:space="0" w:color="auto"/>
      </w:divBdr>
    </w:div>
    <w:div w:id="1319382686">
      <w:bodyDiv w:val="1"/>
      <w:marLeft w:val="0"/>
      <w:marRight w:val="0"/>
      <w:marTop w:val="0"/>
      <w:marBottom w:val="0"/>
      <w:divBdr>
        <w:top w:val="none" w:sz="0" w:space="0" w:color="auto"/>
        <w:left w:val="none" w:sz="0" w:space="0" w:color="auto"/>
        <w:bottom w:val="none" w:sz="0" w:space="0" w:color="auto"/>
        <w:right w:val="none" w:sz="0" w:space="0" w:color="auto"/>
      </w:divBdr>
    </w:div>
    <w:div w:id="1858539787">
      <w:bodyDiv w:val="1"/>
      <w:marLeft w:val="0"/>
      <w:marRight w:val="0"/>
      <w:marTop w:val="0"/>
      <w:marBottom w:val="0"/>
      <w:divBdr>
        <w:top w:val="none" w:sz="0" w:space="0" w:color="auto"/>
        <w:left w:val="none" w:sz="0" w:space="0" w:color="auto"/>
        <w:bottom w:val="none" w:sz="0" w:space="0" w:color="auto"/>
        <w:right w:val="none" w:sz="0" w:space="0" w:color="auto"/>
      </w:divBdr>
      <w:divsChild>
        <w:div w:id="172495336">
          <w:marLeft w:val="-720"/>
          <w:marRight w:val="0"/>
          <w:marTop w:val="0"/>
          <w:marBottom w:val="0"/>
          <w:divBdr>
            <w:top w:val="none" w:sz="0" w:space="0" w:color="auto"/>
            <w:left w:val="none" w:sz="0" w:space="0" w:color="auto"/>
            <w:bottom w:val="none" w:sz="0" w:space="0" w:color="auto"/>
            <w:right w:val="none" w:sz="0" w:space="0" w:color="auto"/>
          </w:divBdr>
        </w:div>
      </w:divsChild>
    </w:div>
    <w:div w:id="1932858506">
      <w:bodyDiv w:val="1"/>
      <w:marLeft w:val="0"/>
      <w:marRight w:val="0"/>
      <w:marTop w:val="0"/>
      <w:marBottom w:val="0"/>
      <w:divBdr>
        <w:top w:val="none" w:sz="0" w:space="0" w:color="auto"/>
        <w:left w:val="none" w:sz="0" w:space="0" w:color="auto"/>
        <w:bottom w:val="none" w:sz="0" w:space="0" w:color="auto"/>
        <w:right w:val="none" w:sz="0" w:space="0" w:color="auto"/>
      </w:divBdr>
    </w:div>
    <w:div w:id="2042657424">
      <w:bodyDiv w:val="1"/>
      <w:marLeft w:val="0"/>
      <w:marRight w:val="0"/>
      <w:marTop w:val="0"/>
      <w:marBottom w:val="0"/>
      <w:divBdr>
        <w:top w:val="none" w:sz="0" w:space="0" w:color="auto"/>
        <w:left w:val="none" w:sz="0" w:space="0" w:color="auto"/>
        <w:bottom w:val="none" w:sz="0" w:space="0" w:color="auto"/>
        <w:right w:val="none" w:sz="0" w:space="0" w:color="auto"/>
      </w:divBdr>
    </w:div>
    <w:div w:id="2051956756">
      <w:bodyDiv w:val="1"/>
      <w:marLeft w:val="0"/>
      <w:marRight w:val="0"/>
      <w:marTop w:val="0"/>
      <w:marBottom w:val="0"/>
      <w:divBdr>
        <w:top w:val="none" w:sz="0" w:space="0" w:color="auto"/>
        <w:left w:val="none" w:sz="0" w:space="0" w:color="auto"/>
        <w:bottom w:val="none" w:sz="0" w:space="0" w:color="auto"/>
        <w:right w:val="none" w:sz="0" w:space="0" w:color="auto"/>
      </w:divBdr>
    </w:div>
    <w:div w:id="2061467126">
      <w:bodyDiv w:val="1"/>
      <w:marLeft w:val="0"/>
      <w:marRight w:val="0"/>
      <w:marTop w:val="0"/>
      <w:marBottom w:val="0"/>
      <w:divBdr>
        <w:top w:val="none" w:sz="0" w:space="0" w:color="auto"/>
        <w:left w:val="none" w:sz="0" w:space="0" w:color="auto"/>
        <w:bottom w:val="none" w:sz="0" w:space="0" w:color="auto"/>
        <w:right w:val="none" w:sz="0" w:space="0" w:color="auto"/>
      </w:divBdr>
    </w:div>
    <w:div w:id="209966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jblog.tradeshift.com/peppol_electronic-invoicin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a696655-ae13-4495-84a6-4bfad2fda3e4" xsi:nil="true"/>
    <lcf76f155ced4ddcb4097134ff3c332f xmlns="2d161489-3b04-4f1e-ac42-56cae7c7c8b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08D0C6A7652EC49A3F5F8136AD0CFB9" ma:contentTypeVersion="16" ma:contentTypeDescription="新しいドキュメントを作成します。" ma:contentTypeScope="" ma:versionID="532146b6dedb8f6d7a71eb77506be409">
  <xsd:schema xmlns:xsd="http://www.w3.org/2001/XMLSchema" xmlns:xs="http://www.w3.org/2001/XMLSchema" xmlns:p="http://schemas.microsoft.com/office/2006/metadata/properties" xmlns:ns2="2d161489-3b04-4f1e-ac42-56cae7c7c8bf" xmlns:ns3="fa696655-ae13-4495-84a6-4bfad2fda3e4" targetNamespace="http://schemas.microsoft.com/office/2006/metadata/properties" ma:root="true" ma:fieldsID="1d77751862b65525955358bd0791e12b" ns2:_="" ns3:_="">
    <xsd:import namespace="2d161489-3b04-4f1e-ac42-56cae7c7c8bf"/>
    <xsd:import namespace="fa696655-ae13-4495-84a6-4bfad2fda3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61489-3b04-4f1e-ac42-56cae7c7c8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7932d306-f9cc-4ee1-81a3-7fe4c5a2b3a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96655-ae13-4495-84a6-4bfad2fda3e4"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e6aa81ec-3952-4759-948f-33a4cc4dc926}" ma:internalName="TaxCatchAll" ma:showField="CatchAllData" ma:web="fa696655-ae13-4495-84a6-4bfad2fda3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11493-4B16-49BE-9DBD-6E97E0E0EC7E}">
  <ds:schemaRefs>
    <ds:schemaRef ds:uri="http://schemas.microsoft.com/office/2006/metadata/properties"/>
    <ds:schemaRef ds:uri="http://schemas.microsoft.com/office/infopath/2007/PartnerControls"/>
    <ds:schemaRef ds:uri="fa696655-ae13-4495-84a6-4bfad2fda3e4"/>
    <ds:schemaRef ds:uri="2d161489-3b04-4f1e-ac42-56cae7c7c8bf"/>
  </ds:schemaRefs>
</ds:datastoreItem>
</file>

<file path=customXml/itemProps2.xml><?xml version="1.0" encoding="utf-8"?>
<ds:datastoreItem xmlns:ds="http://schemas.openxmlformats.org/officeDocument/2006/customXml" ds:itemID="{8546C172-8A52-4970-9995-D4889A710224}">
  <ds:schemaRefs>
    <ds:schemaRef ds:uri="http://schemas.microsoft.com/sharepoint/v3/contenttype/forms"/>
  </ds:schemaRefs>
</ds:datastoreItem>
</file>

<file path=customXml/itemProps3.xml><?xml version="1.0" encoding="utf-8"?>
<ds:datastoreItem xmlns:ds="http://schemas.openxmlformats.org/officeDocument/2006/customXml" ds:itemID="{42109C0C-4528-4018-B3B1-A77CF0716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61489-3b04-4f1e-ac42-56cae7c7c8bf"/>
    <ds:schemaRef ds:uri="fa696655-ae13-4495-84a6-4bfad2fda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348B92-4D16-4686-AE30-D4FC67EFC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864</Words>
  <Characters>4928</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Scarlett Ho JASTPRO</dc:creator>
  <cp:keywords/>
  <dc:description/>
  <cp:lastModifiedBy>HISANAO SUGAMATA</cp:lastModifiedBy>
  <cp:revision>9</cp:revision>
  <dcterms:created xsi:type="dcterms:W3CDTF">2024-12-05T04:20:00Z</dcterms:created>
  <dcterms:modified xsi:type="dcterms:W3CDTF">2024-12-23T04:24:00Z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0x010100E08D0C6A7652EC49A3F5F8136AD0CFB9</vt:lpwstr>
  </property>
  <property fmtid="{D5CDD505-2E9C-101B-9397-08002B2CF9AE}" pid="3" name="MediaServiceImageTags">
    <vt:lpwstr/>
  </property>
</Properties>
</file>