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F10FC" w14:textId="5E1F3B72" w:rsidR="002A5FB4" w:rsidRPr="002A5FB4" w:rsidRDefault="002A5FB4" w:rsidP="002A5FB4">
      <w:pPr>
        <w:jc w:val="center"/>
        <w:rPr>
          <w:b/>
          <w:bCs/>
          <w:sz w:val="32"/>
          <w:szCs w:val="32"/>
          <w:u w:val="single"/>
        </w:rPr>
      </w:pPr>
      <w:r w:rsidRPr="002A5FB4">
        <w:rPr>
          <w:rFonts w:hint="eastAsia"/>
          <w:b/>
          <w:bCs/>
          <w:sz w:val="32"/>
          <w:szCs w:val="32"/>
          <w:u w:val="single"/>
        </w:rPr>
        <w:t>2</w:t>
      </w:r>
      <w:r w:rsidRPr="002A5FB4">
        <w:rPr>
          <w:b/>
          <w:bCs/>
          <w:sz w:val="32"/>
          <w:szCs w:val="32"/>
          <w:u w:val="single"/>
        </w:rPr>
        <w:t>023</w:t>
      </w:r>
      <w:r w:rsidRPr="002A5FB4">
        <w:rPr>
          <w:rFonts w:hint="eastAsia"/>
          <w:b/>
          <w:bCs/>
          <w:sz w:val="32"/>
          <w:szCs w:val="32"/>
          <w:u w:val="single"/>
        </w:rPr>
        <w:t>年度技術手法委員会活動計画</w:t>
      </w:r>
    </w:p>
    <w:p w14:paraId="2E1B8600" w14:textId="77777777" w:rsidR="002A5FB4" w:rsidRPr="00760827" w:rsidRDefault="002A5FB4" w:rsidP="002A5FB4">
      <w:pPr>
        <w:rPr>
          <w:b/>
          <w:i/>
          <w:sz w:val="24"/>
          <w:u w:val="single"/>
        </w:rPr>
      </w:pPr>
      <w:r w:rsidRPr="00760827">
        <w:rPr>
          <w:rFonts w:hint="eastAsia"/>
          <w:b/>
          <w:i/>
          <w:sz w:val="24"/>
          <w:u w:val="single"/>
        </w:rPr>
        <w:t>４．技術手法委員会</w:t>
      </w:r>
    </w:p>
    <w:p w14:paraId="70F0861D" w14:textId="77777777" w:rsidR="002A5FB4" w:rsidRPr="00760827" w:rsidRDefault="002A5FB4" w:rsidP="002A5FB4">
      <w:pPr>
        <w:ind w:firstLineChars="100" w:firstLine="210"/>
        <w:rPr>
          <w:bCs/>
          <w:iCs/>
          <w:szCs w:val="21"/>
        </w:rPr>
      </w:pPr>
      <w:bookmarkStart w:id="0" w:name="_Hlk104798109"/>
      <w:r w:rsidRPr="00760827">
        <w:rPr>
          <w:rFonts w:hint="eastAsia"/>
          <w:bCs/>
          <w:iCs/>
          <w:szCs w:val="21"/>
        </w:rPr>
        <w:t>国連</w:t>
      </w:r>
      <w:r w:rsidRPr="00760827">
        <w:rPr>
          <w:rFonts w:hint="eastAsia"/>
          <w:bCs/>
          <w:iCs/>
          <w:szCs w:val="21"/>
        </w:rPr>
        <w:t>C</w:t>
      </w:r>
      <w:r w:rsidRPr="00760827">
        <w:rPr>
          <w:bCs/>
          <w:iCs/>
          <w:szCs w:val="21"/>
        </w:rPr>
        <w:t>EFACT</w:t>
      </w:r>
      <w:r w:rsidRPr="00760827">
        <w:rPr>
          <w:rFonts w:hint="eastAsia"/>
          <w:bCs/>
          <w:iCs/>
          <w:szCs w:val="21"/>
        </w:rPr>
        <w:t>の活動成果である最新の技術標準を国内産業界に紹介し適用を推進すること、及び国内産業界の情報連携に関わる技術要件を国連</w:t>
      </w:r>
      <w:r w:rsidRPr="00760827">
        <w:rPr>
          <w:rFonts w:hint="eastAsia"/>
          <w:bCs/>
          <w:iCs/>
          <w:szCs w:val="21"/>
        </w:rPr>
        <w:t>C</w:t>
      </w:r>
      <w:r w:rsidRPr="00760827">
        <w:rPr>
          <w:bCs/>
          <w:iCs/>
          <w:szCs w:val="21"/>
        </w:rPr>
        <w:t>EFACT</w:t>
      </w:r>
      <w:r w:rsidRPr="00760827">
        <w:rPr>
          <w:rFonts w:hint="eastAsia"/>
          <w:bCs/>
          <w:iCs/>
          <w:szCs w:val="21"/>
        </w:rPr>
        <w:t>標準へ反映させることを主たる目的として、</w:t>
      </w:r>
      <w:r w:rsidRPr="00760827">
        <w:rPr>
          <w:rFonts w:hint="eastAsia"/>
          <w:bCs/>
          <w:iCs/>
          <w:szCs w:val="21"/>
        </w:rPr>
        <w:t>S</w:t>
      </w:r>
      <w:r w:rsidRPr="00760827">
        <w:rPr>
          <w:bCs/>
          <w:iCs/>
          <w:szCs w:val="21"/>
        </w:rPr>
        <w:t>IPS</w:t>
      </w:r>
      <w:r w:rsidRPr="00760827">
        <w:rPr>
          <w:rFonts w:hint="eastAsia"/>
          <w:bCs/>
          <w:iCs/>
          <w:szCs w:val="21"/>
        </w:rPr>
        <w:t>は国連</w:t>
      </w:r>
      <w:r w:rsidRPr="00760827">
        <w:rPr>
          <w:rFonts w:hint="eastAsia"/>
          <w:bCs/>
          <w:iCs/>
          <w:szCs w:val="21"/>
        </w:rPr>
        <w:t>C</w:t>
      </w:r>
      <w:r w:rsidRPr="00760827">
        <w:rPr>
          <w:bCs/>
          <w:iCs/>
          <w:szCs w:val="21"/>
        </w:rPr>
        <w:t>EFACT</w:t>
      </w:r>
      <w:r w:rsidRPr="00760827">
        <w:rPr>
          <w:rFonts w:hint="eastAsia"/>
          <w:bCs/>
          <w:iCs/>
          <w:szCs w:val="21"/>
        </w:rPr>
        <w:t>日本委員会の下に設置された技術手法委員会を通して活動を行う。技術手法委員会の配下には、次の２つのタスクフォースを設置する。</w:t>
      </w:r>
    </w:p>
    <w:p w14:paraId="5655F7C0" w14:textId="77777777" w:rsidR="002A5FB4" w:rsidRPr="00760827" w:rsidRDefault="002A5FB4" w:rsidP="002A5FB4">
      <w:pPr>
        <w:numPr>
          <w:ilvl w:val="0"/>
          <w:numId w:val="12"/>
        </w:numPr>
        <w:rPr>
          <w:bCs/>
          <w:iCs/>
          <w:szCs w:val="21"/>
        </w:rPr>
      </w:pPr>
      <w:r w:rsidRPr="00760827">
        <w:rPr>
          <w:rFonts w:hint="eastAsia"/>
          <w:bCs/>
          <w:iCs/>
          <w:szCs w:val="21"/>
        </w:rPr>
        <w:t>国際連携タスクフォース</w:t>
      </w:r>
    </w:p>
    <w:p w14:paraId="3B0E6C46" w14:textId="77777777" w:rsidR="002A5FB4" w:rsidRPr="00760827" w:rsidRDefault="002A5FB4" w:rsidP="002A5FB4">
      <w:pPr>
        <w:numPr>
          <w:ilvl w:val="0"/>
          <w:numId w:val="12"/>
        </w:numPr>
        <w:rPr>
          <w:bCs/>
          <w:iCs/>
          <w:szCs w:val="21"/>
        </w:rPr>
      </w:pPr>
      <w:r w:rsidRPr="00760827">
        <w:rPr>
          <w:rFonts w:hint="eastAsia"/>
          <w:bCs/>
          <w:iCs/>
          <w:szCs w:val="21"/>
        </w:rPr>
        <w:t>業界横断</w:t>
      </w:r>
      <w:r w:rsidRPr="00760827">
        <w:rPr>
          <w:rFonts w:hint="eastAsia"/>
          <w:bCs/>
          <w:iCs/>
          <w:szCs w:val="21"/>
        </w:rPr>
        <w:t>E</w:t>
      </w:r>
      <w:r w:rsidRPr="00760827">
        <w:rPr>
          <w:bCs/>
          <w:iCs/>
          <w:szCs w:val="21"/>
        </w:rPr>
        <w:t>DI</w:t>
      </w:r>
      <w:r w:rsidRPr="00760827">
        <w:rPr>
          <w:rFonts w:hint="eastAsia"/>
          <w:bCs/>
          <w:iCs/>
          <w:szCs w:val="21"/>
        </w:rPr>
        <w:t>タスクフォース</w:t>
      </w:r>
    </w:p>
    <w:p w14:paraId="335C8602" w14:textId="77777777" w:rsidR="002A5FB4" w:rsidRPr="00760827" w:rsidRDefault="002A5FB4" w:rsidP="002A5FB4">
      <w:pPr>
        <w:tabs>
          <w:tab w:val="left" w:pos="660"/>
        </w:tabs>
        <w:ind w:firstLineChars="100" w:firstLine="210"/>
      </w:pPr>
      <w:r w:rsidRPr="00760827">
        <w:rPr>
          <w:rFonts w:hint="eastAsia"/>
        </w:rPr>
        <w:t>技術手法委員会は年間</w:t>
      </w:r>
      <w:r>
        <w:rPr>
          <w:rFonts w:hint="eastAsia"/>
        </w:rPr>
        <w:t>2</w:t>
      </w:r>
      <w:r w:rsidRPr="00760827">
        <w:rPr>
          <w:rFonts w:hint="eastAsia"/>
        </w:rPr>
        <w:t>回程度を目安に開催する。技術手法委員会及び配下のタスクフォース会議の資料準備作業の経費は、国連</w:t>
      </w:r>
      <w:r w:rsidRPr="00760827">
        <w:rPr>
          <w:rFonts w:hint="eastAsia"/>
        </w:rPr>
        <w:t>C</w:t>
      </w:r>
      <w:r w:rsidRPr="00760827">
        <w:t>EFACT</w:t>
      </w:r>
      <w:r w:rsidRPr="00760827">
        <w:rPr>
          <w:rFonts w:hint="eastAsia"/>
        </w:rPr>
        <w:t>日本委員会の事務局を務める一般財団法人日本貿易関係手続簡易化協会が負担する。</w:t>
      </w:r>
    </w:p>
    <w:bookmarkEnd w:id="0"/>
    <w:p w14:paraId="7F8DC6A0" w14:textId="77777777" w:rsidR="002A5FB4" w:rsidRPr="00760827" w:rsidRDefault="002A5FB4" w:rsidP="002A5FB4">
      <w:pPr>
        <w:rPr>
          <w:bCs/>
          <w:iCs/>
          <w:szCs w:val="21"/>
        </w:rPr>
      </w:pPr>
    </w:p>
    <w:p w14:paraId="7D09E866" w14:textId="77777777" w:rsidR="002A5FB4" w:rsidRPr="00760827" w:rsidRDefault="002A5FB4" w:rsidP="002A5FB4">
      <w:pPr>
        <w:rPr>
          <w:b/>
          <w:i/>
          <w:sz w:val="24"/>
          <w:u w:val="single"/>
        </w:rPr>
      </w:pPr>
      <w:r w:rsidRPr="00760827">
        <w:rPr>
          <w:rFonts w:hint="eastAsia"/>
          <w:b/>
          <w:i/>
          <w:sz w:val="24"/>
          <w:u w:val="single"/>
        </w:rPr>
        <w:t>４―１．国際連携タスクフォースの活動</w:t>
      </w:r>
    </w:p>
    <w:p w14:paraId="00259010" w14:textId="77777777" w:rsidR="002A5FB4" w:rsidRPr="00760827" w:rsidRDefault="002A5FB4" w:rsidP="002A5FB4">
      <w:pPr>
        <w:tabs>
          <w:tab w:val="left" w:pos="660"/>
        </w:tabs>
        <w:ind w:leftChars="-100" w:hangingChars="100" w:hanging="210"/>
      </w:pPr>
      <w:r w:rsidRPr="00760827">
        <w:rPr>
          <w:rFonts w:hint="eastAsia"/>
        </w:rPr>
        <w:t xml:space="preserve">　</w:t>
      </w:r>
      <w:bookmarkStart w:id="1" w:name="_Hlk104798392"/>
      <w:r w:rsidRPr="00760827">
        <w:rPr>
          <w:rFonts w:hint="eastAsia"/>
        </w:rPr>
        <w:t xml:space="preserve">　国際連携タスクフォースは、新たな経済連携協定や貿易円滑化協定などの国際取引の枠組みの中で、商取引・金融・生産・物流の情報連携によるビジネスインフラ構築のために、国連</w:t>
      </w:r>
      <w:r w:rsidRPr="00760827">
        <w:rPr>
          <w:rFonts w:hint="eastAsia"/>
        </w:rPr>
        <w:t>CEFACT</w:t>
      </w:r>
      <w:r w:rsidRPr="00760827">
        <w:rPr>
          <w:rFonts w:hint="eastAsia"/>
        </w:rPr>
        <w:t>およびアジア地域における国際連携調査研究を行う。国際連携タスクフォース会議は年間</w:t>
      </w:r>
      <w:r>
        <w:rPr>
          <w:rFonts w:hint="eastAsia"/>
        </w:rPr>
        <w:t>4</w:t>
      </w:r>
      <w:r w:rsidRPr="00760827">
        <w:rPr>
          <w:rFonts w:hint="eastAsia"/>
        </w:rPr>
        <w:t>回程度を目安に開催する。</w:t>
      </w:r>
    </w:p>
    <w:p w14:paraId="3C1464CB" w14:textId="77777777" w:rsidR="002A5FB4" w:rsidRPr="00760827" w:rsidRDefault="002A5FB4" w:rsidP="002A5FB4">
      <w:pPr>
        <w:rPr>
          <w:bCs/>
        </w:rPr>
      </w:pPr>
      <w:r w:rsidRPr="00760827">
        <w:rPr>
          <w:rFonts w:hint="eastAsia"/>
          <w:bCs/>
        </w:rPr>
        <w:t>（１）国連</w:t>
      </w:r>
      <w:r w:rsidRPr="00760827">
        <w:rPr>
          <w:rFonts w:hint="eastAsia"/>
          <w:bCs/>
        </w:rPr>
        <w:t>CEFACT</w:t>
      </w:r>
      <w:r w:rsidRPr="00760827">
        <w:rPr>
          <w:rFonts w:hint="eastAsia"/>
          <w:bCs/>
        </w:rPr>
        <w:t>における国際標準化とその普及</w:t>
      </w:r>
    </w:p>
    <w:p w14:paraId="756B9550" w14:textId="77777777" w:rsidR="002A5FB4" w:rsidRPr="00760827" w:rsidRDefault="002A5FB4" w:rsidP="002A5FB4">
      <w:pPr>
        <w:ind w:left="840"/>
        <w:rPr>
          <w:bCs/>
        </w:rPr>
      </w:pPr>
      <w:r w:rsidRPr="00760827">
        <w:rPr>
          <w:rFonts w:hint="eastAsia"/>
          <w:bCs/>
        </w:rPr>
        <w:t>・国連</w:t>
      </w:r>
      <w:r w:rsidRPr="00760827">
        <w:rPr>
          <w:rFonts w:hint="eastAsia"/>
          <w:bCs/>
        </w:rPr>
        <w:t>CEFACT</w:t>
      </w:r>
      <w:r w:rsidRPr="00760827">
        <w:rPr>
          <w:rFonts w:hint="eastAsia"/>
          <w:bCs/>
        </w:rPr>
        <w:t>における手法技術</w:t>
      </w:r>
      <w:r w:rsidRPr="00760827">
        <w:rPr>
          <w:rFonts w:hint="eastAsia"/>
          <w:bCs/>
        </w:rPr>
        <w:t>PDA</w:t>
      </w:r>
      <w:r w:rsidRPr="00760827">
        <w:rPr>
          <w:rFonts w:hint="eastAsia"/>
          <w:bCs/>
        </w:rPr>
        <w:t>、国際サプライチェーン</w:t>
      </w:r>
      <w:r w:rsidRPr="00760827">
        <w:rPr>
          <w:rFonts w:hint="eastAsia"/>
          <w:bCs/>
        </w:rPr>
        <w:t>PDA</w:t>
      </w:r>
      <w:r w:rsidRPr="00760827">
        <w:rPr>
          <w:rFonts w:hint="eastAsia"/>
          <w:bCs/>
        </w:rPr>
        <w:t>、およびライブラリ管理チームに参加し、日本提案を含む標準の策定・保守と普及に貢献する。</w:t>
      </w:r>
    </w:p>
    <w:p w14:paraId="3B4C16EC" w14:textId="77777777" w:rsidR="002A5FB4" w:rsidRPr="00760827" w:rsidRDefault="002A5FB4" w:rsidP="002A5FB4">
      <w:pPr>
        <w:numPr>
          <w:ilvl w:val="0"/>
          <w:numId w:val="4"/>
        </w:numPr>
        <w:rPr>
          <w:bCs/>
        </w:rPr>
      </w:pPr>
      <w:r w:rsidRPr="00760827">
        <w:rPr>
          <w:rFonts w:hint="eastAsia"/>
          <w:bCs/>
        </w:rPr>
        <w:t>国連</w:t>
      </w:r>
      <w:r w:rsidRPr="00760827">
        <w:rPr>
          <w:rFonts w:hint="eastAsia"/>
          <w:bCs/>
        </w:rPr>
        <w:t>C</w:t>
      </w:r>
      <w:r w:rsidRPr="00760827">
        <w:rPr>
          <w:bCs/>
        </w:rPr>
        <w:t>EFACT</w:t>
      </w:r>
      <w:r w:rsidRPr="00760827">
        <w:rPr>
          <w:rFonts w:hint="eastAsia"/>
          <w:bCs/>
        </w:rPr>
        <w:t>組織運営への協力</w:t>
      </w:r>
    </w:p>
    <w:p w14:paraId="7118351F" w14:textId="77777777" w:rsidR="002A5FB4" w:rsidRPr="00760827" w:rsidRDefault="002A5FB4" w:rsidP="002A5FB4">
      <w:pPr>
        <w:numPr>
          <w:ilvl w:val="0"/>
          <w:numId w:val="5"/>
        </w:numPr>
        <w:rPr>
          <w:bCs/>
        </w:rPr>
      </w:pPr>
      <w:r w:rsidRPr="00760827">
        <w:rPr>
          <w:rFonts w:hint="eastAsia"/>
          <w:bCs/>
        </w:rPr>
        <w:t>アジア太平洋地域ラポータ：</w:t>
      </w:r>
      <w:r w:rsidRPr="00760827">
        <w:rPr>
          <w:rFonts w:hint="eastAsia"/>
          <w:bCs/>
        </w:rPr>
        <w:t>S</w:t>
      </w:r>
      <w:r w:rsidRPr="00760827">
        <w:rPr>
          <w:bCs/>
        </w:rPr>
        <w:t>IPS</w:t>
      </w:r>
      <w:r w:rsidRPr="00760827">
        <w:rPr>
          <w:rFonts w:hint="eastAsia"/>
          <w:bCs/>
        </w:rPr>
        <w:t>菅又理事</w:t>
      </w:r>
    </w:p>
    <w:p w14:paraId="48BADADA" w14:textId="77777777" w:rsidR="002A5FB4" w:rsidRPr="00760827" w:rsidRDefault="002A5FB4" w:rsidP="002A5FB4">
      <w:pPr>
        <w:numPr>
          <w:ilvl w:val="0"/>
          <w:numId w:val="5"/>
        </w:numPr>
        <w:rPr>
          <w:bCs/>
        </w:rPr>
      </w:pPr>
      <w:r w:rsidRPr="00760827">
        <w:rPr>
          <w:rFonts w:hint="eastAsia"/>
          <w:bCs/>
        </w:rPr>
        <w:t>技術仕様ドメインコーディネータ：</w:t>
      </w:r>
      <w:r w:rsidRPr="00760827">
        <w:rPr>
          <w:rFonts w:hint="eastAsia"/>
          <w:bCs/>
        </w:rPr>
        <w:t>S</w:t>
      </w:r>
      <w:r w:rsidRPr="00760827">
        <w:rPr>
          <w:bCs/>
        </w:rPr>
        <w:t>IPS</w:t>
      </w:r>
      <w:r w:rsidRPr="00760827">
        <w:rPr>
          <w:rFonts w:hint="eastAsia"/>
          <w:bCs/>
        </w:rPr>
        <w:t>菅又理事</w:t>
      </w:r>
    </w:p>
    <w:p w14:paraId="436AA8F3" w14:textId="77777777" w:rsidR="002A5FB4" w:rsidRPr="00760827" w:rsidRDefault="002A5FB4" w:rsidP="002A5FB4">
      <w:pPr>
        <w:numPr>
          <w:ilvl w:val="0"/>
          <w:numId w:val="5"/>
        </w:numPr>
        <w:rPr>
          <w:bCs/>
        </w:rPr>
      </w:pPr>
      <w:r w:rsidRPr="00760827">
        <w:rPr>
          <w:rFonts w:hint="eastAsia"/>
          <w:bCs/>
        </w:rPr>
        <w:t>技術審査フォーカルポイント：</w:t>
      </w:r>
      <w:r w:rsidRPr="00760827">
        <w:rPr>
          <w:rFonts w:hint="eastAsia"/>
          <w:bCs/>
        </w:rPr>
        <w:t>S</w:t>
      </w:r>
      <w:r w:rsidRPr="00760827">
        <w:rPr>
          <w:bCs/>
        </w:rPr>
        <w:t>IPS</w:t>
      </w:r>
      <w:r w:rsidRPr="00760827">
        <w:rPr>
          <w:rFonts w:hint="eastAsia"/>
          <w:bCs/>
        </w:rPr>
        <w:t>遠城理事</w:t>
      </w:r>
    </w:p>
    <w:p w14:paraId="6DE03E41" w14:textId="77777777" w:rsidR="002A5FB4" w:rsidRPr="00760827" w:rsidRDefault="002A5FB4" w:rsidP="002A5FB4">
      <w:pPr>
        <w:numPr>
          <w:ilvl w:val="0"/>
          <w:numId w:val="2"/>
        </w:numPr>
        <w:rPr>
          <w:bCs/>
        </w:rPr>
      </w:pPr>
      <w:r w:rsidRPr="00760827">
        <w:rPr>
          <w:rFonts w:hint="eastAsia"/>
          <w:bCs/>
        </w:rPr>
        <w:t>春季国連</w:t>
      </w:r>
      <w:r w:rsidRPr="00760827">
        <w:rPr>
          <w:rFonts w:hint="eastAsia"/>
          <w:bCs/>
        </w:rPr>
        <w:t>C</w:t>
      </w:r>
      <w:r w:rsidRPr="00760827">
        <w:rPr>
          <w:bCs/>
        </w:rPr>
        <w:t>EFACT</w:t>
      </w:r>
      <w:r w:rsidRPr="00760827">
        <w:rPr>
          <w:rFonts w:hint="eastAsia"/>
          <w:bCs/>
        </w:rPr>
        <w:t>フォーラム（</w:t>
      </w:r>
      <w:r>
        <w:rPr>
          <w:rFonts w:hint="eastAsia"/>
          <w:bCs/>
        </w:rPr>
        <w:t>スイス：ジュネーブ</w:t>
      </w:r>
      <w:r w:rsidRPr="00760827">
        <w:rPr>
          <w:rFonts w:hint="eastAsia"/>
          <w:bCs/>
        </w:rPr>
        <w:t>）</w:t>
      </w:r>
      <w:r w:rsidRPr="00760827">
        <w:rPr>
          <w:rFonts w:hint="eastAsia"/>
          <w:bCs/>
        </w:rPr>
        <w:t>2</w:t>
      </w:r>
      <w:r w:rsidRPr="00760827">
        <w:rPr>
          <w:bCs/>
        </w:rPr>
        <w:t>02</w:t>
      </w:r>
      <w:r>
        <w:rPr>
          <w:bCs/>
        </w:rPr>
        <w:t>3</w:t>
      </w:r>
      <w:r w:rsidRPr="00760827">
        <w:rPr>
          <w:rFonts w:hint="eastAsia"/>
          <w:bCs/>
        </w:rPr>
        <w:t>年</w:t>
      </w:r>
      <w:r w:rsidRPr="00760827">
        <w:rPr>
          <w:bCs/>
        </w:rPr>
        <w:t>5</w:t>
      </w:r>
      <w:r w:rsidRPr="00760827">
        <w:rPr>
          <w:rFonts w:hint="eastAsia"/>
          <w:bCs/>
        </w:rPr>
        <w:t>月</w:t>
      </w:r>
    </w:p>
    <w:p w14:paraId="4EC1247F" w14:textId="77777777" w:rsidR="002A5FB4" w:rsidRDefault="002A5FB4" w:rsidP="002A5FB4">
      <w:pPr>
        <w:numPr>
          <w:ilvl w:val="0"/>
          <w:numId w:val="2"/>
        </w:numPr>
        <w:rPr>
          <w:bCs/>
        </w:rPr>
      </w:pPr>
      <w:r w:rsidRPr="00760827">
        <w:rPr>
          <w:rFonts w:hint="eastAsia"/>
          <w:bCs/>
        </w:rPr>
        <w:t>秋季国連</w:t>
      </w:r>
      <w:r w:rsidRPr="00760827">
        <w:rPr>
          <w:bCs/>
        </w:rPr>
        <w:t>CEFACT</w:t>
      </w:r>
      <w:r w:rsidRPr="00760827">
        <w:rPr>
          <w:rFonts w:hint="eastAsia"/>
          <w:bCs/>
        </w:rPr>
        <w:t>フォーラム（</w:t>
      </w:r>
      <w:r>
        <w:rPr>
          <w:rFonts w:hint="eastAsia"/>
          <w:bCs/>
        </w:rPr>
        <w:t>タイ：バンコク</w:t>
      </w:r>
      <w:r w:rsidRPr="00760827">
        <w:rPr>
          <w:rFonts w:hint="eastAsia"/>
          <w:bCs/>
        </w:rPr>
        <w:t>）</w:t>
      </w:r>
      <w:r w:rsidRPr="00760827">
        <w:rPr>
          <w:rFonts w:hint="eastAsia"/>
          <w:bCs/>
        </w:rPr>
        <w:t>2</w:t>
      </w:r>
      <w:r w:rsidRPr="00760827">
        <w:rPr>
          <w:bCs/>
        </w:rPr>
        <w:t>02</w:t>
      </w:r>
      <w:r>
        <w:rPr>
          <w:bCs/>
        </w:rPr>
        <w:t>3</w:t>
      </w:r>
      <w:r w:rsidRPr="00760827">
        <w:rPr>
          <w:rFonts w:hint="eastAsia"/>
          <w:bCs/>
        </w:rPr>
        <w:t>年</w:t>
      </w:r>
      <w:r w:rsidRPr="00760827">
        <w:rPr>
          <w:rFonts w:hint="eastAsia"/>
          <w:bCs/>
        </w:rPr>
        <w:t>1</w:t>
      </w:r>
      <w:r w:rsidRPr="00760827">
        <w:rPr>
          <w:bCs/>
        </w:rPr>
        <w:t>0</w:t>
      </w:r>
      <w:r w:rsidRPr="00760827">
        <w:rPr>
          <w:rFonts w:hint="eastAsia"/>
          <w:bCs/>
        </w:rPr>
        <w:t>月</w:t>
      </w:r>
    </w:p>
    <w:p w14:paraId="62A1F0BB" w14:textId="77777777" w:rsidR="002A5FB4" w:rsidRPr="00760827" w:rsidRDefault="002A5FB4" w:rsidP="002A5FB4">
      <w:pPr>
        <w:numPr>
          <w:ilvl w:val="0"/>
          <w:numId w:val="2"/>
        </w:numPr>
        <w:rPr>
          <w:bCs/>
        </w:rPr>
      </w:pPr>
      <w:r>
        <w:rPr>
          <w:rFonts w:hint="eastAsia"/>
          <w:bCs/>
        </w:rPr>
        <w:t>国連</w:t>
      </w:r>
      <w:r>
        <w:rPr>
          <w:rFonts w:hint="eastAsia"/>
          <w:bCs/>
        </w:rPr>
        <w:t>C</w:t>
      </w:r>
      <w:r>
        <w:rPr>
          <w:bCs/>
        </w:rPr>
        <w:t>EFACT</w:t>
      </w:r>
      <w:r>
        <w:rPr>
          <w:rFonts w:hint="eastAsia"/>
          <w:bCs/>
        </w:rPr>
        <w:t>総会（スイス：ジュネーブ）</w:t>
      </w:r>
      <w:r>
        <w:rPr>
          <w:rFonts w:hint="eastAsia"/>
          <w:bCs/>
        </w:rPr>
        <w:t>2</w:t>
      </w:r>
      <w:r>
        <w:rPr>
          <w:bCs/>
        </w:rPr>
        <w:t>023</w:t>
      </w:r>
      <w:r>
        <w:rPr>
          <w:rFonts w:hint="eastAsia"/>
          <w:bCs/>
        </w:rPr>
        <w:t>年</w:t>
      </w:r>
      <w:r>
        <w:rPr>
          <w:rFonts w:hint="eastAsia"/>
          <w:bCs/>
        </w:rPr>
        <w:t>11</w:t>
      </w:r>
      <w:r>
        <w:rPr>
          <w:rFonts w:hint="eastAsia"/>
          <w:bCs/>
        </w:rPr>
        <w:t>月</w:t>
      </w:r>
    </w:p>
    <w:p w14:paraId="799D128B" w14:textId="77777777" w:rsidR="002A5FB4" w:rsidRPr="00760827" w:rsidRDefault="002A5FB4" w:rsidP="002A5FB4">
      <w:pPr>
        <w:ind w:left="840"/>
        <w:rPr>
          <w:bCs/>
        </w:rPr>
      </w:pPr>
      <w:r w:rsidRPr="00760827">
        <w:rPr>
          <w:rFonts w:hint="eastAsia"/>
          <w:bCs/>
        </w:rPr>
        <w:t>・国連</w:t>
      </w:r>
      <w:r w:rsidRPr="00760827">
        <w:rPr>
          <w:rFonts w:hint="eastAsia"/>
          <w:bCs/>
        </w:rPr>
        <w:t>C</w:t>
      </w:r>
      <w:r w:rsidRPr="00760827">
        <w:rPr>
          <w:bCs/>
        </w:rPr>
        <w:t>EFACT</w:t>
      </w:r>
      <w:r w:rsidRPr="00760827">
        <w:rPr>
          <w:rFonts w:hint="eastAsia"/>
          <w:bCs/>
        </w:rPr>
        <w:t>日本委員会が開催する</w:t>
      </w:r>
      <w:r w:rsidRPr="00760827">
        <w:rPr>
          <w:rFonts w:hint="eastAsia"/>
          <w:bCs/>
        </w:rPr>
        <w:t>AFACT</w:t>
      </w:r>
      <w:r w:rsidRPr="00760827">
        <w:rPr>
          <w:rFonts w:hint="eastAsia"/>
          <w:bCs/>
        </w:rPr>
        <w:t>を通じ、アジア各国の情報連携電子化状況とその取組みを調査するとともに、国連</w:t>
      </w:r>
      <w:r w:rsidRPr="00760827">
        <w:rPr>
          <w:rFonts w:hint="eastAsia"/>
          <w:bCs/>
        </w:rPr>
        <w:t>CEFACT</w:t>
      </w:r>
      <w:r w:rsidRPr="00760827">
        <w:rPr>
          <w:rFonts w:hint="eastAsia"/>
          <w:bCs/>
        </w:rPr>
        <w:t>標準に基づく</w:t>
      </w:r>
      <w:r w:rsidRPr="00760827">
        <w:rPr>
          <w:rFonts w:hint="eastAsia"/>
          <w:bCs/>
        </w:rPr>
        <w:t>SIPS</w:t>
      </w:r>
      <w:r w:rsidRPr="00760827">
        <w:rPr>
          <w:rFonts w:hint="eastAsia"/>
          <w:bCs/>
        </w:rPr>
        <w:t>ビジネスインフラの普及を図る。</w:t>
      </w:r>
      <w:r w:rsidRPr="00760827">
        <w:rPr>
          <w:rFonts w:hint="eastAsia"/>
          <w:bCs/>
        </w:rPr>
        <w:t>202</w:t>
      </w:r>
      <w:r>
        <w:rPr>
          <w:bCs/>
        </w:rPr>
        <w:t>3</w:t>
      </w:r>
      <w:r w:rsidRPr="00760827">
        <w:rPr>
          <w:rFonts w:hint="eastAsia"/>
          <w:bCs/>
        </w:rPr>
        <w:t>年は日本</w:t>
      </w:r>
      <w:r>
        <w:rPr>
          <w:rFonts w:hint="eastAsia"/>
          <w:bCs/>
        </w:rPr>
        <w:t>と中華台北</w:t>
      </w:r>
      <w:r w:rsidRPr="00760827">
        <w:rPr>
          <w:rFonts w:hint="eastAsia"/>
          <w:bCs/>
        </w:rPr>
        <w:t>が</w:t>
      </w:r>
      <w:r>
        <w:rPr>
          <w:rFonts w:hint="eastAsia"/>
          <w:bCs/>
        </w:rPr>
        <w:t>共同で</w:t>
      </w:r>
      <w:r w:rsidRPr="00760827">
        <w:rPr>
          <w:rFonts w:hint="eastAsia"/>
          <w:bCs/>
        </w:rPr>
        <w:t>A</w:t>
      </w:r>
      <w:r w:rsidRPr="00760827">
        <w:rPr>
          <w:bCs/>
        </w:rPr>
        <w:t>FACT</w:t>
      </w:r>
      <w:r w:rsidRPr="00760827">
        <w:rPr>
          <w:rFonts w:hint="eastAsia"/>
          <w:bCs/>
        </w:rPr>
        <w:t>の議長国を務める。</w:t>
      </w:r>
    </w:p>
    <w:p w14:paraId="19DD4BD2" w14:textId="77777777" w:rsidR="002A5FB4" w:rsidRDefault="002A5FB4" w:rsidP="002A5FB4">
      <w:pPr>
        <w:numPr>
          <w:ilvl w:val="0"/>
          <w:numId w:val="3"/>
        </w:numPr>
        <w:rPr>
          <w:bCs/>
        </w:rPr>
      </w:pPr>
      <w:r w:rsidRPr="00760827">
        <w:rPr>
          <w:rFonts w:hint="eastAsia"/>
          <w:bCs/>
        </w:rPr>
        <w:t>A</w:t>
      </w:r>
      <w:r w:rsidRPr="00760827">
        <w:rPr>
          <w:bCs/>
        </w:rPr>
        <w:t>FACT</w:t>
      </w:r>
      <w:r w:rsidRPr="00760827">
        <w:rPr>
          <w:rFonts w:hint="eastAsia"/>
          <w:bCs/>
        </w:rPr>
        <w:t>中間会議（</w:t>
      </w:r>
      <w:r>
        <w:rPr>
          <w:rFonts w:hint="eastAsia"/>
          <w:bCs/>
        </w:rPr>
        <w:t>日本：京都</w:t>
      </w:r>
      <w:r w:rsidRPr="00760827">
        <w:rPr>
          <w:rFonts w:hint="eastAsia"/>
          <w:bCs/>
        </w:rPr>
        <w:t>）</w:t>
      </w:r>
      <w:r w:rsidRPr="00760827">
        <w:rPr>
          <w:rFonts w:hint="eastAsia"/>
          <w:bCs/>
        </w:rPr>
        <w:t>2</w:t>
      </w:r>
      <w:r w:rsidRPr="00760827">
        <w:rPr>
          <w:bCs/>
        </w:rPr>
        <w:t>02</w:t>
      </w:r>
      <w:r>
        <w:rPr>
          <w:bCs/>
        </w:rPr>
        <w:t>3</w:t>
      </w:r>
      <w:r w:rsidRPr="00760827">
        <w:rPr>
          <w:rFonts w:hint="eastAsia"/>
          <w:bCs/>
        </w:rPr>
        <w:t>年</w:t>
      </w:r>
      <w:r w:rsidRPr="00760827">
        <w:rPr>
          <w:rFonts w:hint="eastAsia"/>
          <w:bCs/>
        </w:rPr>
        <w:t>7</w:t>
      </w:r>
      <w:r w:rsidRPr="00760827">
        <w:rPr>
          <w:rFonts w:hint="eastAsia"/>
          <w:bCs/>
        </w:rPr>
        <w:t>月</w:t>
      </w:r>
    </w:p>
    <w:p w14:paraId="59B26B5D" w14:textId="77777777" w:rsidR="002A5FB4" w:rsidRPr="00760827" w:rsidRDefault="002A5FB4" w:rsidP="002A5FB4">
      <w:pPr>
        <w:ind w:left="2100"/>
        <w:rPr>
          <w:bCs/>
        </w:rPr>
      </w:pPr>
      <w:r w:rsidRPr="00E541C3">
        <w:rPr>
          <w:bCs/>
        </w:rPr>
        <w:sym w:font="Wingdings" w:char="F0E8"/>
      </w:r>
      <w:r>
        <w:rPr>
          <w:rFonts w:hint="eastAsia"/>
          <w:bCs/>
        </w:rPr>
        <w:t>新プロジェクト（データパイプライン、スポーツデータ）</w:t>
      </w:r>
    </w:p>
    <w:p w14:paraId="2CCDB1D8" w14:textId="77777777" w:rsidR="002A5FB4" w:rsidRDefault="002A5FB4" w:rsidP="002A5FB4">
      <w:pPr>
        <w:numPr>
          <w:ilvl w:val="0"/>
          <w:numId w:val="3"/>
        </w:numPr>
        <w:rPr>
          <w:bCs/>
        </w:rPr>
      </w:pPr>
      <w:r w:rsidRPr="00760827">
        <w:rPr>
          <w:rFonts w:hint="eastAsia"/>
          <w:bCs/>
        </w:rPr>
        <w:t>A</w:t>
      </w:r>
      <w:r w:rsidRPr="00760827">
        <w:rPr>
          <w:bCs/>
        </w:rPr>
        <w:t>FACT</w:t>
      </w:r>
      <w:r w:rsidRPr="00760827">
        <w:rPr>
          <w:rFonts w:hint="eastAsia"/>
          <w:bCs/>
        </w:rPr>
        <w:t>総会（</w:t>
      </w:r>
      <w:r>
        <w:rPr>
          <w:rFonts w:hint="eastAsia"/>
          <w:bCs/>
        </w:rPr>
        <w:t>中華台北</w:t>
      </w:r>
      <w:r w:rsidRPr="00760827">
        <w:rPr>
          <w:rFonts w:hint="eastAsia"/>
          <w:bCs/>
        </w:rPr>
        <w:t>）</w:t>
      </w:r>
      <w:r w:rsidRPr="00760827">
        <w:rPr>
          <w:rFonts w:hint="eastAsia"/>
          <w:bCs/>
        </w:rPr>
        <w:t>2</w:t>
      </w:r>
      <w:r w:rsidRPr="00760827">
        <w:rPr>
          <w:bCs/>
        </w:rPr>
        <w:t>02</w:t>
      </w:r>
      <w:r>
        <w:rPr>
          <w:bCs/>
        </w:rPr>
        <w:t>3</w:t>
      </w:r>
      <w:r w:rsidRPr="00760827">
        <w:rPr>
          <w:rFonts w:hint="eastAsia"/>
          <w:bCs/>
        </w:rPr>
        <w:t>年</w:t>
      </w:r>
      <w:r w:rsidRPr="00760827">
        <w:rPr>
          <w:bCs/>
        </w:rPr>
        <w:t>1</w:t>
      </w:r>
      <w:r>
        <w:rPr>
          <w:rFonts w:hint="eastAsia"/>
          <w:bCs/>
        </w:rPr>
        <w:t>2</w:t>
      </w:r>
      <w:r w:rsidRPr="00760827">
        <w:rPr>
          <w:rFonts w:hint="eastAsia"/>
          <w:bCs/>
        </w:rPr>
        <w:t>月（未定）</w:t>
      </w:r>
    </w:p>
    <w:p w14:paraId="6A2C63E3" w14:textId="77777777" w:rsidR="002A5FB4" w:rsidRPr="00760827" w:rsidRDefault="002A5FB4" w:rsidP="002A5FB4">
      <w:pPr>
        <w:ind w:left="2100"/>
        <w:rPr>
          <w:bCs/>
        </w:rPr>
      </w:pPr>
      <w:r w:rsidRPr="00256E26">
        <w:rPr>
          <w:bCs/>
        </w:rPr>
        <w:sym w:font="Wingdings" w:char="F0E8"/>
      </w:r>
      <w:r>
        <w:rPr>
          <w:bCs/>
        </w:rPr>
        <w:t>e</w:t>
      </w:r>
      <w:r>
        <w:rPr>
          <w:rFonts w:hint="eastAsia"/>
          <w:bCs/>
        </w:rPr>
        <w:t>アジア賞の審査会／発表会を同時開催。</w:t>
      </w:r>
    </w:p>
    <w:p w14:paraId="4400F30D" w14:textId="77777777" w:rsidR="002A5FB4" w:rsidRPr="00760827" w:rsidRDefault="002A5FB4" w:rsidP="002A5FB4">
      <w:pPr>
        <w:ind w:left="840" w:hangingChars="400" w:hanging="840"/>
      </w:pPr>
      <w:r w:rsidRPr="00760827">
        <w:rPr>
          <w:rFonts w:hint="eastAsia"/>
          <w:bCs/>
        </w:rPr>
        <w:lastRenderedPageBreak/>
        <w:t xml:space="preserve">　　　　</w:t>
      </w:r>
      <w:r>
        <w:rPr>
          <w:rFonts w:hint="eastAsia"/>
          <w:bCs/>
        </w:rPr>
        <w:t xml:space="preserve">　日本で開催する</w:t>
      </w:r>
      <w:r w:rsidRPr="00760827">
        <w:rPr>
          <w:rFonts w:hint="eastAsia"/>
          <w:bCs/>
        </w:rPr>
        <w:t>A</w:t>
      </w:r>
      <w:r w:rsidRPr="00760827">
        <w:rPr>
          <w:bCs/>
        </w:rPr>
        <w:t>FACT</w:t>
      </w:r>
      <w:r w:rsidRPr="00760827">
        <w:rPr>
          <w:rFonts w:hint="eastAsia"/>
          <w:bCs/>
        </w:rPr>
        <w:t>会議開催に関わる会議開催・運営業務は、</w:t>
      </w:r>
      <w:r w:rsidRPr="00760827">
        <w:rPr>
          <w:rFonts w:hint="eastAsia"/>
        </w:rPr>
        <w:t>国連</w:t>
      </w:r>
      <w:r w:rsidRPr="00760827">
        <w:rPr>
          <w:rFonts w:hint="eastAsia"/>
        </w:rPr>
        <w:t>C</w:t>
      </w:r>
      <w:r w:rsidRPr="00760827">
        <w:t>EFACT</w:t>
      </w:r>
      <w:r w:rsidRPr="00760827">
        <w:rPr>
          <w:rFonts w:hint="eastAsia"/>
        </w:rPr>
        <w:t>日本委員会の事務局を務める一般財団法人日本貿易関係手続簡易化協会が実施し、</w:t>
      </w:r>
      <w:r w:rsidRPr="00760827">
        <w:rPr>
          <w:rFonts w:hint="eastAsia"/>
          <w:bCs/>
        </w:rPr>
        <w:t>A</w:t>
      </w:r>
      <w:r w:rsidRPr="00760827">
        <w:rPr>
          <w:bCs/>
        </w:rPr>
        <w:t>FACT</w:t>
      </w:r>
      <w:r>
        <w:rPr>
          <w:rFonts w:hint="eastAsia"/>
          <w:bCs/>
        </w:rPr>
        <w:t>日本</w:t>
      </w:r>
      <w:r w:rsidRPr="00760827">
        <w:rPr>
          <w:rFonts w:hint="eastAsia"/>
          <w:bCs/>
        </w:rPr>
        <w:t>会議開催に必要な費用を</w:t>
      </w:r>
      <w:r w:rsidRPr="00760827">
        <w:rPr>
          <w:rFonts w:hint="eastAsia"/>
        </w:rPr>
        <w:t>負担する。</w:t>
      </w:r>
    </w:p>
    <w:p w14:paraId="73790FAA" w14:textId="77777777" w:rsidR="002A5FB4" w:rsidRDefault="002A5FB4" w:rsidP="002A5FB4">
      <w:pPr>
        <w:ind w:left="840" w:hangingChars="400" w:hanging="840"/>
      </w:pPr>
      <w:r w:rsidRPr="00760827">
        <w:tab/>
      </w:r>
      <w:r w:rsidRPr="00760827">
        <w:rPr>
          <w:rFonts w:hint="eastAsia"/>
        </w:rPr>
        <w:t>・国連</w:t>
      </w:r>
      <w:r w:rsidRPr="00760827">
        <w:rPr>
          <w:rFonts w:hint="eastAsia"/>
        </w:rPr>
        <w:t>C</w:t>
      </w:r>
      <w:r w:rsidRPr="00760827">
        <w:t>EFACT</w:t>
      </w:r>
      <w:r w:rsidRPr="00760827">
        <w:rPr>
          <w:rFonts w:hint="eastAsia"/>
        </w:rPr>
        <w:t>とリエゾン関係にある</w:t>
      </w:r>
      <w:r w:rsidRPr="00760827">
        <w:rPr>
          <w:rFonts w:hint="eastAsia"/>
        </w:rPr>
        <w:t>I</w:t>
      </w:r>
      <w:r w:rsidRPr="00760827">
        <w:t>SO TC154</w:t>
      </w:r>
      <w:r w:rsidRPr="00760827">
        <w:rPr>
          <w:rFonts w:hint="eastAsia"/>
        </w:rPr>
        <w:t>（</w:t>
      </w:r>
      <w:r w:rsidRPr="00760827">
        <w:rPr>
          <w:rFonts w:hint="eastAsia"/>
        </w:rPr>
        <w:t>P</w:t>
      </w:r>
      <w:r w:rsidRPr="00760827">
        <w:t>rocesses, data elements and documents in commerce, industry and administration</w:t>
      </w:r>
      <w:r w:rsidRPr="00760827">
        <w:rPr>
          <w:rFonts w:hint="eastAsia"/>
        </w:rPr>
        <w:t>）の会議に参加し、関連</w:t>
      </w:r>
      <w:r w:rsidRPr="00760827">
        <w:rPr>
          <w:rFonts w:hint="eastAsia"/>
        </w:rPr>
        <w:t>I</w:t>
      </w:r>
      <w:r w:rsidRPr="00760827">
        <w:t>SO</w:t>
      </w:r>
      <w:r>
        <w:t xml:space="preserve"> TC154</w:t>
      </w:r>
      <w:r w:rsidRPr="00760827">
        <w:rPr>
          <w:rFonts w:hint="eastAsia"/>
        </w:rPr>
        <w:t>標準</w:t>
      </w:r>
      <w:r>
        <w:rPr>
          <w:rFonts w:hint="eastAsia"/>
        </w:rPr>
        <w:t>化活動を調査し、</w:t>
      </w:r>
      <w:r w:rsidRPr="00760827">
        <w:rPr>
          <w:rFonts w:hint="eastAsia"/>
        </w:rPr>
        <w:t>国連</w:t>
      </w:r>
      <w:r w:rsidRPr="00760827">
        <w:rPr>
          <w:rFonts w:hint="eastAsia"/>
        </w:rPr>
        <w:t>C</w:t>
      </w:r>
      <w:r w:rsidRPr="00760827">
        <w:t>EFACT</w:t>
      </w:r>
      <w:r w:rsidRPr="00760827">
        <w:rPr>
          <w:rFonts w:hint="eastAsia"/>
        </w:rPr>
        <w:t>標準及び</w:t>
      </w:r>
      <w:r w:rsidRPr="00760827">
        <w:rPr>
          <w:rFonts w:hint="eastAsia"/>
        </w:rPr>
        <w:t>S</w:t>
      </w:r>
      <w:r w:rsidRPr="00760827">
        <w:t>IPS</w:t>
      </w:r>
      <w:r w:rsidRPr="00760827">
        <w:rPr>
          <w:rFonts w:hint="eastAsia"/>
        </w:rPr>
        <w:t>活動との整合化を図る。</w:t>
      </w:r>
    </w:p>
    <w:p w14:paraId="065AD3B7" w14:textId="77777777" w:rsidR="002A5FB4" w:rsidRPr="00401A17" w:rsidRDefault="002A5FB4" w:rsidP="002A5FB4">
      <w:pPr>
        <w:numPr>
          <w:ilvl w:val="0"/>
          <w:numId w:val="13"/>
        </w:numPr>
        <w:rPr>
          <w:bCs/>
        </w:rPr>
      </w:pPr>
      <w:r>
        <w:t>TC154</w:t>
      </w:r>
      <w:r>
        <w:rPr>
          <w:rFonts w:hint="eastAsia"/>
        </w:rPr>
        <w:t>総会（中国：香港）</w:t>
      </w:r>
      <w:r>
        <w:rPr>
          <w:rFonts w:hint="eastAsia"/>
        </w:rPr>
        <w:t>2</w:t>
      </w:r>
      <w:r>
        <w:t>023</w:t>
      </w:r>
      <w:r>
        <w:rPr>
          <w:rFonts w:hint="eastAsia"/>
        </w:rPr>
        <w:t>年</w:t>
      </w:r>
      <w:r>
        <w:rPr>
          <w:rFonts w:hint="eastAsia"/>
        </w:rPr>
        <w:t>10</w:t>
      </w:r>
      <w:r>
        <w:rPr>
          <w:rFonts w:hint="eastAsia"/>
        </w:rPr>
        <w:t>月</w:t>
      </w:r>
    </w:p>
    <w:p w14:paraId="6578B6C5" w14:textId="77777777" w:rsidR="002A5FB4" w:rsidRDefault="002A5FB4" w:rsidP="002A5FB4">
      <w:pPr>
        <w:ind w:left="2120"/>
      </w:pPr>
      <w:r>
        <w:sym w:font="Wingdings" w:char="F0E8"/>
      </w:r>
      <w:r>
        <w:rPr>
          <w:rFonts w:hint="eastAsia"/>
        </w:rPr>
        <w:t>関連</w:t>
      </w:r>
      <w:r>
        <w:rPr>
          <w:rFonts w:hint="eastAsia"/>
        </w:rPr>
        <w:t>I</w:t>
      </w:r>
      <w:r>
        <w:t>SO TC154</w:t>
      </w:r>
      <w:r>
        <w:rPr>
          <w:rFonts w:hint="eastAsia"/>
        </w:rPr>
        <w:t>標準化活動</w:t>
      </w:r>
    </w:p>
    <w:p w14:paraId="6308929C" w14:textId="77777777" w:rsidR="002A5FB4" w:rsidRDefault="002A5FB4" w:rsidP="002A5FB4">
      <w:pPr>
        <w:numPr>
          <w:ilvl w:val="1"/>
          <w:numId w:val="14"/>
        </w:numPr>
      </w:pPr>
      <w:r>
        <w:t>EDIFACT</w:t>
      </w:r>
      <w:r>
        <w:rPr>
          <w:rFonts w:hint="eastAsia"/>
        </w:rPr>
        <w:t>シンタックスの保守管理</w:t>
      </w:r>
    </w:p>
    <w:p w14:paraId="5AED4BDA" w14:textId="77777777" w:rsidR="002A5FB4" w:rsidRDefault="002A5FB4" w:rsidP="002A5FB4">
      <w:pPr>
        <w:numPr>
          <w:ilvl w:val="1"/>
          <w:numId w:val="14"/>
        </w:numPr>
      </w:pPr>
      <w:r>
        <w:rPr>
          <w:rFonts w:hint="eastAsia"/>
        </w:rPr>
        <w:t>スマートコントラクト</w:t>
      </w:r>
    </w:p>
    <w:p w14:paraId="5C83DA96" w14:textId="77777777" w:rsidR="002A5FB4" w:rsidRDefault="002A5FB4" w:rsidP="002A5FB4">
      <w:pPr>
        <w:numPr>
          <w:ilvl w:val="1"/>
          <w:numId w:val="14"/>
        </w:numPr>
      </w:pPr>
      <w:r>
        <w:rPr>
          <w:rFonts w:hint="eastAsia"/>
        </w:rPr>
        <w:t>カーボンデータ交換</w:t>
      </w:r>
    </w:p>
    <w:p w14:paraId="49659804" w14:textId="77777777" w:rsidR="002A5FB4" w:rsidRDefault="002A5FB4" w:rsidP="002A5FB4">
      <w:pPr>
        <w:numPr>
          <w:ilvl w:val="1"/>
          <w:numId w:val="14"/>
        </w:numPr>
      </w:pPr>
      <w:r>
        <w:rPr>
          <w:rFonts w:hint="eastAsia"/>
        </w:rPr>
        <w:t>インダストリアル・インターネット</w:t>
      </w:r>
    </w:p>
    <w:p w14:paraId="59859E07" w14:textId="77777777" w:rsidR="002A5FB4" w:rsidRDefault="002A5FB4" w:rsidP="002A5FB4">
      <w:pPr>
        <w:numPr>
          <w:ilvl w:val="1"/>
          <w:numId w:val="14"/>
        </w:numPr>
      </w:pPr>
      <w:r>
        <w:rPr>
          <w:rFonts w:hint="eastAsia"/>
        </w:rPr>
        <w:t>電子</w:t>
      </w:r>
      <w:r>
        <w:rPr>
          <w:rFonts w:hint="eastAsia"/>
        </w:rPr>
        <w:t>B</w:t>
      </w:r>
      <w:r>
        <w:t>/L</w:t>
      </w:r>
    </w:p>
    <w:p w14:paraId="760C64CE" w14:textId="77777777" w:rsidR="002A5FB4" w:rsidRPr="00760827" w:rsidRDefault="002A5FB4" w:rsidP="002A5FB4">
      <w:pPr>
        <w:numPr>
          <w:ilvl w:val="1"/>
          <w:numId w:val="14"/>
        </w:numPr>
        <w:rPr>
          <w:bCs/>
        </w:rPr>
      </w:pPr>
      <w:r>
        <w:rPr>
          <w:rFonts w:hint="eastAsia"/>
        </w:rPr>
        <w:t>等</w:t>
      </w:r>
    </w:p>
    <w:p w14:paraId="5484331D" w14:textId="77777777" w:rsidR="002A5FB4" w:rsidRPr="00760827" w:rsidRDefault="002A5FB4" w:rsidP="002A5FB4">
      <w:pPr>
        <w:rPr>
          <w:bCs/>
        </w:rPr>
      </w:pPr>
      <w:r w:rsidRPr="00760827">
        <w:rPr>
          <w:rFonts w:hint="eastAsia"/>
          <w:bCs/>
        </w:rPr>
        <w:t>（２）</w:t>
      </w:r>
      <w:r w:rsidRPr="00E541C3">
        <w:rPr>
          <w:rFonts w:hint="eastAsia"/>
          <w:bCs/>
        </w:rPr>
        <w:t>新技術に対応する国連</w:t>
      </w:r>
      <w:r w:rsidRPr="00E541C3">
        <w:rPr>
          <w:rFonts w:hint="eastAsia"/>
          <w:bCs/>
        </w:rPr>
        <w:t>C</w:t>
      </w:r>
      <w:r w:rsidRPr="00E541C3">
        <w:rPr>
          <w:bCs/>
        </w:rPr>
        <w:t>EFACT</w:t>
      </w:r>
      <w:r w:rsidRPr="00E541C3">
        <w:rPr>
          <w:rFonts w:hint="eastAsia"/>
          <w:bCs/>
        </w:rPr>
        <w:t>プロジェクト参加</w:t>
      </w:r>
    </w:p>
    <w:p w14:paraId="6EA9B82C" w14:textId="77777777" w:rsidR="002A5FB4" w:rsidRPr="00760827" w:rsidRDefault="002A5FB4" w:rsidP="002A5FB4">
      <w:pPr>
        <w:ind w:left="840"/>
        <w:rPr>
          <w:bCs/>
        </w:rPr>
      </w:pPr>
      <w:r w:rsidRPr="00760827">
        <w:rPr>
          <w:rFonts w:hint="eastAsia"/>
          <w:bCs/>
        </w:rPr>
        <w:t>・日本提案の国連</w:t>
      </w:r>
      <w:r w:rsidRPr="00760827">
        <w:rPr>
          <w:rFonts w:hint="eastAsia"/>
          <w:bCs/>
        </w:rPr>
        <w:t>C</w:t>
      </w:r>
      <w:r w:rsidRPr="00760827">
        <w:rPr>
          <w:bCs/>
        </w:rPr>
        <w:t>EFACT</w:t>
      </w:r>
      <w:r w:rsidRPr="00760827">
        <w:rPr>
          <w:rFonts w:hint="eastAsia"/>
          <w:bCs/>
        </w:rPr>
        <w:t>プロジェクトを推進</w:t>
      </w:r>
    </w:p>
    <w:p w14:paraId="000B6B9F" w14:textId="77777777" w:rsidR="002A5FB4" w:rsidRDefault="002A5FB4" w:rsidP="002A5FB4">
      <w:pPr>
        <w:numPr>
          <w:ilvl w:val="0"/>
          <w:numId w:val="1"/>
        </w:numPr>
        <w:rPr>
          <w:bCs/>
        </w:rPr>
      </w:pPr>
      <w:r>
        <w:rPr>
          <w:rFonts w:hint="eastAsia"/>
          <w:bCs/>
        </w:rPr>
        <w:t>貿易金融プロジェクトに積極的に参加し、国内ステークホルダーの要望の標準化を進めるとともに、日本関連の貿易プラットフォームの実装をセマンティックスの分野で支援する。</w:t>
      </w:r>
    </w:p>
    <w:p w14:paraId="512C5B26" w14:textId="77777777" w:rsidR="002A5FB4" w:rsidRDefault="002A5FB4" w:rsidP="002A5FB4">
      <w:pPr>
        <w:ind w:left="2100"/>
        <w:rPr>
          <w:bCs/>
        </w:rPr>
      </w:pPr>
      <w:r w:rsidRPr="00AB3DA2">
        <w:rPr>
          <w:bCs/>
        </w:rPr>
        <w:sym w:font="Wingdings" w:char="F0E8"/>
      </w:r>
      <w:r>
        <w:rPr>
          <w:rFonts w:hint="eastAsia"/>
          <w:bCs/>
        </w:rPr>
        <w:t>貿易金融参照モデル</w:t>
      </w:r>
    </w:p>
    <w:p w14:paraId="2DB196FA" w14:textId="77777777" w:rsidR="002A5FB4" w:rsidRDefault="002A5FB4" w:rsidP="002A5FB4">
      <w:pPr>
        <w:ind w:left="2100"/>
        <w:rPr>
          <w:bCs/>
        </w:rPr>
      </w:pPr>
      <w:r w:rsidRPr="009927C7">
        <w:rPr>
          <w:bCs/>
        </w:rPr>
        <w:sym w:font="Wingdings" w:char="F0E8"/>
      </w:r>
      <w:r>
        <w:rPr>
          <w:rFonts w:hint="eastAsia"/>
          <w:bCs/>
        </w:rPr>
        <w:t>商流（売買契約、インボイス、原産地証明）</w:t>
      </w:r>
    </w:p>
    <w:p w14:paraId="10F9B197" w14:textId="77777777" w:rsidR="002A5FB4" w:rsidRDefault="002A5FB4" w:rsidP="002A5FB4">
      <w:pPr>
        <w:ind w:left="2100"/>
        <w:rPr>
          <w:bCs/>
        </w:rPr>
      </w:pPr>
      <w:r w:rsidRPr="009927C7">
        <w:rPr>
          <w:bCs/>
        </w:rPr>
        <w:sym w:font="Wingdings" w:char="F0E8"/>
      </w:r>
      <w:r>
        <w:rPr>
          <w:rFonts w:hint="eastAsia"/>
          <w:bCs/>
        </w:rPr>
        <w:t>物流（船荷証券、パッキングリスト）</w:t>
      </w:r>
    </w:p>
    <w:p w14:paraId="561EAD3E" w14:textId="77777777" w:rsidR="002A5FB4" w:rsidRPr="00206C03" w:rsidRDefault="002A5FB4" w:rsidP="002A5FB4">
      <w:pPr>
        <w:ind w:left="2100"/>
        <w:rPr>
          <w:bCs/>
        </w:rPr>
      </w:pPr>
      <w:r w:rsidRPr="00AB3DA2">
        <w:rPr>
          <w:bCs/>
        </w:rPr>
        <w:sym w:font="Wingdings" w:char="F0E8"/>
      </w:r>
      <w:r>
        <w:rPr>
          <w:rFonts w:hint="eastAsia"/>
          <w:bCs/>
        </w:rPr>
        <w:t>金流（信用状、海上貨物保険）</w:t>
      </w:r>
    </w:p>
    <w:p w14:paraId="71E916FC" w14:textId="77777777" w:rsidR="002A5FB4" w:rsidRDefault="002A5FB4" w:rsidP="002A5FB4">
      <w:pPr>
        <w:numPr>
          <w:ilvl w:val="0"/>
          <w:numId w:val="1"/>
        </w:numPr>
        <w:rPr>
          <w:bCs/>
        </w:rPr>
      </w:pPr>
      <w:r w:rsidRPr="00760827">
        <w:rPr>
          <w:rFonts w:hint="eastAsia"/>
          <w:bCs/>
        </w:rPr>
        <w:t>X</w:t>
      </w:r>
      <w:r w:rsidRPr="00760827">
        <w:rPr>
          <w:bCs/>
        </w:rPr>
        <w:t>ML</w:t>
      </w:r>
      <w:r w:rsidRPr="00760827">
        <w:rPr>
          <w:rFonts w:hint="eastAsia"/>
          <w:bCs/>
        </w:rPr>
        <w:t>メッセージ構築ガイドラインに呼応し、ユーザー間で使用する情報項目を決めるための企業間システム協同メカニズム策定のための新プロジェクトを検討する。</w:t>
      </w:r>
    </w:p>
    <w:p w14:paraId="1623BE3B" w14:textId="77777777" w:rsidR="002A5FB4" w:rsidRPr="00760827" w:rsidRDefault="002A5FB4" w:rsidP="002A5FB4">
      <w:pPr>
        <w:numPr>
          <w:ilvl w:val="0"/>
          <w:numId w:val="1"/>
        </w:numPr>
        <w:rPr>
          <w:bCs/>
        </w:rPr>
      </w:pPr>
      <w:r>
        <w:rPr>
          <w:rFonts w:hint="eastAsia"/>
          <w:bCs/>
        </w:rPr>
        <w:t>A</w:t>
      </w:r>
      <w:r>
        <w:rPr>
          <w:bCs/>
        </w:rPr>
        <w:t>I</w:t>
      </w:r>
      <w:r>
        <w:rPr>
          <w:rFonts w:hint="eastAsia"/>
          <w:bCs/>
        </w:rPr>
        <w:t>による電子交渉のユースケースを調査する。</w:t>
      </w:r>
    </w:p>
    <w:p w14:paraId="74459A7F" w14:textId="77777777" w:rsidR="002A5FB4" w:rsidRDefault="002A5FB4" w:rsidP="002A5FB4">
      <w:pPr>
        <w:ind w:left="840"/>
        <w:rPr>
          <w:bCs/>
        </w:rPr>
      </w:pPr>
      <w:r w:rsidRPr="00760827">
        <w:rPr>
          <w:rFonts w:hint="eastAsia"/>
          <w:bCs/>
        </w:rPr>
        <w:t>・</w:t>
      </w:r>
      <w:r>
        <w:rPr>
          <w:rFonts w:hint="eastAsia"/>
          <w:bCs/>
        </w:rPr>
        <w:t>国連</w:t>
      </w:r>
      <w:r>
        <w:rPr>
          <w:rFonts w:hint="eastAsia"/>
          <w:bCs/>
        </w:rPr>
        <w:t>C</w:t>
      </w:r>
      <w:r>
        <w:rPr>
          <w:bCs/>
        </w:rPr>
        <w:t>EFACT</w:t>
      </w:r>
      <w:r>
        <w:rPr>
          <w:rFonts w:hint="eastAsia"/>
          <w:bCs/>
        </w:rPr>
        <w:t>の最新適用分野につき調査を行う。</w:t>
      </w:r>
    </w:p>
    <w:p w14:paraId="2D44FBC4" w14:textId="77777777" w:rsidR="002A5FB4" w:rsidRDefault="002A5FB4" w:rsidP="002A5FB4">
      <w:pPr>
        <w:numPr>
          <w:ilvl w:val="0"/>
          <w:numId w:val="16"/>
        </w:numPr>
        <w:rPr>
          <w:bCs/>
        </w:rPr>
      </w:pPr>
      <w:r>
        <w:rPr>
          <w:rFonts w:hint="eastAsia"/>
          <w:bCs/>
        </w:rPr>
        <w:t>欧州を中心とした</w:t>
      </w:r>
      <w:r>
        <w:rPr>
          <w:rFonts w:hint="eastAsia"/>
          <w:bCs/>
        </w:rPr>
        <w:t>E</w:t>
      </w:r>
      <w:r>
        <w:rPr>
          <w:bCs/>
        </w:rPr>
        <w:t>SG</w:t>
      </w:r>
      <w:r>
        <w:rPr>
          <w:rFonts w:hint="eastAsia"/>
          <w:bCs/>
        </w:rPr>
        <w:t>分野の標準化動向を調査する。</w:t>
      </w:r>
    </w:p>
    <w:p w14:paraId="4A7B4AF8" w14:textId="69E00527" w:rsidR="002A5FB4" w:rsidRPr="0054460F" w:rsidRDefault="002A5FB4" w:rsidP="002A5FB4">
      <w:pPr>
        <w:ind w:leftChars="1000" w:left="2100"/>
      </w:pPr>
      <w:r>
        <w:rPr>
          <w:rFonts w:hint="eastAsia"/>
        </w:rPr>
        <w:t>・　繊維分野のトレーサビリティ等</w:t>
      </w:r>
      <w:r w:rsidR="0054460F">
        <w:rPr>
          <w:rFonts w:hint="eastAsia"/>
        </w:rPr>
        <w:t xml:space="preserve">　（</w:t>
      </w:r>
      <w:r w:rsidR="0054460F">
        <w:t>due diligence</w:t>
      </w:r>
      <w:r w:rsidR="0054460F">
        <w:rPr>
          <w:rFonts w:hint="eastAsia"/>
        </w:rPr>
        <w:t>）</w:t>
      </w:r>
    </w:p>
    <w:p w14:paraId="76F7F1D8" w14:textId="77777777" w:rsidR="002A5FB4" w:rsidRPr="00760827" w:rsidRDefault="002A5FB4" w:rsidP="002A5FB4">
      <w:pPr>
        <w:ind w:firstLine="840"/>
        <w:rPr>
          <w:bCs/>
        </w:rPr>
      </w:pPr>
      <w:r>
        <w:rPr>
          <w:rFonts w:hint="eastAsia"/>
          <w:bCs/>
        </w:rPr>
        <w:t>・</w:t>
      </w:r>
      <w:r w:rsidRPr="00760827">
        <w:rPr>
          <w:rFonts w:hint="eastAsia"/>
          <w:bCs/>
        </w:rPr>
        <w:t>国連</w:t>
      </w:r>
      <w:r w:rsidRPr="00760827">
        <w:rPr>
          <w:rFonts w:hint="eastAsia"/>
          <w:bCs/>
        </w:rPr>
        <w:t>C</w:t>
      </w:r>
      <w:r w:rsidRPr="00760827">
        <w:rPr>
          <w:bCs/>
        </w:rPr>
        <w:t>EFACT</w:t>
      </w:r>
      <w:r w:rsidRPr="00760827">
        <w:rPr>
          <w:rFonts w:hint="eastAsia"/>
          <w:bCs/>
        </w:rPr>
        <w:t>標準化プロジェクトに</w:t>
      </w:r>
      <w:r>
        <w:rPr>
          <w:rFonts w:hint="eastAsia"/>
          <w:bCs/>
        </w:rPr>
        <w:t>関し</w:t>
      </w:r>
      <w:r w:rsidRPr="00760827">
        <w:rPr>
          <w:rFonts w:hint="eastAsia"/>
          <w:bCs/>
        </w:rPr>
        <w:t>、国内への適用につき検討する。</w:t>
      </w:r>
    </w:p>
    <w:p w14:paraId="2105DEEF" w14:textId="77777777" w:rsidR="002A5FB4" w:rsidRPr="00760827" w:rsidRDefault="002A5FB4" w:rsidP="002A5FB4">
      <w:pPr>
        <w:numPr>
          <w:ilvl w:val="0"/>
          <w:numId w:val="6"/>
        </w:numPr>
        <w:rPr>
          <w:bCs/>
        </w:rPr>
      </w:pPr>
      <w:r w:rsidRPr="00760827">
        <w:rPr>
          <w:rFonts w:hint="eastAsia"/>
          <w:bCs/>
        </w:rPr>
        <w:t>A</w:t>
      </w:r>
      <w:r w:rsidRPr="00760827">
        <w:rPr>
          <w:bCs/>
        </w:rPr>
        <w:t>PI</w:t>
      </w:r>
      <w:r w:rsidRPr="00760827">
        <w:rPr>
          <w:rFonts w:hint="eastAsia"/>
          <w:bCs/>
        </w:rPr>
        <w:t>化プロジェクトに参加し、国内実装の適否につき検討する。</w:t>
      </w:r>
    </w:p>
    <w:p w14:paraId="79464D37" w14:textId="77777777" w:rsidR="002A5FB4" w:rsidRPr="00036C90" w:rsidRDefault="002A5FB4" w:rsidP="002A5FB4">
      <w:pPr>
        <w:numPr>
          <w:ilvl w:val="0"/>
          <w:numId w:val="10"/>
        </w:numPr>
        <w:rPr>
          <w:bCs/>
        </w:rPr>
      </w:pPr>
      <w:r w:rsidRPr="00206C03">
        <w:rPr>
          <w:bCs/>
        </w:rPr>
        <w:t>JSON NDR</w:t>
      </w:r>
      <w:r w:rsidRPr="00206C03">
        <w:rPr>
          <w:rFonts w:hint="eastAsia"/>
          <w:bCs/>
        </w:rPr>
        <w:t>プロジェクト</w:t>
      </w:r>
      <w:r w:rsidRPr="00206C03">
        <w:rPr>
          <w:rFonts w:hint="eastAsia"/>
          <w:bCs/>
        </w:rPr>
        <w:t>J</w:t>
      </w:r>
      <w:r w:rsidRPr="00206C03">
        <w:rPr>
          <w:bCs/>
        </w:rPr>
        <w:t>SON-LD</w:t>
      </w:r>
      <w:r w:rsidRPr="00206C03">
        <w:rPr>
          <w:rFonts w:hint="eastAsia"/>
          <w:bCs/>
        </w:rPr>
        <w:t>ボキャブラリプロジェクト</w:t>
      </w:r>
    </w:p>
    <w:p w14:paraId="190D2162" w14:textId="77777777" w:rsidR="002A5FB4" w:rsidRDefault="002A5FB4" w:rsidP="002A5FB4">
      <w:pPr>
        <w:numPr>
          <w:ilvl w:val="0"/>
          <w:numId w:val="15"/>
        </w:numPr>
        <w:rPr>
          <w:bCs/>
        </w:rPr>
      </w:pPr>
      <w:r>
        <w:rPr>
          <w:rFonts w:hint="eastAsia"/>
          <w:bCs/>
        </w:rPr>
        <w:t>A</w:t>
      </w:r>
      <w:r>
        <w:rPr>
          <w:bCs/>
        </w:rPr>
        <w:t>PI</w:t>
      </w:r>
      <w:r>
        <w:rPr>
          <w:rFonts w:hint="eastAsia"/>
          <w:bCs/>
        </w:rPr>
        <w:t>化にともなう、技術仕様のオープン化につき検討する。</w:t>
      </w:r>
      <w:bookmarkEnd w:id="1"/>
    </w:p>
    <w:p w14:paraId="4D02AACB" w14:textId="77777777" w:rsidR="002A5FB4" w:rsidRDefault="002A5FB4" w:rsidP="002A5FB4">
      <w:pPr>
        <w:rPr>
          <w:bCs/>
        </w:rPr>
      </w:pPr>
    </w:p>
    <w:p w14:paraId="2DAC94E5" w14:textId="77777777" w:rsidR="002A5FB4" w:rsidRPr="00B157A0" w:rsidRDefault="002A5FB4" w:rsidP="002A5FB4">
      <w:pPr>
        <w:rPr>
          <w:bCs/>
        </w:rPr>
      </w:pPr>
    </w:p>
    <w:p w14:paraId="27C65D62" w14:textId="77777777" w:rsidR="002A5FB4" w:rsidRPr="00760827" w:rsidRDefault="002A5FB4" w:rsidP="002A5FB4">
      <w:pPr>
        <w:rPr>
          <w:b/>
          <w:i/>
          <w:sz w:val="24"/>
          <w:u w:val="single"/>
        </w:rPr>
      </w:pPr>
      <w:r w:rsidRPr="00760827">
        <w:rPr>
          <w:rFonts w:hint="eastAsia"/>
          <w:b/>
          <w:i/>
          <w:sz w:val="24"/>
          <w:u w:val="single"/>
        </w:rPr>
        <w:t>４－２．業界横断</w:t>
      </w:r>
      <w:r w:rsidRPr="00760827">
        <w:rPr>
          <w:rFonts w:hint="eastAsia"/>
          <w:b/>
          <w:i/>
          <w:sz w:val="24"/>
          <w:u w:val="single"/>
        </w:rPr>
        <w:t>EDI</w:t>
      </w:r>
      <w:r w:rsidRPr="00760827">
        <w:rPr>
          <w:rFonts w:hint="eastAsia"/>
          <w:b/>
          <w:i/>
          <w:sz w:val="24"/>
          <w:u w:val="single"/>
        </w:rPr>
        <w:t>タスクフォースの活動</w:t>
      </w:r>
    </w:p>
    <w:p w14:paraId="7FF93597" w14:textId="77777777" w:rsidR="002A5FB4" w:rsidRPr="00760827" w:rsidRDefault="002A5FB4" w:rsidP="002A5FB4">
      <w:pPr>
        <w:tabs>
          <w:tab w:val="left" w:pos="660"/>
        </w:tabs>
        <w:ind w:leftChars="-100" w:hangingChars="100" w:hanging="210"/>
      </w:pPr>
      <w:r w:rsidRPr="00760827">
        <w:rPr>
          <w:rFonts w:hAnsi="ＭＳ 明朝" w:hint="eastAsia"/>
          <w:bCs/>
          <w:szCs w:val="21"/>
        </w:rPr>
        <w:t xml:space="preserve">　</w:t>
      </w:r>
      <w:bookmarkStart w:id="2" w:name="_Hlk104798866"/>
      <w:r w:rsidRPr="00760827">
        <w:rPr>
          <w:rFonts w:hAnsi="ＭＳ 明朝" w:hint="eastAsia"/>
          <w:bCs/>
          <w:szCs w:val="21"/>
        </w:rPr>
        <w:t xml:space="preserve">　</w:t>
      </w:r>
      <w:r w:rsidRPr="00760827">
        <w:rPr>
          <w:rFonts w:hint="eastAsia"/>
        </w:rPr>
        <w:t>業界横断</w:t>
      </w:r>
      <w:r w:rsidRPr="00760827">
        <w:rPr>
          <w:rFonts w:hint="eastAsia"/>
        </w:rPr>
        <w:t>EDI</w:t>
      </w:r>
      <w:r w:rsidRPr="00760827">
        <w:rPr>
          <w:rFonts w:hint="eastAsia"/>
        </w:rPr>
        <w:t>タスクフォースは、国連</w:t>
      </w:r>
      <w:r w:rsidRPr="00760827">
        <w:rPr>
          <w:rFonts w:hint="eastAsia"/>
        </w:rPr>
        <w:t>C</w:t>
      </w:r>
      <w:r w:rsidRPr="00760827">
        <w:t>EFACT</w:t>
      </w:r>
      <w:r w:rsidRPr="00760827">
        <w:rPr>
          <w:rFonts w:hint="eastAsia"/>
        </w:rPr>
        <w:t>共通辞書とタイムリーに連動する国内用の業界横断</w:t>
      </w:r>
      <w:r w:rsidRPr="00760827">
        <w:rPr>
          <w:rFonts w:hint="eastAsia"/>
        </w:rPr>
        <w:t>E</w:t>
      </w:r>
      <w:r w:rsidRPr="00760827">
        <w:t>DI</w:t>
      </w:r>
      <w:r w:rsidRPr="00760827">
        <w:rPr>
          <w:rFonts w:hint="eastAsia"/>
        </w:rPr>
        <w:t>辞書を保守管理し、当該辞書を核にした業界横断</w:t>
      </w:r>
      <w:r w:rsidRPr="00760827">
        <w:rPr>
          <w:rFonts w:hint="eastAsia"/>
        </w:rPr>
        <w:t>E</w:t>
      </w:r>
      <w:r w:rsidRPr="00760827">
        <w:t>DI</w:t>
      </w:r>
      <w:r w:rsidRPr="00760827">
        <w:rPr>
          <w:rFonts w:hint="eastAsia"/>
        </w:rPr>
        <w:t>仕様を国内産業界に展開する。業界横断</w:t>
      </w:r>
      <w:r w:rsidRPr="00760827">
        <w:rPr>
          <w:rFonts w:hint="eastAsia"/>
        </w:rPr>
        <w:t>E</w:t>
      </w:r>
      <w:r w:rsidRPr="00760827">
        <w:t>DI</w:t>
      </w:r>
      <w:r w:rsidRPr="00760827">
        <w:rPr>
          <w:rFonts w:hint="eastAsia"/>
        </w:rPr>
        <w:t>タスクフォース会議は年間</w:t>
      </w:r>
      <w:r w:rsidRPr="00760827">
        <w:rPr>
          <w:rFonts w:hint="eastAsia"/>
        </w:rPr>
        <w:t>5</w:t>
      </w:r>
      <w:r w:rsidRPr="00760827">
        <w:rPr>
          <w:rFonts w:hint="eastAsia"/>
        </w:rPr>
        <w:t>回程度を目安に開催する。</w:t>
      </w:r>
    </w:p>
    <w:p w14:paraId="1689DC84" w14:textId="77777777" w:rsidR="002A5FB4" w:rsidRPr="00760827" w:rsidRDefault="002A5FB4" w:rsidP="002A5FB4">
      <w:pPr>
        <w:tabs>
          <w:tab w:val="left" w:pos="1080"/>
        </w:tabs>
      </w:pPr>
      <w:r w:rsidRPr="00760827">
        <w:rPr>
          <w:rFonts w:hint="eastAsia"/>
        </w:rPr>
        <w:t>（１）</w:t>
      </w:r>
      <w:r w:rsidRPr="00760827">
        <w:rPr>
          <w:rFonts w:hint="eastAsia"/>
        </w:rPr>
        <w:t>SIPS</w:t>
      </w:r>
      <w:r w:rsidRPr="00760827">
        <w:rPr>
          <w:rFonts w:hint="eastAsia"/>
        </w:rPr>
        <w:t>業界横断</w:t>
      </w:r>
      <w:r w:rsidRPr="00760827">
        <w:rPr>
          <w:rFonts w:hint="eastAsia"/>
        </w:rPr>
        <w:t>EDI</w:t>
      </w:r>
      <w:r w:rsidRPr="00760827">
        <w:rPr>
          <w:rFonts w:hint="eastAsia"/>
        </w:rPr>
        <w:t>仕様の国際標準化推進</w:t>
      </w:r>
    </w:p>
    <w:p w14:paraId="41DD74C4" w14:textId="77777777" w:rsidR="002A5FB4" w:rsidRPr="00760827" w:rsidRDefault="002A5FB4" w:rsidP="002A5FB4">
      <w:pPr>
        <w:tabs>
          <w:tab w:val="left" w:pos="660"/>
        </w:tabs>
        <w:ind w:leftChars="-100" w:hangingChars="100" w:hanging="210"/>
      </w:pPr>
      <w:r w:rsidRPr="00760827">
        <w:rPr>
          <w:rFonts w:hint="eastAsia"/>
        </w:rPr>
        <w:tab/>
      </w:r>
      <w:r w:rsidRPr="00760827">
        <w:tab/>
      </w:r>
      <w:r w:rsidRPr="00760827">
        <w:rPr>
          <w:rFonts w:hint="eastAsia"/>
        </w:rPr>
        <w:t>・</w:t>
      </w:r>
      <w:r w:rsidRPr="00760827">
        <w:rPr>
          <w:rFonts w:hint="eastAsia"/>
        </w:rPr>
        <w:t>SIP</w:t>
      </w:r>
      <w:r w:rsidRPr="00760827">
        <w:t>S</w:t>
      </w:r>
      <w:r w:rsidRPr="00760827">
        <w:rPr>
          <w:rFonts w:hint="eastAsia"/>
        </w:rPr>
        <w:t>提案情報項目を反映した最新版の国連</w:t>
      </w:r>
      <w:r w:rsidRPr="00760827">
        <w:rPr>
          <w:rFonts w:hint="eastAsia"/>
        </w:rPr>
        <w:t>C</w:t>
      </w:r>
      <w:r w:rsidRPr="00760827">
        <w:t>EFACT</w:t>
      </w:r>
      <w:r w:rsidRPr="00760827">
        <w:rPr>
          <w:rFonts w:hint="eastAsia"/>
        </w:rPr>
        <w:t>共通辞書の日本語版を</w:t>
      </w:r>
      <w:r w:rsidRPr="00760827">
        <w:tab/>
      </w:r>
      <w:r w:rsidRPr="00760827">
        <w:rPr>
          <w:rFonts w:hint="eastAsia"/>
        </w:rPr>
        <w:t>整備（</w:t>
      </w:r>
      <w:r w:rsidRPr="00760827">
        <w:rPr>
          <w:rFonts w:hint="eastAsia"/>
        </w:rPr>
        <w:t>202</w:t>
      </w:r>
      <w:r>
        <w:t>3</w:t>
      </w:r>
      <w:r w:rsidRPr="00760827">
        <w:rPr>
          <w:rFonts w:hint="eastAsia"/>
        </w:rPr>
        <w:t>年版</w:t>
      </w:r>
      <w:r w:rsidRPr="00760827">
        <w:rPr>
          <w:rFonts w:hint="eastAsia"/>
        </w:rPr>
        <w:t>A</w:t>
      </w:r>
      <w:r w:rsidRPr="00760827">
        <w:rPr>
          <w:rFonts w:hint="eastAsia"/>
        </w:rPr>
        <w:t>版、</w:t>
      </w:r>
      <w:r w:rsidRPr="00760827">
        <w:rPr>
          <w:rFonts w:hint="eastAsia"/>
        </w:rPr>
        <w:t>202</w:t>
      </w:r>
      <w:r>
        <w:t>3</w:t>
      </w:r>
      <w:r w:rsidRPr="00760827">
        <w:rPr>
          <w:rFonts w:hint="eastAsia"/>
        </w:rPr>
        <w:t>年</w:t>
      </w:r>
      <w:r w:rsidRPr="00760827">
        <w:rPr>
          <w:rFonts w:hint="eastAsia"/>
        </w:rPr>
        <w:t>B</w:t>
      </w:r>
      <w:r w:rsidRPr="00760827">
        <w:rPr>
          <w:rFonts w:hint="eastAsia"/>
        </w:rPr>
        <w:t>版）する。日本語版整備作業の経費は一般財団法</w:t>
      </w:r>
    </w:p>
    <w:p w14:paraId="67D5619C" w14:textId="77777777" w:rsidR="002A5FB4" w:rsidRPr="00760827" w:rsidRDefault="002A5FB4" w:rsidP="002A5FB4">
      <w:pPr>
        <w:tabs>
          <w:tab w:val="left" w:pos="660"/>
        </w:tabs>
        <w:ind w:leftChars="-100" w:hangingChars="100" w:hanging="210"/>
      </w:pPr>
      <w:r w:rsidRPr="00760827">
        <w:tab/>
      </w:r>
      <w:r w:rsidRPr="00760827">
        <w:tab/>
      </w:r>
      <w:r w:rsidRPr="00760827">
        <w:rPr>
          <w:rFonts w:hint="eastAsia"/>
        </w:rPr>
        <w:t>人日本貿易関係手続簡易化協会が負担する。</w:t>
      </w:r>
    </w:p>
    <w:p w14:paraId="000E98C9" w14:textId="77777777" w:rsidR="002A5FB4" w:rsidRPr="00760827" w:rsidRDefault="002A5FB4" w:rsidP="002A5FB4">
      <w:pPr>
        <w:tabs>
          <w:tab w:val="left" w:pos="660"/>
        </w:tabs>
        <w:ind w:left="660"/>
      </w:pPr>
      <w:r w:rsidRPr="00760827">
        <w:rPr>
          <w:rFonts w:hint="eastAsia"/>
        </w:rPr>
        <w:t>・産業界の要請により、国連</w:t>
      </w:r>
      <w:r w:rsidRPr="00760827">
        <w:rPr>
          <w:rFonts w:hint="eastAsia"/>
        </w:rPr>
        <w:t>C</w:t>
      </w:r>
      <w:r w:rsidRPr="00760827">
        <w:t>EFACT</w:t>
      </w:r>
      <w:r w:rsidRPr="00760827">
        <w:rPr>
          <w:rFonts w:hint="eastAsia"/>
        </w:rPr>
        <w:t>共通辞書への追加・変更要求を提出し、そのハーモナイゼーションに参画する。</w:t>
      </w:r>
    </w:p>
    <w:p w14:paraId="4B07F4D7" w14:textId="77777777" w:rsidR="002A5FB4" w:rsidRPr="00760827" w:rsidRDefault="002A5FB4" w:rsidP="002A5FB4">
      <w:pPr>
        <w:numPr>
          <w:ilvl w:val="0"/>
          <w:numId w:val="7"/>
        </w:numPr>
        <w:tabs>
          <w:tab w:val="left" w:pos="660"/>
        </w:tabs>
      </w:pPr>
      <w:r>
        <w:rPr>
          <w:rFonts w:hint="eastAsia"/>
        </w:rPr>
        <w:t>貿易金融プロジェクト対応</w:t>
      </w:r>
    </w:p>
    <w:p w14:paraId="0B48C130" w14:textId="77777777" w:rsidR="002A5FB4" w:rsidRPr="00760827" w:rsidRDefault="002A5FB4" w:rsidP="002A5FB4">
      <w:pPr>
        <w:numPr>
          <w:ilvl w:val="0"/>
          <w:numId w:val="7"/>
        </w:numPr>
        <w:tabs>
          <w:tab w:val="left" w:pos="660"/>
        </w:tabs>
      </w:pPr>
      <w:r w:rsidRPr="00760827">
        <w:rPr>
          <w:rFonts w:hint="eastAsia"/>
        </w:rPr>
        <w:t>中小企業共通</w:t>
      </w:r>
      <w:r w:rsidRPr="00760827">
        <w:rPr>
          <w:rFonts w:hint="eastAsia"/>
        </w:rPr>
        <w:t>E</w:t>
      </w:r>
      <w:r w:rsidRPr="00760827">
        <w:t>DI</w:t>
      </w:r>
      <w:r w:rsidRPr="00760827">
        <w:rPr>
          <w:rFonts w:hint="eastAsia"/>
        </w:rPr>
        <w:t>対応</w:t>
      </w:r>
    </w:p>
    <w:p w14:paraId="012810D4" w14:textId="77777777" w:rsidR="002A5FB4" w:rsidRPr="00760827" w:rsidRDefault="002A5FB4" w:rsidP="002A5FB4">
      <w:pPr>
        <w:tabs>
          <w:tab w:val="left" w:pos="1080"/>
        </w:tabs>
      </w:pPr>
      <w:r w:rsidRPr="00760827">
        <w:rPr>
          <w:rFonts w:hint="eastAsia"/>
        </w:rPr>
        <w:t xml:space="preserve">　　　・国連</w:t>
      </w:r>
      <w:r w:rsidRPr="00760827">
        <w:rPr>
          <w:rFonts w:hint="eastAsia"/>
        </w:rPr>
        <w:t>C</w:t>
      </w:r>
      <w:r w:rsidRPr="00760827">
        <w:t>EFACT</w:t>
      </w:r>
      <w:r w:rsidRPr="00760827">
        <w:rPr>
          <w:rFonts w:hint="eastAsia"/>
        </w:rPr>
        <w:t>標準に準拠するコード表を整備する。</w:t>
      </w:r>
    </w:p>
    <w:p w14:paraId="791A45F1" w14:textId="77777777" w:rsidR="002A5FB4" w:rsidRPr="00760827" w:rsidRDefault="002A5FB4" w:rsidP="002A5FB4">
      <w:pPr>
        <w:numPr>
          <w:ilvl w:val="3"/>
          <w:numId w:val="8"/>
        </w:numPr>
        <w:tabs>
          <w:tab w:val="left" w:pos="1080"/>
        </w:tabs>
      </w:pPr>
      <w:r w:rsidRPr="00760827">
        <w:rPr>
          <w:rFonts w:hint="eastAsia"/>
        </w:rPr>
        <w:t>国連</w:t>
      </w:r>
      <w:r w:rsidRPr="00760827">
        <w:rPr>
          <w:rFonts w:hint="eastAsia"/>
        </w:rPr>
        <w:t>C</w:t>
      </w:r>
      <w:r w:rsidRPr="00760827">
        <w:t>EFACT</w:t>
      </w:r>
      <w:r w:rsidRPr="00760827">
        <w:rPr>
          <w:rFonts w:hint="eastAsia"/>
        </w:rPr>
        <w:t>標準コード表の日本語化及び国内使用のためのサブセットを整備する。</w:t>
      </w:r>
    </w:p>
    <w:p w14:paraId="7FFA1FD7" w14:textId="77777777" w:rsidR="002A5FB4" w:rsidRPr="00760827" w:rsidRDefault="002A5FB4" w:rsidP="002A5FB4">
      <w:pPr>
        <w:tabs>
          <w:tab w:val="left" w:pos="1080"/>
        </w:tabs>
        <w:rPr>
          <w:sz w:val="22"/>
          <w:szCs w:val="28"/>
        </w:rPr>
      </w:pPr>
      <w:r w:rsidRPr="00760827">
        <w:rPr>
          <w:rFonts w:hint="eastAsia"/>
        </w:rPr>
        <w:t>（２</w:t>
      </w:r>
      <w:r w:rsidRPr="00760827">
        <w:rPr>
          <w:rFonts w:hint="eastAsia"/>
          <w:sz w:val="22"/>
          <w:szCs w:val="28"/>
        </w:rPr>
        <w:t>）</w:t>
      </w:r>
      <w:r w:rsidRPr="00760827">
        <w:rPr>
          <w:rFonts w:hint="eastAsia"/>
          <w:sz w:val="22"/>
          <w:szCs w:val="28"/>
        </w:rPr>
        <w:t>SIPS</w:t>
      </w:r>
      <w:r w:rsidRPr="00760827">
        <w:rPr>
          <w:rFonts w:hint="eastAsia"/>
          <w:sz w:val="22"/>
          <w:szCs w:val="28"/>
        </w:rPr>
        <w:t>業界横断</w:t>
      </w:r>
      <w:r w:rsidRPr="00760827">
        <w:rPr>
          <w:rFonts w:hint="eastAsia"/>
          <w:sz w:val="22"/>
          <w:szCs w:val="28"/>
        </w:rPr>
        <w:t>EDI</w:t>
      </w:r>
      <w:r w:rsidRPr="00760827">
        <w:rPr>
          <w:rFonts w:hint="eastAsia"/>
          <w:sz w:val="22"/>
          <w:szCs w:val="28"/>
        </w:rPr>
        <w:t>仕様の国内業界への展開</w:t>
      </w:r>
    </w:p>
    <w:p w14:paraId="39A47910" w14:textId="77777777" w:rsidR="002A5FB4" w:rsidRPr="00760827" w:rsidRDefault="002A5FB4" w:rsidP="002A5FB4">
      <w:pPr>
        <w:tabs>
          <w:tab w:val="left" w:pos="1080"/>
        </w:tabs>
        <w:ind w:leftChars="300" w:left="630"/>
        <w:rPr>
          <w:sz w:val="22"/>
          <w:szCs w:val="28"/>
        </w:rPr>
      </w:pPr>
      <w:r w:rsidRPr="00760827">
        <w:rPr>
          <w:rFonts w:hint="eastAsia"/>
          <w:sz w:val="22"/>
          <w:szCs w:val="28"/>
        </w:rPr>
        <w:t>・国連</w:t>
      </w:r>
      <w:r w:rsidRPr="00760827">
        <w:rPr>
          <w:rFonts w:hint="eastAsia"/>
          <w:sz w:val="22"/>
          <w:szCs w:val="28"/>
        </w:rPr>
        <w:t>C</w:t>
      </w:r>
      <w:r w:rsidRPr="00760827">
        <w:rPr>
          <w:sz w:val="22"/>
          <w:szCs w:val="28"/>
        </w:rPr>
        <w:t>EFACT</w:t>
      </w:r>
      <w:r w:rsidRPr="00760827">
        <w:rPr>
          <w:rFonts w:hint="eastAsia"/>
          <w:sz w:val="22"/>
          <w:szCs w:val="28"/>
        </w:rPr>
        <w:t>参照モデル（</w:t>
      </w:r>
      <w:r w:rsidRPr="00760827">
        <w:rPr>
          <w:rFonts w:hint="eastAsia"/>
          <w:sz w:val="22"/>
          <w:szCs w:val="28"/>
        </w:rPr>
        <w:t>R</w:t>
      </w:r>
      <w:r w:rsidRPr="00760827">
        <w:rPr>
          <w:sz w:val="22"/>
          <w:szCs w:val="28"/>
        </w:rPr>
        <w:t>DM</w:t>
      </w:r>
      <w:r w:rsidRPr="00760827">
        <w:rPr>
          <w:rFonts w:hint="eastAsia"/>
          <w:sz w:val="22"/>
          <w:szCs w:val="28"/>
        </w:rPr>
        <w:t>：</w:t>
      </w:r>
      <w:r w:rsidRPr="00760827">
        <w:rPr>
          <w:rFonts w:hint="eastAsia"/>
          <w:sz w:val="22"/>
          <w:szCs w:val="28"/>
        </w:rPr>
        <w:t>R</w:t>
      </w:r>
      <w:r w:rsidRPr="00760827">
        <w:rPr>
          <w:sz w:val="22"/>
          <w:szCs w:val="28"/>
        </w:rPr>
        <w:t>eference Data Model</w:t>
      </w:r>
      <w:r w:rsidRPr="00760827">
        <w:rPr>
          <w:rFonts w:hint="eastAsia"/>
          <w:sz w:val="22"/>
          <w:szCs w:val="28"/>
        </w:rPr>
        <w:t>）の国内実装についての検討を行う。</w:t>
      </w:r>
    </w:p>
    <w:p w14:paraId="75C51B53" w14:textId="77777777" w:rsidR="002A5FB4" w:rsidRPr="00760827" w:rsidRDefault="002A5FB4" w:rsidP="002A5FB4">
      <w:pPr>
        <w:numPr>
          <w:ilvl w:val="0"/>
          <w:numId w:val="11"/>
        </w:numPr>
        <w:tabs>
          <w:tab w:val="left" w:pos="1080"/>
        </w:tabs>
        <w:rPr>
          <w:sz w:val="22"/>
          <w:szCs w:val="28"/>
        </w:rPr>
      </w:pPr>
      <w:r w:rsidRPr="00760827">
        <w:rPr>
          <w:rFonts w:hint="eastAsia"/>
          <w:sz w:val="22"/>
          <w:szCs w:val="28"/>
        </w:rPr>
        <w:t>R</w:t>
      </w:r>
      <w:r w:rsidRPr="00760827">
        <w:rPr>
          <w:sz w:val="22"/>
          <w:szCs w:val="28"/>
        </w:rPr>
        <w:t>DM CCL</w:t>
      </w:r>
      <w:r w:rsidRPr="00760827">
        <w:rPr>
          <w:rFonts w:hint="eastAsia"/>
          <w:sz w:val="22"/>
          <w:szCs w:val="28"/>
        </w:rPr>
        <w:t>の日本語化計画検討。</w:t>
      </w:r>
    </w:p>
    <w:p w14:paraId="25B6280E" w14:textId="77777777" w:rsidR="002A5FB4" w:rsidRPr="00760827" w:rsidRDefault="002A5FB4" w:rsidP="002A5FB4">
      <w:pPr>
        <w:numPr>
          <w:ilvl w:val="0"/>
          <w:numId w:val="11"/>
        </w:numPr>
        <w:tabs>
          <w:tab w:val="left" w:pos="1080"/>
        </w:tabs>
        <w:rPr>
          <w:sz w:val="22"/>
          <w:szCs w:val="28"/>
        </w:rPr>
      </w:pPr>
      <w:r w:rsidRPr="00760827">
        <w:rPr>
          <w:rFonts w:hint="eastAsia"/>
          <w:sz w:val="22"/>
          <w:szCs w:val="28"/>
        </w:rPr>
        <w:t>日本版</w:t>
      </w:r>
      <w:r w:rsidRPr="00760827">
        <w:rPr>
          <w:rFonts w:hint="eastAsia"/>
          <w:sz w:val="22"/>
          <w:szCs w:val="28"/>
        </w:rPr>
        <w:t>R</w:t>
      </w:r>
      <w:r w:rsidRPr="00760827">
        <w:rPr>
          <w:sz w:val="22"/>
          <w:szCs w:val="28"/>
        </w:rPr>
        <w:t>DM API</w:t>
      </w:r>
      <w:r w:rsidRPr="00760827">
        <w:rPr>
          <w:rFonts w:hint="eastAsia"/>
          <w:sz w:val="22"/>
          <w:szCs w:val="28"/>
        </w:rPr>
        <w:t>化導入可能性調査。</w:t>
      </w:r>
    </w:p>
    <w:p w14:paraId="582B5FF3" w14:textId="77777777" w:rsidR="002A5FB4" w:rsidRPr="00760827" w:rsidRDefault="002A5FB4" w:rsidP="002A5FB4">
      <w:pPr>
        <w:tabs>
          <w:tab w:val="left" w:pos="640"/>
        </w:tabs>
        <w:rPr>
          <w:sz w:val="22"/>
          <w:szCs w:val="28"/>
        </w:rPr>
      </w:pPr>
      <w:r w:rsidRPr="00760827">
        <w:rPr>
          <w:sz w:val="22"/>
          <w:szCs w:val="28"/>
        </w:rPr>
        <w:tab/>
      </w:r>
      <w:r w:rsidRPr="00760827">
        <w:rPr>
          <w:rFonts w:hint="eastAsia"/>
          <w:sz w:val="22"/>
          <w:szCs w:val="28"/>
        </w:rPr>
        <w:t>・データ連携基盤ソフトウエアを整備し、メッセージデータモデル間のマッピン</w:t>
      </w:r>
    </w:p>
    <w:p w14:paraId="130CD654" w14:textId="77777777" w:rsidR="002A5FB4" w:rsidRPr="00760827" w:rsidRDefault="002A5FB4" w:rsidP="002A5FB4">
      <w:pPr>
        <w:tabs>
          <w:tab w:val="left" w:pos="640"/>
        </w:tabs>
        <w:ind w:firstLineChars="300" w:firstLine="660"/>
      </w:pPr>
      <w:r w:rsidRPr="00760827">
        <w:rPr>
          <w:rFonts w:hint="eastAsia"/>
          <w:sz w:val="22"/>
          <w:szCs w:val="28"/>
        </w:rPr>
        <w:t>グが容易に行える仕組みを構築する</w:t>
      </w:r>
      <w:r w:rsidRPr="00760827">
        <w:rPr>
          <w:rFonts w:hint="eastAsia"/>
        </w:rPr>
        <w:t>。</w:t>
      </w:r>
    </w:p>
    <w:p w14:paraId="6E872151" w14:textId="77777777" w:rsidR="002A5FB4" w:rsidRPr="00760827" w:rsidRDefault="002A5FB4" w:rsidP="002A5FB4">
      <w:pPr>
        <w:numPr>
          <w:ilvl w:val="0"/>
          <w:numId w:val="9"/>
        </w:numPr>
        <w:tabs>
          <w:tab w:val="left" w:pos="1080"/>
        </w:tabs>
      </w:pPr>
      <w:r w:rsidRPr="00760827">
        <w:rPr>
          <w:rFonts w:hint="eastAsia"/>
        </w:rPr>
        <w:t>データ連携のための、国連</w:t>
      </w:r>
      <w:r w:rsidRPr="00760827">
        <w:rPr>
          <w:rFonts w:hint="eastAsia"/>
        </w:rPr>
        <w:t>C</w:t>
      </w:r>
      <w:r w:rsidRPr="00760827">
        <w:t>EFACT</w:t>
      </w:r>
      <w:r w:rsidRPr="00760827">
        <w:rPr>
          <w:rFonts w:hint="eastAsia"/>
        </w:rPr>
        <w:t>共通辞書に基づき、ソフトウエアに組み込めるビジネスコンポーネントライブラリを準備する。</w:t>
      </w:r>
    </w:p>
    <w:p w14:paraId="5116013B" w14:textId="77777777" w:rsidR="002A5FB4" w:rsidRPr="00760827" w:rsidRDefault="002A5FB4" w:rsidP="002A5FB4">
      <w:pPr>
        <w:numPr>
          <w:ilvl w:val="0"/>
          <w:numId w:val="9"/>
        </w:numPr>
        <w:tabs>
          <w:tab w:val="left" w:pos="1080"/>
        </w:tabs>
      </w:pPr>
      <w:r w:rsidRPr="00760827">
        <w:rPr>
          <w:rFonts w:hint="eastAsia"/>
        </w:rPr>
        <w:t>E</w:t>
      </w:r>
      <w:r w:rsidRPr="00760827">
        <w:t>DI</w:t>
      </w:r>
      <w:r w:rsidRPr="00760827">
        <w:rPr>
          <w:rFonts w:hint="eastAsia"/>
        </w:rPr>
        <w:t>メッセージとビジネスコンポーネント間のマッピングソフトを検討する。</w:t>
      </w:r>
    </w:p>
    <w:p w14:paraId="543A2859" w14:textId="77777777" w:rsidR="002A5FB4" w:rsidRPr="00760827" w:rsidRDefault="002A5FB4" w:rsidP="002A5FB4">
      <w:pPr>
        <w:tabs>
          <w:tab w:val="left" w:pos="1080"/>
        </w:tabs>
      </w:pPr>
      <w:r w:rsidRPr="00760827">
        <w:rPr>
          <w:rFonts w:hint="eastAsia"/>
        </w:rPr>
        <w:t>（</w:t>
      </w:r>
      <w:r>
        <w:rPr>
          <w:rFonts w:hint="eastAsia"/>
        </w:rPr>
        <w:t>３</w:t>
      </w:r>
      <w:r w:rsidRPr="00760827">
        <w:rPr>
          <w:rFonts w:hint="eastAsia"/>
        </w:rPr>
        <w:t>）国内</w:t>
      </w:r>
      <w:r w:rsidRPr="00760827">
        <w:rPr>
          <w:rFonts w:hint="eastAsia"/>
        </w:rPr>
        <w:t>D</w:t>
      </w:r>
      <w:r w:rsidRPr="00760827">
        <w:t>X</w:t>
      </w:r>
      <w:r w:rsidRPr="00760827">
        <w:rPr>
          <w:rFonts w:hint="eastAsia"/>
        </w:rPr>
        <w:t>データ連携基盤の調査</w:t>
      </w:r>
    </w:p>
    <w:p w14:paraId="562AB818" w14:textId="77777777" w:rsidR="002A5FB4" w:rsidRDefault="002A5FB4" w:rsidP="002A5FB4">
      <w:pPr>
        <w:tabs>
          <w:tab w:val="left" w:pos="1080"/>
        </w:tabs>
      </w:pPr>
      <w:r w:rsidRPr="00760827">
        <w:rPr>
          <w:rFonts w:hint="eastAsia"/>
        </w:rPr>
        <w:t xml:space="preserve">　　　</w:t>
      </w:r>
      <w:r>
        <w:rPr>
          <w:rFonts w:hint="eastAsia"/>
        </w:rPr>
        <w:t>・デジタル庁等がすすめる</w:t>
      </w:r>
      <w:r w:rsidRPr="00760827">
        <w:rPr>
          <w:rFonts w:hint="eastAsia"/>
          <w:sz w:val="22"/>
          <w:szCs w:val="28"/>
        </w:rPr>
        <w:t>国内</w:t>
      </w:r>
      <w:r w:rsidRPr="00760827">
        <w:rPr>
          <w:rFonts w:hint="eastAsia"/>
          <w:sz w:val="22"/>
          <w:szCs w:val="28"/>
        </w:rPr>
        <w:t>D</w:t>
      </w:r>
      <w:r w:rsidRPr="00760827">
        <w:rPr>
          <w:sz w:val="22"/>
          <w:szCs w:val="28"/>
        </w:rPr>
        <w:t>X</w:t>
      </w:r>
      <w:r w:rsidRPr="00760827">
        <w:rPr>
          <w:rFonts w:hint="eastAsia"/>
          <w:sz w:val="22"/>
          <w:szCs w:val="28"/>
        </w:rPr>
        <w:t>データ連携基盤</w:t>
      </w:r>
      <w:r>
        <w:rPr>
          <w:rFonts w:hint="eastAsia"/>
          <w:sz w:val="22"/>
          <w:szCs w:val="28"/>
        </w:rPr>
        <w:t>の調査。</w:t>
      </w:r>
    </w:p>
    <w:p w14:paraId="3FE561C9" w14:textId="77777777" w:rsidR="002A5FB4" w:rsidRDefault="002A5FB4" w:rsidP="002A5FB4">
      <w:pPr>
        <w:tabs>
          <w:tab w:val="left" w:pos="660"/>
        </w:tabs>
      </w:pPr>
      <w:r>
        <w:tab/>
      </w:r>
      <w:r w:rsidRPr="00760827">
        <w:rPr>
          <w:rFonts w:hint="eastAsia"/>
        </w:rPr>
        <w:t>・</w:t>
      </w:r>
      <w:r w:rsidRPr="00760827">
        <w:rPr>
          <w:rFonts w:hint="eastAsia"/>
          <w:sz w:val="22"/>
          <w:szCs w:val="28"/>
        </w:rPr>
        <w:t>国連</w:t>
      </w:r>
      <w:r w:rsidRPr="00760827">
        <w:rPr>
          <w:rFonts w:hint="eastAsia"/>
          <w:sz w:val="22"/>
          <w:szCs w:val="28"/>
        </w:rPr>
        <w:t>C</w:t>
      </w:r>
      <w:r w:rsidRPr="00760827">
        <w:rPr>
          <w:sz w:val="22"/>
          <w:szCs w:val="28"/>
        </w:rPr>
        <w:t>EFACT</w:t>
      </w:r>
      <w:r w:rsidRPr="00760827">
        <w:rPr>
          <w:rFonts w:hint="eastAsia"/>
          <w:sz w:val="22"/>
          <w:szCs w:val="28"/>
        </w:rPr>
        <w:t>標準と国内</w:t>
      </w:r>
      <w:r w:rsidRPr="00760827">
        <w:rPr>
          <w:rFonts w:hint="eastAsia"/>
          <w:sz w:val="22"/>
          <w:szCs w:val="28"/>
        </w:rPr>
        <w:t>D</w:t>
      </w:r>
      <w:r w:rsidRPr="00760827">
        <w:rPr>
          <w:sz w:val="22"/>
          <w:szCs w:val="28"/>
        </w:rPr>
        <w:t>X</w:t>
      </w:r>
      <w:r w:rsidRPr="00760827">
        <w:rPr>
          <w:rFonts w:hint="eastAsia"/>
          <w:sz w:val="22"/>
          <w:szCs w:val="28"/>
        </w:rPr>
        <w:t>データ連携基盤との整合化研究</w:t>
      </w:r>
    </w:p>
    <w:bookmarkEnd w:id="2"/>
    <w:p w14:paraId="5DE53987" w14:textId="77777777" w:rsidR="002A5FB4" w:rsidRDefault="002A5FB4" w:rsidP="002A5FB4">
      <w:pPr>
        <w:tabs>
          <w:tab w:val="left" w:pos="1080"/>
        </w:tabs>
      </w:pPr>
      <w:r>
        <w:rPr>
          <w:rFonts w:hint="eastAsia"/>
        </w:rPr>
        <w:t>（４）国連</w:t>
      </w:r>
      <w:r>
        <w:rPr>
          <w:rFonts w:hint="eastAsia"/>
        </w:rPr>
        <w:t>C</w:t>
      </w:r>
      <w:r>
        <w:t>EFACT</w:t>
      </w:r>
      <w:r>
        <w:rPr>
          <w:rFonts w:hint="eastAsia"/>
        </w:rPr>
        <w:t>標準準拠の国内</w:t>
      </w:r>
      <w:r>
        <w:rPr>
          <w:rFonts w:hint="eastAsia"/>
        </w:rPr>
        <w:t>E</w:t>
      </w:r>
      <w:r>
        <w:t>DI</w:t>
      </w:r>
      <w:r>
        <w:rPr>
          <w:rFonts w:hint="eastAsia"/>
        </w:rPr>
        <w:t>推進</w:t>
      </w:r>
    </w:p>
    <w:p w14:paraId="3DDCE442" w14:textId="77777777" w:rsidR="002A5FB4" w:rsidRDefault="002A5FB4" w:rsidP="002A5FB4">
      <w:pPr>
        <w:tabs>
          <w:tab w:val="left" w:pos="660"/>
        </w:tabs>
      </w:pPr>
      <w:r>
        <w:tab/>
      </w:r>
      <w:r>
        <w:rPr>
          <w:rFonts w:hint="eastAsia"/>
        </w:rPr>
        <w:t>・産業界の具体的な要望に応じて、国内</w:t>
      </w:r>
      <w:r>
        <w:t>EDI</w:t>
      </w:r>
      <w:r>
        <w:rPr>
          <w:rFonts w:hint="eastAsia"/>
        </w:rPr>
        <w:t>の国連</w:t>
      </w:r>
      <w:r>
        <w:rPr>
          <w:rFonts w:hint="eastAsia"/>
        </w:rPr>
        <w:t>C</w:t>
      </w:r>
      <w:r>
        <w:t>EFACT</w:t>
      </w:r>
      <w:r>
        <w:rPr>
          <w:rFonts w:hint="eastAsia"/>
        </w:rPr>
        <w:t>標準対応の支援を行</w:t>
      </w:r>
    </w:p>
    <w:p w14:paraId="5E2D8740" w14:textId="77777777" w:rsidR="002A5FB4" w:rsidRDefault="002A5FB4" w:rsidP="002A5FB4">
      <w:pPr>
        <w:tabs>
          <w:tab w:val="left" w:pos="870"/>
        </w:tabs>
      </w:pPr>
      <w:r>
        <w:tab/>
      </w:r>
      <w:r>
        <w:rPr>
          <w:rFonts w:hint="eastAsia"/>
        </w:rPr>
        <w:t>う。</w:t>
      </w:r>
    </w:p>
    <w:p w14:paraId="24663E70" w14:textId="77777777" w:rsidR="00511786" w:rsidRDefault="00511786"/>
    <w:sectPr w:rsidR="00511786">
      <w:headerReference w:type="default"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51364" w14:textId="77777777" w:rsidR="004902D7" w:rsidRDefault="004902D7" w:rsidP="002A5FB4">
      <w:r>
        <w:separator/>
      </w:r>
    </w:p>
  </w:endnote>
  <w:endnote w:type="continuationSeparator" w:id="0">
    <w:p w14:paraId="3A201D17" w14:textId="77777777" w:rsidR="004902D7" w:rsidRDefault="004902D7" w:rsidP="002A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1950375"/>
      <w:docPartObj>
        <w:docPartGallery w:val="Page Numbers (Bottom of Page)"/>
        <w:docPartUnique/>
      </w:docPartObj>
    </w:sdtPr>
    <w:sdtContent>
      <w:p w14:paraId="14810637" w14:textId="6E1C3CD9" w:rsidR="002A5FB4" w:rsidRDefault="002A5FB4">
        <w:pPr>
          <w:pStyle w:val="a5"/>
          <w:jc w:val="center"/>
        </w:pPr>
        <w:r>
          <w:fldChar w:fldCharType="begin"/>
        </w:r>
        <w:r>
          <w:instrText>PAGE   \* MERGEFORMAT</w:instrText>
        </w:r>
        <w:r>
          <w:fldChar w:fldCharType="separate"/>
        </w:r>
        <w:r>
          <w:rPr>
            <w:lang w:val="ja-JP"/>
          </w:rPr>
          <w:t>2</w:t>
        </w:r>
        <w:r>
          <w:fldChar w:fldCharType="end"/>
        </w:r>
      </w:p>
    </w:sdtContent>
  </w:sdt>
  <w:p w14:paraId="5A230CDF" w14:textId="77777777" w:rsidR="002A5FB4" w:rsidRDefault="002A5FB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F4883" w14:textId="77777777" w:rsidR="004902D7" w:rsidRDefault="004902D7" w:rsidP="002A5FB4">
      <w:r>
        <w:separator/>
      </w:r>
    </w:p>
  </w:footnote>
  <w:footnote w:type="continuationSeparator" w:id="0">
    <w:p w14:paraId="3FA09C8F" w14:textId="77777777" w:rsidR="004902D7" w:rsidRDefault="004902D7" w:rsidP="002A5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3FA11" w14:textId="4A99485E" w:rsidR="002A5FB4" w:rsidRDefault="002A5FB4" w:rsidP="002A5FB4">
    <w:pPr>
      <w:pStyle w:val="a3"/>
      <w:jc w:val="right"/>
    </w:pPr>
    <w:r>
      <w:rPr>
        <w:rFonts w:hint="eastAsia"/>
      </w:rPr>
      <w:t>技術手法</w:t>
    </w:r>
    <w:r>
      <w:rPr>
        <w:rFonts w:hint="eastAsia"/>
      </w:rPr>
      <w:t>2</w:t>
    </w:r>
    <w:r>
      <w:t>023-1-03</w:t>
    </w:r>
  </w:p>
  <w:p w14:paraId="3754DFE3" w14:textId="77777777" w:rsidR="002A5FB4" w:rsidRDefault="002A5FB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2382"/>
    <w:multiLevelType w:val="hybridMultilevel"/>
    <w:tmpl w:val="EE5CBF92"/>
    <w:lvl w:ilvl="0" w:tplc="0409000B">
      <w:start w:val="1"/>
      <w:numFmt w:val="bullet"/>
      <w:lvlText w:val=""/>
      <w:lvlJc w:val="left"/>
      <w:pPr>
        <w:ind w:left="2120" w:hanging="440"/>
      </w:pPr>
      <w:rPr>
        <w:rFonts w:ascii="Wingdings" w:hAnsi="Wingdings" w:hint="default"/>
      </w:rPr>
    </w:lvl>
    <w:lvl w:ilvl="1" w:tplc="0409000B" w:tentative="1">
      <w:start w:val="1"/>
      <w:numFmt w:val="bullet"/>
      <w:lvlText w:val=""/>
      <w:lvlJc w:val="left"/>
      <w:pPr>
        <w:ind w:left="2560" w:hanging="440"/>
      </w:pPr>
      <w:rPr>
        <w:rFonts w:ascii="Wingdings" w:hAnsi="Wingdings" w:hint="default"/>
      </w:rPr>
    </w:lvl>
    <w:lvl w:ilvl="2" w:tplc="0409000D" w:tentative="1">
      <w:start w:val="1"/>
      <w:numFmt w:val="bullet"/>
      <w:lvlText w:val=""/>
      <w:lvlJc w:val="left"/>
      <w:pPr>
        <w:ind w:left="3000" w:hanging="440"/>
      </w:pPr>
      <w:rPr>
        <w:rFonts w:ascii="Wingdings" w:hAnsi="Wingdings" w:hint="default"/>
      </w:rPr>
    </w:lvl>
    <w:lvl w:ilvl="3" w:tplc="04090001" w:tentative="1">
      <w:start w:val="1"/>
      <w:numFmt w:val="bullet"/>
      <w:lvlText w:val=""/>
      <w:lvlJc w:val="left"/>
      <w:pPr>
        <w:ind w:left="3440" w:hanging="440"/>
      </w:pPr>
      <w:rPr>
        <w:rFonts w:ascii="Wingdings" w:hAnsi="Wingdings" w:hint="default"/>
      </w:rPr>
    </w:lvl>
    <w:lvl w:ilvl="4" w:tplc="0409000B" w:tentative="1">
      <w:start w:val="1"/>
      <w:numFmt w:val="bullet"/>
      <w:lvlText w:val=""/>
      <w:lvlJc w:val="left"/>
      <w:pPr>
        <w:ind w:left="3880" w:hanging="440"/>
      </w:pPr>
      <w:rPr>
        <w:rFonts w:ascii="Wingdings" w:hAnsi="Wingdings" w:hint="default"/>
      </w:rPr>
    </w:lvl>
    <w:lvl w:ilvl="5" w:tplc="0409000D" w:tentative="1">
      <w:start w:val="1"/>
      <w:numFmt w:val="bullet"/>
      <w:lvlText w:val=""/>
      <w:lvlJc w:val="left"/>
      <w:pPr>
        <w:ind w:left="4320" w:hanging="440"/>
      </w:pPr>
      <w:rPr>
        <w:rFonts w:ascii="Wingdings" w:hAnsi="Wingdings" w:hint="default"/>
      </w:rPr>
    </w:lvl>
    <w:lvl w:ilvl="6" w:tplc="04090001" w:tentative="1">
      <w:start w:val="1"/>
      <w:numFmt w:val="bullet"/>
      <w:lvlText w:val=""/>
      <w:lvlJc w:val="left"/>
      <w:pPr>
        <w:ind w:left="4760" w:hanging="440"/>
      </w:pPr>
      <w:rPr>
        <w:rFonts w:ascii="Wingdings" w:hAnsi="Wingdings" w:hint="default"/>
      </w:rPr>
    </w:lvl>
    <w:lvl w:ilvl="7" w:tplc="0409000B" w:tentative="1">
      <w:start w:val="1"/>
      <w:numFmt w:val="bullet"/>
      <w:lvlText w:val=""/>
      <w:lvlJc w:val="left"/>
      <w:pPr>
        <w:ind w:left="5200" w:hanging="440"/>
      </w:pPr>
      <w:rPr>
        <w:rFonts w:ascii="Wingdings" w:hAnsi="Wingdings" w:hint="default"/>
      </w:rPr>
    </w:lvl>
    <w:lvl w:ilvl="8" w:tplc="0409000D" w:tentative="1">
      <w:start w:val="1"/>
      <w:numFmt w:val="bullet"/>
      <w:lvlText w:val=""/>
      <w:lvlJc w:val="left"/>
      <w:pPr>
        <w:ind w:left="5640" w:hanging="440"/>
      </w:pPr>
      <w:rPr>
        <w:rFonts w:ascii="Wingdings" w:hAnsi="Wingdings" w:hint="default"/>
      </w:rPr>
    </w:lvl>
  </w:abstractNum>
  <w:abstractNum w:abstractNumId="1" w15:restartNumberingAfterBreak="0">
    <w:nsid w:val="16AF6B11"/>
    <w:multiLevelType w:val="hybridMultilevel"/>
    <w:tmpl w:val="952C2770"/>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2" w15:restartNumberingAfterBreak="0">
    <w:nsid w:val="200E7003"/>
    <w:multiLevelType w:val="hybridMultilevel"/>
    <w:tmpl w:val="D6F28466"/>
    <w:lvl w:ilvl="0" w:tplc="0409000B">
      <w:start w:val="1"/>
      <w:numFmt w:val="bullet"/>
      <w:lvlText w:val=""/>
      <w:lvlJc w:val="left"/>
      <w:pPr>
        <w:ind w:left="2120" w:hanging="440"/>
      </w:pPr>
      <w:rPr>
        <w:rFonts w:ascii="Wingdings" w:hAnsi="Wingdings" w:hint="default"/>
      </w:rPr>
    </w:lvl>
    <w:lvl w:ilvl="1" w:tplc="0409000B" w:tentative="1">
      <w:start w:val="1"/>
      <w:numFmt w:val="bullet"/>
      <w:lvlText w:val=""/>
      <w:lvlJc w:val="left"/>
      <w:pPr>
        <w:ind w:left="2560" w:hanging="440"/>
      </w:pPr>
      <w:rPr>
        <w:rFonts w:ascii="Wingdings" w:hAnsi="Wingdings" w:hint="default"/>
      </w:rPr>
    </w:lvl>
    <w:lvl w:ilvl="2" w:tplc="0409000D" w:tentative="1">
      <w:start w:val="1"/>
      <w:numFmt w:val="bullet"/>
      <w:lvlText w:val=""/>
      <w:lvlJc w:val="left"/>
      <w:pPr>
        <w:ind w:left="3000" w:hanging="440"/>
      </w:pPr>
      <w:rPr>
        <w:rFonts w:ascii="Wingdings" w:hAnsi="Wingdings" w:hint="default"/>
      </w:rPr>
    </w:lvl>
    <w:lvl w:ilvl="3" w:tplc="04090001" w:tentative="1">
      <w:start w:val="1"/>
      <w:numFmt w:val="bullet"/>
      <w:lvlText w:val=""/>
      <w:lvlJc w:val="left"/>
      <w:pPr>
        <w:ind w:left="3440" w:hanging="440"/>
      </w:pPr>
      <w:rPr>
        <w:rFonts w:ascii="Wingdings" w:hAnsi="Wingdings" w:hint="default"/>
      </w:rPr>
    </w:lvl>
    <w:lvl w:ilvl="4" w:tplc="0409000B" w:tentative="1">
      <w:start w:val="1"/>
      <w:numFmt w:val="bullet"/>
      <w:lvlText w:val=""/>
      <w:lvlJc w:val="left"/>
      <w:pPr>
        <w:ind w:left="3880" w:hanging="440"/>
      </w:pPr>
      <w:rPr>
        <w:rFonts w:ascii="Wingdings" w:hAnsi="Wingdings" w:hint="default"/>
      </w:rPr>
    </w:lvl>
    <w:lvl w:ilvl="5" w:tplc="0409000D" w:tentative="1">
      <w:start w:val="1"/>
      <w:numFmt w:val="bullet"/>
      <w:lvlText w:val=""/>
      <w:lvlJc w:val="left"/>
      <w:pPr>
        <w:ind w:left="4320" w:hanging="440"/>
      </w:pPr>
      <w:rPr>
        <w:rFonts w:ascii="Wingdings" w:hAnsi="Wingdings" w:hint="default"/>
      </w:rPr>
    </w:lvl>
    <w:lvl w:ilvl="6" w:tplc="04090001" w:tentative="1">
      <w:start w:val="1"/>
      <w:numFmt w:val="bullet"/>
      <w:lvlText w:val=""/>
      <w:lvlJc w:val="left"/>
      <w:pPr>
        <w:ind w:left="4760" w:hanging="440"/>
      </w:pPr>
      <w:rPr>
        <w:rFonts w:ascii="Wingdings" w:hAnsi="Wingdings" w:hint="default"/>
      </w:rPr>
    </w:lvl>
    <w:lvl w:ilvl="7" w:tplc="0409000B" w:tentative="1">
      <w:start w:val="1"/>
      <w:numFmt w:val="bullet"/>
      <w:lvlText w:val=""/>
      <w:lvlJc w:val="left"/>
      <w:pPr>
        <w:ind w:left="5200" w:hanging="440"/>
      </w:pPr>
      <w:rPr>
        <w:rFonts w:ascii="Wingdings" w:hAnsi="Wingdings" w:hint="default"/>
      </w:rPr>
    </w:lvl>
    <w:lvl w:ilvl="8" w:tplc="0409000D" w:tentative="1">
      <w:start w:val="1"/>
      <w:numFmt w:val="bullet"/>
      <w:lvlText w:val=""/>
      <w:lvlJc w:val="left"/>
      <w:pPr>
        <w:ind w:left="5640" w:hanging="440"/>
      </w:pPr>
      <w:rPr>
        <w:rFonts w:ascii="Wingdings" w:hAnsi="Wingdings" w:hint="default"/>
      </w:rPr>
    </w:lvl>
  </w:abstractNum>
  <w:abstractNum w:abstractNumId="3" w15:restartNumberingAfterBreak="0">
    <w:nsid w:val="22C2247A"/>
    <w:multiLevelType w:val="hybridMultilevel"/>
    <w:tmpl w:val="3CD41436"/>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4" w15:restartNumberingAfterBreak="0">
    <w:nsid w:val="2B4D6411"/>
    <w:multiLevelType w:val="hybridMultilevel"/>
    <w:tmpl w:val="44D2AFE4"/>
    <w:lvl w:ilvl="0" w:tplc="4810E5D8">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3ABF6D54"/>
    <w:multiLevelType w:val="hybridMultilevel"/>
    <w:tmpl w:val="F3D2405C"/>
    <w:lvl w:ilvl="0" w:tplc="4810E5D8">
      <w:start w:val="1"/>
      <w:numFmt w:val="bullet"/>
      <w:lvlText w:val=""/>
      <w:lvlJc w:val="left"/>
      <w:pPr>
        <w:ind w:left="2520" w:hanging="420"/>
      </w:pPr>
      <w:rPr>
        <w:rFonts w:ascii="Wingdings" w:hAnsi="Wingdings" w:hint="default"/>
      </w:rPr>
    </w:lvl>
    <w:lvl w:ilvl="1" w:tplc="0409000B" w:tentative="1">
      <w:start w:val="1"/>
      <w:numFmt w:val="bullet"/>
      <w:lvlText w:val=""/>
      <w:lvlJc w:val="left"/>
      <w:pPr>
        <w:ind w:left="2940" w:hanging="420"/>
      </w:pPr>
      <w:rPr>
        <w:rFonts w:ascii="Wingdings" w:hAnsi="Wingdings" w:hint="default"/>
      </w:rPr>
    </w:lvl>
    <w:lvl w:ilvl="2" w:tplc="0409000D" w:tentative="1">
      <w:start w:val="1"/>
      <w:numFmt w:val="bullet"/>
      <w:lvlText w:val=""/>
      <w:lvlJc w:val="left"/>
      <w:pPr>
        <w:ind w:left="3360" w:hanging="420"/>
      </w:pPr>
      <w:rPr>
        <w:rFonts w:ascii="Wingdings" w:hAnsi="Wingdings" w:hint="default"/>
      </w:rPr>
    </w:lvl>
    <w:lvl w:ilvl="3" w:tplc="04090001" w:tentative="1">
      <w:start w:val="1"/>
      <w:numFmt w:val="bullet"/>
      <w:lvlText w:val=""/>
      <w:lvlJc w:val="left"/>
      <w:pPr>
        <w:ind w:left="3780" w:hanging="420"/>
      </w:pPr>
      <w:rPr>
        <w:rFonts w:ascii="Wingdings" w:hAnsi="Wingdings" w:hint="default"/>
      </w:rPr>
    </w:lvl>
    <w:lvl w:ilvl="4" w:tplc="0409000B" w:tentative="1">
      <w:start w:val="1"/>
      <w:numFmt w:val="bullet"/>
      <w:lvlText w:val=""/>
      <w:lvlJc w:val="left"/>
      <w:pPr>
        <w:ind w:left="4200" w:hanging="420"/>
      </w:pPr>
      <w:rPr>
        <w:rFonts w:ascii="Wingdings" w:hAnsi="Wingdings" w:hint="default"/>
      </w:rPr>
    </w:lvl>
    <w:lvl w:ilvl="5" w:tplc="0409000D" w:tentative="1">
      <w:start w:val="1"/>
      <w:numFmt w:val="bullet"/>
      <w:lvlText w:val=""/>
      <w:lvlJc w:val="left"/>
      <w:pPr>
        <w:ind w:left="4620" w:hanging="420"/>
      </w:pPr>
      <w:rPr>
        <w:rFonts w:ascii="Wingdings" w:hAnsi="Wingdings" w:hint="default"/>
      </w:rPr>
    </w:lvl>
    <w:lvl w:ilvl="6" w:tplc="04090001" w:tentative="1">
      <w:start w:val="1"/>
      <w:numFmt w:val="bullet"/>
      <w:lvlText w:val=""/>
      <w:lvlJc w:val="left"/>
      <w:pPr>
        <w:ind w:left="5040" w:hanging="420"/>
      </w:pPr>
      <w:rPr>
        <w:rFonts w:ascii="Wingdings" w:hAnsi="Wingdings" w:hint="default"/>
      </w:rPr>
    </w:lvl>
    <w:lvl w:ilvl="7" w:tplc="0409000B" w:tentative="1">
      <w:start w:val="1"/>
      <w:numFmt w:val="bullet"/>
      <w:lvlText w:val=""/>
      <w:lvlJc w:val="left"/>
      <w:pPr>
        <w:ind w:left="5460" w:hanging="420"/>
      </w:pPr>
      <w:rPr>
        <w:rFonts w:ascii="Wingdings" w:hAnsi="Wingdings" w:hint="default"/>
      </w:rPr>
    </w:lvl>
    <w:lvl w:ilvl="8" w:tplc="0409000D" w:tentative="1">
      <w:start w:val="1"/>
      <w:numFmt w:val="bullet"/>
      <w:lvlText w:val=""/>
      <w:lvlJc w:val="left"/>
      <w:pPr>
        <w:ind w:left="5880" w:hanging="420"/>
      </w:pPr>
      <w:rPr>
        <w:rFonts w:ascii="Wingdings" w:hAnsi="Wingdings" w:hint="default"/>
      </w:rPr>
    </w:lvl>
  </w:abstractNum>
  <w:abstractNum w:abstractNumId="6" w15:restartNumberingAfterBreak="0">
    <w:nsid w:val="3F4E5B6E"/>
    <w:multiLevelType w:val="hybridMultilevel"/>
    <w:tmpl w:val="C554B84A"/>
    <w:lvl w:ilvl="0" w:tplc="0409000B">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7" w15:restartNumberingAfterBreak="0">
    <w:nsid w:val="41384487"/>
    <w:multiLevelType w:val="hybridMultilevel"/>
    <w:tmpl w:val="476C66C2"/>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8" w15:restartNumberingAfterBreak="0">
    <w:nsid w:val="42741E24"/>
    <w:multiLevelType w:val="hybridMultilevel"/>
    <w:tmpl w:val="AEE651C6"/>
    <w:lvl w:ilvl="0" w:tplc="FFFFFFFF">
      <w:start w:val="1"/>
      <w:numFmt w:val="bullet"/>
      <w:lvlText w:val=""/>
      <w:lvlJc w:val="left"/>
      <w:pPr>
        <w:ind w:left="2560" w:hanging="440"/>
      </w:pPr>
      <w:rPr>
        <w:rFonts w:ascii="Wingdings" w:hAnsi="Wingdings" w:hint="default"/>
      </w:rPr>
    </w:lvl>
    <w:lvl w:ilvl="1" w:tplc="8666593A">
      <w:start w:val="1"/>
      <w:numFmt w:val="bullet"/>
      <w:lvlText w:val=""/>
      <w:lvlJc w:val="left"/>
      <w:pPr>
        <w:ind w:left="3000" w:hanging="440"/>
      </w:pPr>
      <w:rPr>
        <w:rFonts w:ascii="Wingdings" w:hAnsi="Wingdings" w:hint="default"/>
      </w:rPr>
    </w:lvl>
    <w:lvl w:ilvl="2" w:tplc="FFFFFFFF" w:tentative="1">
      <w:start w:val="1"/>
      <w:numFmt w:val="bullet"/>
      <w:lvlText w:val=""/>
      <w:lvlJc w:val="left"/>
      <w:pPr>
        <w:ind w:left="3440" w:hanging="440"/>
      </w:pPr>
      <w:rPr>
        <w:rFonts w:ascii="Wingdings" w:hAnsi="Wingdings" w:hint="default"/>
      </w:rPr>
    </w:lvl>
    <w:lvl w:ilvl="3" w:tplc="FFFFFFFF" w:tentative="1">
      <w:start w:val="1"/>
      <w:numFmt w:val="bullet"/>
      <w:lvlText w:val=""/>
      <w:lvlJc w:val="left"/>
      <w:pPr>
        <w:ind w:left="3880" w:hanging="440"/>
      </w:pPr>
      <w:rPr>
        <w:rFonts w:ascii="Wingdings" w:hAnsi="Wingdings" w:hint="default"/>
      </w:rPr>
    </w:lvl>
    <w:lvl w:ilvl="4" w:tplc="FFFFFFFF" w:tentative="1">
      <w:start w:val="1"/>
      <w:numFmt w:val="bullet"/>
      <w:lvlText w:val=""/>
      <w:lvlJc w:val="left"/>
      <w:pPr>
        <w:ind w:left="4320" w:hanging="440"/>
      </w:pPr>
      <w:rPr>
        <w:rFonts w:ascii="Wingdings" w:hAnsi="Wingdings" w:hint="default"/>
      </w:rPr>
    </w:lvl>
    <w:lvl w:ilvl="5" w:tplc="FFFFFFFF" w:tentative="1">
      <w:start w:val="1"/>
      <w:numFmt w:val="bullet"/>
      <w:lvlText w:val=""/>
      <w:lvlJc w:val="left"/>
      <w:pPr>
        <w:ind w:left="4760" w:hanging="440"/>
      </w:pPr>
      <w:rPr>
        <w:rFonts w:ascii="Wingdings" w:hAnsi="Wingdings" w:hint="default"/>
      </w:rPr>
    </w:lvl>
    <w:lvl w:ilvl="6" w:tplc="FFFFFFFF" w:tentative="1">
      <w:start w:val="1"/>
      <w:numFmt w:val="bullet"/>
      <w:lvlText w:val=""/>
      <w:lvlJc w:val="left"/>
      <w:pPr>
        <w:ind w:left="5200" w:hanging="440"/>
      </w:pPr>
      <w:rPr>
        <w:rFonts w:ascii="Wingdings" w:hAnsi="Wingdings" w:hint="default"/>
      </w:rPr>
    </w:lvl>
    <w:lvl w:ilvl="7" w:tplc="FFFFFFFF" w:tentative="1">
      <w:start w:val="1"/>
      <w:numFmt w:val="bullet"/>
      <w:lvlText w:val=""/>
      <w:lvlJc w:val="left"/>
      <w:pPr>
        <w:ind w:left="5640" w:hanging="440"/>
      </w:pPr>
      <w:rPr>
        <w:rFonts w:ascii="Wingdings" w:hAnsi="Wingdings" w:hint="default"/>
      </w:rPr>
    </w:lvl>
    <w:lvl w:ilvl="8" w:tplc="FFFFFFFF" w:tentative="1">
      <w:start w:val="1"/>
      <w:numFmt w:val="bullet"/>
      <w:lvlText w:val=""/>
      <w:lvlJc w:val="left"/>
      <w:pPr>
        <w:ind w:left="6080" w:hanging="440"/>
      </w:pPr>
      <w:rPr>
        <w:rFonts w:ascii="Wingdings" w:hAnsi="Wingdings" w:hint="default"/>
      </w:rPr>
    </w:lvl>
  </w:abstractNum>
  <w:abstractNum w:abstractNumId="9" w15:restartNumberingAfterBreak="0">
    <w:nsid w:val="477F2312"/>
    <w:multiLevelType w:val="hybridMultilevel"/>
    <w:tmpl w:val="48F43DA6"/>
    <w:lvl w:ilvl="0" w:tplc="0409000B">
      <w:start w:val="1"/>
      <w:numFmt w:val="bullet"/>
      <w:lvlText w:val=""/>
      <w:lvlJc w:val="left"/>
      <w:pPr>
        <w:ind w:left="1500" w:hanging="420"/>
      </w:pPr>
      <w:rPr>
        <w:rFonts w:ascii="Wingdings" w:hAnsi="Wingdings" w:hint="default"/>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0" w15:restartNumberingAfterBreak="0">
    <w:nsid w:val="4A3065DF"/>
    <w:multiLevelType w:val="hybridMultilevel"/>
    <w:tmpl w:val="DDD022A0"/>
    <w:lvl w:ilvl="0" w:tplc="0409000B">
      <w:start w:val="1"/>
      <w:numFmt w:val="bullet"/>
      <w:lvlText w:val=""/>
      <w:lvlJc w:val="left"/>
      <w:pPr>
        <w:ind w:left="1500" w:hanging="420"/>
      </w:pPr>
      <w:rPr>
        <w:rFonts w:ascii="Wingdings" w:hAnsi="Wingdings" w:hint="default"/>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D877988"/>
    <w:multiLevelType w:val="hybridMultilevel"/>
    <w:tmpl w:val="317A68C2"/>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12" w15:restartNumberingAfterBreak="0">
    <w:nsid w:val="61AE170F"/>
    <w:multiLevelType w:val="hybridMultilevel"/>
    <w:tmpl w:val="ACFCBA3A"/>
    <w:lvl w:ilvl="0" w:tplc="0409000B">
      <w:start w:val="1"/>
      <w:numFmt w:val="bullet"/>
      <w:lvlText w:val=""/>
      <w:lvlJc w:val="left"/>
      <w:pPr>
        <w:ind w:left="2120" w:hanging="440"/>
      </w:pPr>
      <w:rPr>
        <w:rFonts w:ascii="Wingdings" w:hAnsi="Wingdings" w:hint="default"/>
      </w:rPr>
    </w:lvl>
    <w:lvl w:ilvl="1" w:tplc="0409000B" w:tentative="1">
      <w:start w:val="1"/>
      <w:numFmt w:val="bullet"/>
      <w:lvlText w:val=""/>
      <w:lvlJc w:val="left"/>
      <w:pPr>
        <w:ind w:left="2560" w:hanging="440"/>
      </w:pPr>
      <w:rPr>
        <w:rFonts w:ascii="Wingdings" w:hAnsi="Wingdings" w:hint="default"/>
      </w:rPr>
    </w:lvl>
    <w:lvl w:ilvl="2" w:tplc="0409000D" w:tentative="1">
      <w:start w:val="1"/>
      <w:numFmt w:val="bullet"/>
      <w:lvlText w:val=""/>
      <w:lvlJc w:val="left"/>
      <w:pPr>
        <w:ind w:left="3000" w:hanging="440"/>
      </w:pPr>
      <w:rPr>
        <w:rFonts w:ascii="Wingdings" w:hAnsi="Wingdings" w:hint="default"/>
      </w:rPr>
    </w:lvl>
    <w:lvl w:ilvl="3" w:tplc="04090001" w:tentative="1">
      <w:start w:val="1"/>
      <w:numFmt w:val="bullet"/>
      <w:lvlText w:val=""/>
      <w:lvlJc w:val="left"/>
      <w:pPr>
        <w:ind w:left="3440" w:hanging="440"/>
      </w:pPr>
      <w:rPr>
        <w:rFonts w:ascii="Wingdings" w:hAnsi="Wingdings" w:hint="default"/>
      </w:rPr>
    </w:lvl>
    <w:lvl w:ilvl="4" w:tplc="0409000B" w:tentative="1">
      <w:start w:val="1"/>
      <w:numFmt w:val="bullet"/>
      <w:lvlText w:val=""/>
      <w:lvlJc w:val="left"/>
      <w:pPr>
        <w:ind w:left="3880" w:hanging="440"/>
      </w:pPr>
      <w:rPr>
        <w:rFonts w:ascii="Wingdings" w:hAnsi="Wingdings" w:hint="default"/>
      </w:rPr>
    </w:lvl>
    <w:lvl w:ilvl="5" w:tplc="0409000D" w:tentative="1">
      <w:start w:val="1"/>
      <w:numFmt w:val="bullet"/>
      <w:lvlText w:val=""/>
      <w:lvlJc w:val="left"/>
      <w:pPr>
        <w:ind w:left="4320" w:hanging="440"/>
      </w:pPr>
      <w:rPr>
        <w:rFonts w:ascii="Wingdings" w:hAnsi="Wingdings" w:hint="default"/>
      </w:rPr>
    </w:lvl>
    <w:lvl w:ilvl="6" w:tplc="04090001" w:tentative="1">
      <w:start w:val="1"/>
      <w:numFmt w:val="bullet"/>
      <w:lvlText w:val=""/>
      <w:lvlJc w:val="left"/>
      <w:pPr>
        <w:ind w:left="4760" w:hanging="440"/>
      </w:pPr>
      <w:rPr>
        <w:rFonts w:ascii="Wingdings" w:hAnsi="Wingdings" w:hint="default"/>
      </w:rPr>
    </w:lvl>
    <w:lvl w:ilvl="7" w:tplc="0409000B" w:tentative="1">
      <w:start w:val="1"/>
      <w:numFmt w:val="bullet"/>
      <w:lvlText w:val=""/>
      <w:lvlJc w:val="left"/>
      <w:pPr>
        <w:ind w:left="5200" w:hanging="440"/>
      </w:pPr>
      <w:rPr>
        <w:rFonts w:ascii="Wingdings" w:hAnsi="Wingdings" w:hint="default"/>
      </w:rPr>
    </w:lvl>
    <w:lvl w:ilvl="8" w:tplc="0409000D" w:tentative="1">
      <w:start w:val="1"/>
      <w:numFmt w:val="bullet"/>
      <w:lvlText w:val=""/>
      <w:lvlJc w:val="left"/>
      <w:pPr>
        <w:ind w:left="5640" w:hanging="440"/>
      </w:pPr>
      <w:rPr>
        <w:rFonts w:ascii="Wingdings" w:hAnsi="Wingdings" w:hint="default"/>
      </w:rPr>
    </w:lvl>
  </w:abstractNum>
  <w:abstractNum w:abstractNumId="13" w15:restartNumberingAfterBreak="0">
    <w:nsid w:val="6E073E98"/>
    <w:multiLevelType w:val="hybridMultilevel"/>
    <w:tmpl w:val="286E6478"/>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14" w15:restartNumberingAfterBreak="0">
    <w:nsid w:val="772C345E"/>
    <w:multiLevelType w:val="hybridMultilevel"/>
    <w:tmpl w:val="51243D9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B">
      <w:start w:val="1"/>
      <w:numFmt w:val="bullet"/>
      <w:lvlText w:val=""/>
      <w:lvlJc w:val="left"/>
      <w:pPr>
        <w:ind w:left="1260" w:hanging="420"/>
      </w:pPr>
      <w:rPr>
        <w:rFonts w:ascii="Wingdings" w:hAnsi="Wingdings" w:hint="default"/>
      </w:rPr>
    </w:lvl>
    <w:lvl w:ilvl="3" w:tplc="0409000B">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E9B62C3"/>
    <w:multiLevelType w:val="hybridMultilevel"/>
    <w:tmpl w:val="491E6E90"/>
    <w:lvl w:ilvl="0" w:tplc="4810E5D8">
      <w:start w:val="1"/>
      <w:numFmt w:val="bullet"/>
      <w:lvlText w:val=""/>
      <w:lvlJc w:val="left"/>
      <w:pPr>
        <w:ind w:left="2520" w:hanging="420"/>
      </w:pPr>
      <w:rPr>
        <w:rFonts w:ascii="Wingdings" w:hAnsi="Wingdings" w:hint="default"/>
      </w:rPr>
    </w:lvl>
    <w:lvl w:ilvl="1" w:tplc="0409000B" w:tentative="1">
      <w:start w:val="1"/>
      <w:numFmt w:val="bullet"/>
      <w:lvlText w:val=""/>
      <w:lvlJc w:val="left"/>
      <w:pPr>
        <w:ind w:left="2940" w:hanging="420"/>
      </w:pPr>
      <w:rPr>
        <w:rFonts w:ascii="Wingdings" w:hAnsi="Wingdings" w:hint="default"/>
      </w:rPr>
    </w:lvl>
    <w:lvl w:ilvl="2" w:tplc="0409000D" w:tentative="1">
      <w:start w:val="1"/>
      <w:numFmt w:val="bullet"/>
      <w:lvlText w:val=""/>
      <w:lvlJc w:val="left"/>
      <w:pPr>
        <w:ind w:left="3360" w:hanging="420"/>
      </w:pPr>
      <w:rPr>
        <w:rFonts w:ascii="Wingdings" w:hAnsi="Wingdings" w:hint="default"/>
      </w:rPr>
    </w:lvl>
    <w:lvl w:ilvl="3" w:tplc="04090001" w:tentative="1">
      <w:start w:val="1"/>
      <w:numFmt w:val="bullet"/>
      <w:lvlText w:val=""/>
      <w:lvlJc w:val="left"/>
      <w:pPr>
        <w:ind w:left="3780" w:hanging="420"/>
      </w:pPr>
      <w:rPr>
        <w:rFonts w:ascii="Wingdings" w:hAnsi="Wingdings" w:hint="default"/>
      </w:rPr>
    </w:lvl>
    <w:lvl w:ilvl="4" w:tplc="0409000B" w:tentative="1">
      <w:start w:val="1"/>
      <w:numFmt w:val="bullet"/>
      <w:lvlText w:val=""/>
      <w:lvlJc w:val="left"/>
      <w:pPr>
        <w:ind w:left="4200" w:hanging="420"/>
      </w:pPr>
      <w:rPr>
        <w:rFonts w:ascii="Wingdings" w:hAnsi="Wingdings" w:hint="default"/>
      </w:rPr>
    </w:lvl>
    <w:lvl w:ilvl="5" w:tplc="0409000D" w:tentative="1">
      <w:start w:val="1"/>
      <w:numFmt w:val="bullet"/>
      <w:lvlText w:val=""/>
      <w:lvlJc w:val="left"/>
      <w:pPr>
        <w:ind w:left="4620" w:hanging="420"/>
      </w:pPr>
      <w:rPr>
        <w:rFonts w:ascii="Wingdings" w:hAnsi="Wingdings" w:hint="default"/>
      </w:rPr>
    </w:lvl>
    <w:lvl w:ilvl="6" w:tplc="04090001" w:tentative="1">
      <w:start w:val="1"/>
      <w:numFmt w:val="bullet"/>
      <w:lvlText w:val=""/>
      <w:lvlJc w:val="left"/>
      <w:pPr>
        <w:ind w:left="5040" w:hanging="420"/>
      </w:pPr>
      <w:rPr>
        <w:rFonts w:ascii="Wingdings" w:hAnsi="Wingdings" w:hint="default"/>
      </w:rPr>
    </w:lvl>
    <w:lvl w:ilvl="7" w:tplc="0409000B" w:tentative="1">
      <w:start w:val="1"/>
      <w:numFmt w:val="bullet"/>
      <w:lvlText w:val=""/>
      <w:lvlJc w:val="left"/>
      <w:pPr>
        <w:ind w:left="5460" w:hanging="420"/>
      </w:pPr>
      <w:rPr>
        <w:rFonts w:ascii="Wingdings" w:hAnsi="Wingdings" w:hint="default"/>
      </w:rPr>
    </w:lvl>
    <w:lvl w:ilvl="8" w:tplc="0409000D" w:tentative="1">
      <w:start w:val="1"/>
      <w:numFmt w:val="bullet"/>
      <w:lvlText w:val=""/>
      <w:lvlJc w:val="left"/>
      <w:pPr>
        <w:ind w:left="5880" w:hanging="420"/>
      </w:pPr>
      <w:rPr>
        <w:rFonts w:ascii="Wingdings" w:hAnsi="Wingdings" w:hint="default"/>
      </w:rPr>
    </w:lvl>
  </w:abstractNum>
  <w:num w:numId="1" w16cid:durableId="329912169">
    <w:abstractNumId w:val="13"/>
  </w:num>
  <w:num w:numId="2" w16cid:durableId="1899392315">
    <w:abstractNumId w:val="3"/>
  </w:num>
  <w:num w:numId="3" w16cid:durableId="1364944876">
    <w:abstractNumId w:val="11"/>
  </w:num>
  <w:num w:numId="4" w16cid:durableId="169485848">
    <w:abstractNumId w:val="7"/>
  </w:num>
  <w:num w:numId="5" w16cid:durableId="858470906">
    <w:abstractNumId w:val="5"/>
  </w:num>
  <w:num w:numId="6" w16cid:durableId="1721663401">
    <w:abstractNumId w:val="1"/>
  </w:num>
  <w:num w:numId="7" w16cid:durableId="1077631263">
    <w:abstractNumId w:val="6"/>
  </w:num>
  <w:num w:numId="8" w16cid:durableId="1003431110">
    <w:abstractNumId w:val="14"/>
  </w:num>
  <w:num w:numId="9" w16cid:durableId="77561799">
    <w:abstractNumId w:val="9"/>
  </w:num>
  <w:num w:numId="10" w16cid:durableId="965769128">
    <w:abstractNumId w:val="15"/>
  </w:num>
  <w:num w:numId="11" w16cid:durableId="1124999166">
    <w:abstractNumId w:val="10"/>
  </w:num>
  <w:num w:numId="12" w16cid:durableId="459494158">
    <w:abstractNumId w:val="4"/>
  </w:num>
  <w:num w:numId="13" w16cid:durableId="217669444">
    <w:abstractNumId w:val="12"/>
  </w:num>
  <w:num w:numId="14" w16cid:durableId="248929957">
    <w:abstractNumId w:val="8"/>
  </w:num>
  <w:num w:numId="15" w16cid:durableId="901599284">
    <w:abstractNumId w:val="0"/>
  </w:num>
  <w:num w:numId="16" w16cid:durableId="3058194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FB4"/>
    <w:rsid w:val="002A5FB4"/>
    <w:rsid w:val="004902D7"/>
    <w:rsid w:val="00511786"/>
    <w:rsid w:val="0054460F"/>
    <w:rsid w:val="00F376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7448F7"/>
  <w15:chartTrackingRefBased/>
  <w15:docId w15:val="{01F389B5-BBA0-4DEE-AE94-5DD6026DF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5FB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5FB4"/>
    <w:pPr>
      <w:tabs>
        <w:tab w:val="center" w:pos="4252"/>
        <w:tab w:val="right" w:pos="8504"/>
      </w:tabs>
      <w:snapToGrid w:val="0"/>
    </w:pPr>
  </w:style>
  <w:style w:type="character" w:customStyle="1" w:styleId="a4">
    <w:name w:val="ヘッダー (文字)"/>
    <w:basedOn w:val="a0"/>
    <w:link w:val="a3"/>
    <w:uiPriority w:val="99"/>
    <w:rsid w:val="002A5FB4"/>
    <w:rPr>
      <w:rFonts w:ascii="Century" w:eastAsia="ＭＳ 明朝" w:hAnsi="Century" w:cs="Times New Roman"/>
      <w:szCs w:val="24"/>
    </w:rPr>
  </w:style>
  <w:style w:type="paragraph" w:styleId="a5">
    <w:name w:val="footer"/>
    <w:basedOn w:val="a"/>
    <w:link w:val="a6"/>
    <w:uiPriority w:val="99"/>
    <w:unhideWhenUsed/>
    <w:rsid w:val="002A5FB4"/>
    <w:pPr>
      <w:tabs>
        <w:tab w:val="center" w:pos="4252"/>
        <w:tab w:val="right" w:pos="8504"/>
      </w:tabs>
      <w:snapToGrid w:val="0"/>
    </w:pPr>
  </w:style>
  <w:style w:type="character" w:customStyle="1" w:styleId="a6">
    <w:name w:val="フッター (文字)"/>
    <w:basedOn w:val="a0"/>
    <w:link w:val="a5"/>
    <w:uiPriority w:val="99"/>
    <w:rsid w:val="002A5FB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5753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410</Words>
  <Characters>2342</Characters>
  <Application>Microsoft Office Word</Application>
  <DocSecurity>0</DocSecurity>
  <Lines>19</Lines>
  <Paragraphs>5</Paragraphs>
  <ScaleCrop>false</ScaleCrop>
  <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菅又 久直</cp:lastModifiedBy>
  <cp:revision>2</cp:revision>
  <dcterms:created xsi:type="dcterms:W3CDTF">2023-06-19T05:09:00Z</dcterms:created>
  <dcterms:modified xsi:type="dcterms:W3CDTF">2023-07-05T02:45:00Z</dcterms:modified>
</cp:coreProperties>
</file>