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D9BA7" w14:textId="13D80753" w:rsidR="00DB172D" w:rsidRPr="003F6CDC" w:rsidRDefault="00DB172D" w:rsidP="00DB172D">
      <w:pPr>
        <w:widowControl/>
        <w:jc w:val="center"/>
        <w:rPr>
          <w:sz w:val="28"/>
          <w:szCs w:val="28"/>
          <w:u w:val="single"/>
        </w:rPr>
      </w:pPr>
      <w:r>
        <w:rPr>
          <w:rFonts w:hint="eastAsia"/>
          <w:sz w:val="28"/>
          <w:szCs w:val="28"/>
          <w:u w:val="single"/>
        </w:rPr>
        <w:t>技術手法委員</w:t>
      </w:r>
      <w:r w:rsidRPr="003F6CDC">
        <w:rPr>
          <w:sz w:val="28"/>
          <w:szCs w:val="28"/>
          <w:u w:val="single"/>
        </w:rPr>
        <w:t>会</w:t>
      </w:r>
      <w:r>
        <w:rPr>
          <w:rFonts w:hint="eastAsia"/>
          <w:sz w:val="28"/>
          <w:szCs w:val="28"/>
          <w:u w:val="single"/>
        </w:rPr>
        <w:t>＆タスクフォース活動計画</w:t>
      </w:r>
    </w:p>
    <w:p w14:paraId="05C93CFF" w14:textId="77777777" w:rsidR="00DB172D" w:rsidRPr="00B431F5" w:rsidRDefault="00DB172D" w:rsidP="00DB172D"/>
    <w:p w14:paraId="1435C8B3" w14:textId="77777777" w:rsidR="00DB172D" w:rsidRDefault="00DB172D" w:rsidP="00DB172D">
      <w:pPr>
        <w:spacing w:line="320" w:lineRule="exact"/>
        <w:ind w:firstLineChars="100" w:firstLine="210"/>
        <w:rPr>
          <w:rFonts w:hAnsi="ＭＳ 明朝"/>
          <w:color w:val="000000"/>
          <w:kern w:val="0"/>
          <w:szCs w:val="21"/>
        </w:rPr>
      </w:pPr>
      <w:r>
        <w:rPr>
          <w:rFonts w:hAnsi="ＭＳ 明朝" w:hint="eastAsia"/>
          <w:color w:val="000000"/>
          <w:kern w:val="0"/>
          <w:szCs w:val="21"/>
        </w:rPr>
        <w:t>昨今の国連C</w:t>
      </w:r>
      <w:r>
        <w:rPr>
          <w:rFonts w:hAnsi="ＭＳ 明朝"/>
          <w:color w:val="000000"/>
          <w:kern w:val="0"/>
          <w:szCs w:val="21"/>
        </w:rPr>
        <w:t>EFACT</w:t>
      </w:r>
      <w:r>
        <w:rPr>
          <w:rFonts w:hAnsi="ＭＳ 明朝" w:hint="eastAsia"/>
          <w:color w:val="000000"/>
          <w:kern w:val="0"/>
          <w:szCs w:val="21"/>
        </w:rPr>
        <w:t>の活動の中で、電子化文書（メッセージ）の標準化推進から共通辞書（C</w:t>
      </w:r>
      <w:r>
        <w:rPr>
          <w:rFonts w:hAnsi="ＭＳ 明朝"/>
          <w:color w:val="000000"/>
          <w:kern w:val="0"/>
          <w:szCs w:val="21"/>
        </w:rPr>
        <w:t>CL</w:t>
      </w:r>
      <w:r>
        <w:rPr>
          <w:rFonts w:hAnsi="ＭＳ 明朝" w:hint="eastAsia"/>
          <w:color w:val="000000"/>
          <w:kern w:val="0"/>
          <w:szCs w:val="21"/>
        </w:rPr>
        <w:t>：C</w:t>
      </w:r>
      <w:r>
        <w:rPr>
          <w:rFonts w:hAnsi="ＭＳ 明朝"/>
          <w:color w:val="000000"/>
          <w:kern w:val="0"/>
          <w:szCs w:val="21"/>
        </w:rPr>
        <w:t>ore Component Library</w:t>
      </w:r>
      <w:r>
        <w:rPr>
          <w:rFonts w:hAnsi="ＭＳ 明朝" w:hint="eastAsia"/>
          <w:color w:val="000000"/>
          <w:kern w:val="0"/>
          <w:szCs w:val="21"/>
        </w:rPr>
        <w:t>）をベースとした分野別参照モデル（R</w:t>
      </w:r>
      <w:r>
        <w:rPr>
          <w:rFonts w:hAnsi="ＭＳ 明朝"/>
          <w:color w:val="000000"/>
          <w:kern w:val="0"/>
          <w:szCs w:val="21"/>
        </w:rPr>
        <w:t>DM</w:t>
      </w:r>
      <w:r>
        <w:rPr>
          <w:rFonts w:hAnsi="ＭＳ 明朝" w:hint="eastAsia"/>
          <w:color w:val="000000"/>
          <w:kern w:val="0"/>
          <w:szCs w:val="21"/>
        </w:rPr>
        <w:t>：R</w:t>
      </w:r>
      <w:r>
        <w:rPr>
          <w:rFonts w:hAnsi="ＭＳ 明朝"/>
          <w:color w:val="000000"/>
          <w:kern w:val="0"/>
          <w:szCs w:val="21"/>
        </w:rPr>
        <w:t>eference Data Model</w:t>
      </w:r>
      <w:r>
        <w:rPr>
          <w:rFonts w:hAnsi="ＭＳ 明朝" w:hint="eastAsia"/>
          <w:color w:val="000000"/>
          <w:kern w:val="0"/>
          <w:szCs w:val="21"/>
        </w:rPr>
        <w:t>）の整備、及びR</w:t>
      </w:r>
      <w:r>
        <w:rPr>
          <w:rFonts w:hAnsi="ＭＳ 明朝"/>
          <w:color w:val="000000"/>
          <w:kern w:val="0"/>
          <w:szCs w:val="21"/>
        </w:rPr>
        <w:t>DM</w:t>
      </w:r>
      <w:r>
        <w:rPr>
          <w:rFonts w:hAnsi="ＭＳ 明朝" w:hint="eastAsia"/>
          <w:color w:val="000000"/>
          <w:kern w:val="0"/>
          <w:szCs w:val="21"/>
        </w:rPr>
        <w:t>に基づく情報連携のA</w:t>
      </w:r>
      <w:r>
        <w:rPr>
          <w:rFonts w:hAnsi="ＭＳ 明朝"/>
          <w:color w:val="000000"/>
          <w:kern w:val="0"/>
          <w:szCs w:val="21"/>
        </w:rPr>
        <w:t>PI</w:t>
      </w:r>
      <w:r>
        <w:rPr>
          <w:rFonts w:hAnsi="ＭＳ 明朝" w:hint="eastAsia"/>
          <w:color w:val="000000"/>
          <w:kern w:val="0"/>
          <w:szCs w:val="21"/>
        </w:rPr>
        <w:t>化が進められつつある。また、国内では、デジタル庁等の主導により包括的情報連携のアーキテクチャに基づくデータ連携基盤の構築に取り掛かっている。</w:t>
      </w:r>
    </w:p>
    <w:p w14:paraId="6E612822" w14:textId="77777777" w:rsidR="00DB172D" w:rsidRDefault="00DB172D" w:rsidP="00DB172D">
      <w:pPr>
        <w:spacing w:line="320" w:lineRule="exact"/>
        <w:ind w:firstLineChars="100" w:firstLine="210"/>
        <w:rPr>
          <w:rFonts w:hAnsi="ＭＳ 明朝"/>
          <w:color w:val="000000"/>
          <w:kern w:val="0"/>
          <w:szCs w:val="21"/>
        </w:rPr>
      </w:pPr>
      <w:r>
        <w:rPr>
          <w:rFonts w:hAnsi="ＭＳ 明朝" w:hint="eastAsia"/>
          <w:color w:val="000000"/>
          <w:kern w:val="0"/>
          <w:szCs w:val="21"/>
        </w:rPr>
        <w:t>以上を鑑み、技術手法委員会は国連C</w:t>
      </w:r>
      <w:r>
        <w:rPr>
          <w:rFonts w:hAnsi="ＭＳ 明朝"/>
          <w:color w:val="000000"/>
          <w:kern w:val="0"/>
          <w:szCs w:val="21"/>
        </w:rPr>
        <w:t>EFACT</w:t>
      </w:r>
      <w:r>
        <w:rPr>
          <w:rFonts w:hAnsi="ＭＳ 明朝" w:hint="eastAsia"/>
          <w:color w:val="000000"/>
          <w:kern w:val="0"/>
          <w:szCs w:val="21"/>
        </w:rPr>
        <w:t>のA</w:t>
      </w:r>
      <w:r>
        <w:rPr>
          <w:rFonts w:hAnsi="ＭＳ 明朝"/>
          <w:color w:val="000000"/>
          <w:kern w:val="0"/>
          <w:szCs w:val="21"/>
        </w:rPr>
        <w:t>PI</w:t>
      </w:r>
      <w:r>
        <w:rPr>
          <w:rFonts w:hAnsi="ＭＳ 明朝" w:hint="eastAsia"/>
          <w:color w:val="000000"/>
          <w:kern w:val="0"/>
          <w:szCs w:val="21"/>
        </w:rPr>
        <w:t>化推進に積極的に参画するとともに、国内D</w:t>
      </w:r>
      <w:r>
        <w:rPr>
          <w:rFonts w:hAnsi="ＭＳ 明朝"/>
          <w:color w:val="000000"/>
          <w:kern w:val="0"/>
          <w:szCs w:val="21"/>
        </w:rPr>
        <w:t>X</w:t>
      </w:r>
      <w:r>
        <w:rPr>
          <w:rFonts w:hAnsi="ＭＳ 明朝" w:hint="eastAsia"/>
          <w:color w:val="000000"/>
          <w:kern w:val="0"/>
          <w:szCs w:val="21"/>
        </w:rPr>
        <w:t>（デジタル・トランスフォーメイション）の推進基盤となるデータ連携基盤を国際的セマンティック・ハブである国連C</w:t>
      </w:r>
      <w:r>
        <w:rPr>
          <w:rFonts w:hAnsi="ＭＳ 明朝"/>
          <w:color w:val="000000"/>
          <w:kern w:val="0"/>
          <w:szCs w:val="21"/>
        </w:rPr>
        <w:t>EFACT</w:t>
      </w:r>
      <w:r>
        <w:rPr>
          <w:rFonts w:hAnsi="ＭＳ 明朝" w:hint="eastAsia"/>
          <w:color w:val="000000"/>
          <w:kern w:val="0"/>
          <w:szCs w:val="21"/>
        </w:rPr>
        <w:t>標準と整合化してゆくことを支援する。更に、実装に役立つ情報／ツールの提供と導入スキルの普及に努め、国内外のD</w:t>
      </w:r>
      <w:r>
        <w:rPr>
          <w:rFonts w:hAnsi="ＭＳ 明朝"/>
          <w:color w:val="000000"/>
          <w:kern w:val="0"/>
          <w:szCs w:val="21"/>
        </w:rPr>
        <w:t>X</w:t>
      </w:r>
      <w:r>
        <w:rPr>
          <w:rFonts w:hAnsi="ＭＳ 明朝" w:hint="eastAsia"/>
          <w:color w:val="000000"/>
          <w:kern w:val="0"/>
          <w:szCs w:val="21"/>
        </w:rPr>
        <w:t>推進に貢献することを方針とする。</w:t>
      </w:r>
    </w:p>
    <w:p w14:paraId="204D8788" w14:textId="77777777" w:rsidR="00DB172D" w:rsidRDefault="00DB172D" w:rsidP="00DB172D"/>
    <w:p w14:paraId="59552487" w14:textId="77777777" w:rsidR="00DB172D" w:rsidRPr="002A328C" w:rsidRDefault="00DB172D" w:rsidP="00DB172D">
      <w:pPr>
        <w:rPr>
          <w:sz w:val="28"/>
          <w:szCs w:val="28"/>
        </w:rPr>
      </w:pPr>
      <w:r w:rsidRPr="002A328C">
        <w:rPr>
          <w:rFonts w:hint="eastAsia"/>
          <w:sz w:val="28"/>
          <w:szCs w:val="28"/>
        </w:rPr>
        <w:t>１．技術手法委員会の活動</w:t>
      </w:r>
    </w:p>
    <w:p w14:paraId="32672AC2" w14:textId="77777777" w:rsidR="00DB172D" w:rsidRDefault="00DB172D" w:rsidP="00DB172D">
      <w:pPr>
        <w:ind w:firstLineChars="100" w:firstLine="210"/>
        <w:rPr>
          <w:bCs/>
          <w:iCs/>
          <w:szCs w:val="21"/>
        </w:rPr>
      </w:pPr>
      <w:r>
        <w:rPr>
          <w:rFonts w:hint="eastAsia"/>
          <w:bCs/>
          <w:iCs/>
          <w:szCs w:val="21"/>
        </w:rPr>
        <w:t>国連C</w:t>
      </w:r>
      <w:r>
        <w:rPr>
          <w:bCs/>
          <w:iCs/>
          <w:szCs w:val="21"/>
        </w:rPr>
        <w:t>EFACT</w:t>
      </w:r>
      <w:r>
        <w:rPr>
          <w:rFonts w:hint="eastAsia"/>
          <w:bCs/>
          <w:iCs/>
          <w:szCs w:val="21"/>
        </w:rPr>
        <w:t>の活動成果である最新の技術標準を国内産業界に紹介し適用を推進すること、及び国内産業界の情報連携に関わる技術要件を国連C</w:t>
      </w:r>
      <w:r>
        <w:rPr>
          <w:bCs/>
          <w:iCs/>
          <w:szCs w:val="21"/>
        </w:rPr>
        <w:t>EFACT</w:t>
      </w:r>
      <w:r>
        <w:rPr>
          <w:rFonts w:hint="eastAsia"/>
          <w:bCs/>
          <w:iCs/>
          <w:szCs w:val="21"/>
        </w:rPr>
        <w:t>標準へ反映させることを主たる目的として</w:t>
      </w:r>
      <w:r w:rsidRPr="00B42C09">
        <w:rPr>
          <w:rFonts w:hint="eastAsia"/>
          <w:bCs/>
          <w:iCs/>
          <w:szCs w:val="21"/>
        </w:rPr>
        <w:t>活動を行う</w:t>
      </w:r>
      <w:r>
        <w:rPr>
          <w:rFonts w:hint="eastAsia"/>
          <w:bCs/>
          <w:iCs/>
          <w:szCs w:val="21"/>
        </w:rPr>
        <w:t>。技術手法委員会の配下には、次の２つのタスクフォースを設置する。</w:t>
      </w:r>
    </w:p>
    <w:p w14:paraId="3AE0148A" w14:textId="77777777" w:rsidR="00DB172D" w:rsidRDefault="00DB172D" w:rsidP="00DB172D">
      <w:pPr>
        <w:numPr>
          <w:ilvl w:val="0"/>
          <w:numId w:val="1"/>
        </w:numPr>
        <w:rPr>
          <w:bCs/>
          <w:iCs/>
          <w:szCs w:val="21"/>
        </w:rPr>
      </w:pPr>
      <w:r>
        <w:rPr>
          <w:rFonts w:hint="eastAsia"/>
          <w:bCs/>
          <w:iCs/>
          <w:szCs w:val="21"/>
        </w:rPr>
        <w:t>国際連携タスクフォース</w:t>
      </w:r>
    </w:p>
    <w:p w14:paraId="4180D796" w14:textId="77777777" w:rsidR="00DB172D" w:rsidRDefault="00DB172D" w:rsidP="00DB172D">
      <w:pPr>
        <w:numPr>
          <w:ilvl w:val="0"/>
          <w:numId w:val="1"/>
        </w:numPr>
        <w:rPr>
          <w:bCs/>
          <w:iCs/>
          <w:szCs w:val="21"/>
        </w:rPr>
      </w:pPr>
      <w:r>
        <w:rPr>
          <w:rFonts w:hint="eastAsia"/>
          <w:bCs/>
          <w:iCs/>
          <w:szCs w:val="21"/>
        </w:rPr>
        <w:t>業界横断E</w:t>
      </w:r>
      <w:r>
        <w:rPr>
          <w:bCs/>
          <w:iCs/>
          <w:szCs w:val="21"/>
        </w:rPr>
        <w:t>DI</w:t>
      </w:r>
      <w:r>
        <w:rPr>
          <w:rFonts w:hint="eastAsia"/>
          <w:bCs/>
          <w:iCs/>
          <w:szCs w:val="21"/>
        </w:rPr>
        <w:t>タスクフォース</w:t>
      </w:r>
    </w:p>
    <w:p w14:paraId="06DB6D16" w14:textId="77777777" w:rsidR="00DB172D" w:rsidRPr="00C10470" w:rsidRDefault="00DB172D" w:rsidP="00DB172D">
      <w:pPr>
        <w:tabs>
          <w:tab w:val="left" w:pos="660"/>
        </w:tabs>
        <w:ind w:firstLineChars="100" w:firstLine="210"/>
      </w:pPr>
      <w:r>
        <w:rPr>
          <w:rFonts w:hint="eastAsia"/>
        </w:rPr>
        <w:t>技術手法委員会は年間2回程度を目安に開催する。</w:t>
      </w:r>
    </w:p>
    <w:p w14:paraId="2AF4A56F" w14:textId="77777777" w:rsidR="00DB172D" w:rsidRDefault="00DB172D" w:rsidP="00DB172D"/>
    <w:p w14:paraId="067B4EE5" w14:textId="77777777" w:rsidR="00DB172D" w:rsidRPr="002A328C" w:rsidRDefault="00DB172D" w:rsidP="00DB172D">
      <w:pPr>
        <w:rPr>
          <w:sz w:val="28"/>
          <w:szCs w:val="28"/>
        </w:rPr>
      </w:pPr>
      <w:r w:rsidRPr="002A328C">
        <w:rPr>
          <w:rFonts w:hint="eastAsia"/>
          <w:sz w:val="28"/>
          <w:szCs w:val="28"/>
        </w:rPr>
        <w:t>２．国際連携タスクフォース</w:t>
      </w:r>
    </w:p>
    <w:p w14:paraId="438E6A2D" w14:textId="05D95EE9" w:rsidR="00DB172D" w:rsidRPr="00EE3C25" w:rsidRDefault="00DB172D" w:rsidP="00DB172D">
      <w:pPr>
        <w:tabs>
          <w:tab w:val="left" w:pos="660"/>
        </w:tabs>
        <w:ind w:leftChars="-100" w:hangingChars="100" w:hanging="210"/>
      </w:pPr>
      <w:r>
        <w:rPr>
          <w:rFonts w:hint="eastAsia"/>
        </w:rPr>
        <w:t xml:space="preserve">　国際連携タスクフォースは、</w:t>
      </w:r>
      <w:r w:rsidRPr="00B42B18">
        <w:rPr>
          <w:rFonts w:hint="eastAsia"/>
        </w:rPr>
        <w:t>新たな経済連携協定や貿易円滑化協定などの国際取引の枠組みの中で、商取引・金融・生産</w:t>
      </w:r>
      <w:r>
        <w:rPr>
          <w:rFonts w:hint="eastAsia"/>
        </w:rPr>
        <w:t>・物流</w:t>
      </w:r>
      <w:r w:rsidRPr="00B42B18">
        <w:rPr>
          <w:rFonts w:hint="eastAsia"/>
        </w:rPr>
        <w:t>の情報連携によるビジネスインフラ構築のために、国連CEFACTおよびアジア地域における国際連携調査研究を行う。</w:t>
      </w:r>
      <w:r>
        <w:rPr>
          <w:rFonts w:hint="eastAsia"/>
        </w:rPr>
        <w:t>国際連携タスクフォース会議は年間</w:t>
      </w:r>
      <w:r w:rsidR="00FB0968">
        <w:t>4</w:t>
      </w:r>
      <w:r>
        <w:rPr>
          <w:rFonts w:hint="eastAsia"/>
        </w:rPr>
        <w:t>回程度を目安に開催する。</w:t>
      </w:r>
    </w:p>
    <w:p w14:paraId="498C2906" w14:textId="77777777" w:rsidR="00DB172D" w:rsidRPr="00830579" w:rsidRDefault="00DB172D" w:rsidP="00DB172D">
      <w:pPr>
        <w:rPr>
          <w:bCs/>
        </w:rPr>
      </w:pPr>
      <w:r w:rsidRPr="00830579">
        <w:rPr>
          <w:rFonts w:hint="eastAsia"/>
          <w:bCs/>
        </w:rPr>
        <w:t>（１）国連CEFACTにおける国際標準化とその普及</w:t>
      </w:r>
    </w:p>
    <w:p w14:paraId="210E9B81" w14:textId="77777777" w:rsidR="00DB172D" w:rsidRDefault="00DB172D" w:rsidP="00DB172D">
      <w:pPr>
        <w:ind w:leftChars="300" w:left="630"/>
        <w:rPr>
          <w:bCs/>
        </w:rPr>
      </w:pPr>
      <w:r>
        <w:rPr>
          <w:rFonts w:hint="eastAsia"/>
          <w:bCs/>
        </w:rPr>
        <w:t>・</w:t>
      </w:r>
      <w:r w:rsidRPr="00830579">
        <w:rPr>
          <w:rFonts w:hint="eastAsia"/>
          <w:bCs/>
        </w:rPr>
        <w:t>国連CEFACTにおける手法技術PDA、</w:t>
      </w:r>
      <w:r>
        <w:rPr>
          <w:rFonts w:hint="eastAsia"/>
          <w:bCs/>
        </w:rPr>
        <w:t>国際</w:t>
      </w:r>
      <w:r w:rsidRPr="00830579">
        <w:rPr>
          <w:rFonts w:hint="eastAsia"/>
          <w:bCs/>
        </w:rPr>
        <w:t>サプライチェーンPDA、およびライブラリ管理チームに参加し、日本提案を含む標準の策定・保守と普及に貢献する。</w:t>
      </w:r>
    </w:p>
    <w:p w14:paraId="487072EA" w14:textId="77777777" w:rsidR="00DB172D" w:rsidRDefault="00DB172D" w:rsidP="00DB172D">
      <w:pPr>
        <w:numPr>
          <w:ilvl w:val="0"/>
          <w:numId w:val="5"/>
        </w:numPr>
        <w:rPr>
          <w:bCs/>
        </w:rPr>
      </w:pPr>
      <w:r>
        <w:rPr>
          <w:rFonts w:hint="eastAsia"/>
          <w:bCs/>
        </w:rPr>
        <w:t>国連C</w:t>
      </w:r>
      <w:r>
        <w:rPr>
          <w:bCs/>
        </w:rPr>
        <w:t>EFACT</w:t>
      </w:r>
      <w:r>
        <w:rPr>
          <w:rFonts w:hint="eastAsia"/>
          <w:bCs/>
        </w:rPr>
        <w:t>組織運営への協力</w:t>
      </w:r>
    </w:p>
    <w:p w14:paraId="1CF546B0" w14:textId="77777777" w:rsidR="00DB172D" w:rsidRDefault="00DB172D" w:rsidP="00DB172D">
      <w:pPr>
        <w:numPr>
          <w:ilvl w:val="0"/>
          <w:numId w:val="6"/>
        </w:numPr>
        <w:rPr>
          <w:bCs/>
        </w:rPr>
      </w:pPr>
      <w:r>
        <w:rPr>
          <w:rFonts w:hint="eastAsia"/>
          <w:bCs/>
        </w:rPr>
        <w:t>アジア太平洋地域ラポータ：S</w:t>
      </w:r>
      <w:r>
        <w:rPr>
          <w:bCs/>
        </w:rPr>
        <w:t>IPS</w:t>
      </w:r>
      <w:r>
        <w:rPr>
          <w:rFonts w:hint="eastAsia"/>
          <w:bCs/>
        </w:rPr>
        <w:t>菅又理事</w:t>
      </w:r>
    </w:p>
    <w:p w14:paraId="08A592F3" w14:textId="77777777" w:rsidR="00DB172D" w:rsidRDefault="00DB172D" w:rsidP="00DB172D">
      <w:pPr>
        <w:numPr>
          <w:ilvl w:val="0"/>
          <w:numId w:val="6"/>
        </w:numPr>
        <w:rPr>
          <w:bCs/>
        </w:rPr>
      </w:pPr>
      <w:r>
        <w:rPr>
          <w:rFonts w:hint="eastAsia"/>
          <w:bCs/>
        </w:rPr>
        <w:t>技術仕様ドメインコーディネータ：S</w:t>
      </w:r>
      <w:r>
        <w:rPr>
          <w:bCs/>
        </w:rPr>
        <w:t>IPS</w:t>
      </w:r>
      <w:r>
        <w:rPr>
          <w:rFonts w:hint="eastAsia"/>
          <w:bCs/>
        </w:rPr>
        <w:t>菅又理事</w:t>
      </w:r>
    </w:p>
    <w:p w14:paraId="530332EB" w14:textId="77777777" w:rsidR="00DB172D" w:rsidRPr="0004450D" w:rsidRDefault="00DB172D" w:rsidP="00DB172D">
      <w:pPr>
        <w:numPr>
          <w:ilvl w:val="0"/>
          <w:numId w:val="6"/>
        </w:numPr>
        <w:rPr>
          <w:bCs/>
        </w:rPr>
      </w:pPr>
      <w:r>
        <w:rPr>
          <w:rFonts w:hint="eastAsia"/>
          <w:bCs/>
        </w:rPr>
        <w:t>技術審査フォーカルポイント：S</w:t>
      </w:r>
      <w:r>
        <w:rPr>
          <w:bCs/>
        </w:rPr>
        <w:t>IPS</w:t>
      </w:r>
      <w:r>
        <w:rPr>
          <w:rFonts w:hint="eastAsia"/>
          <w:bCs/>
        </w:rPr>
        <w:t>遠城理事</w:t>
      </w:r>
    </w:p>
    <w:p w14:paraId="3CC53584" w14:textId="77777777" w:rsidR="00DB172D" w:rsidRDefault="00DB172D" w:rsidP="00DB172D">
      <w:pPr>
        <w:numPr>
          <w:ilvl w:val="0"/>
          <w:numId w:val="3"/>
        </w:numPr>
        <w:rPr>
          <w:bCs/>
        </w:rPr>
      </w:pPr>
      <w:r>
        <w:rPr>
          <w:rFonts w:hint="eastAsia"/>
          <w:bCs/>
        </w:rPr>
        <w:lastRenderedPageBreak/>
        <w:t>春季国連C</w:t>
      </w:r>
      <w:r>
        <w:rPr>
          <w:bCs/>
        </w:rPr>
        <w:t>EFACT</w:t>
      </w:r>
      <w:r>
        <w:rPr>
          <w:rFonts w:hint="eastAsia"/>
          <w:bCs/>
        </w:rPr>
        <w:t>フォーラム（オンライン）2</w:t>
      </w:r>
      <w:r>
        <w:rPr>
          <w:bCs/>
        </w:rPr>
        <w:t>02</w:t>
      </w:r>
      <w:r>
        <w:rPr>
          <w:rFonts w:hint="eastAsia"/>
          <w:bCs/>
        </w:rPr>
        <w:t>2年</w:t>
      </w:r>
      <w:r>
        <w:rPr>
          <w:bCs/>
        </w:rPr>
        <w:t>5</w:t>
      </w:r>
      <w:r>
        <w:rPr>
          <w:rFonts w:hint="eastAsia"/>
          <w:bCs/>
        </w:rPr>
        <w:t>月</w:t>
      </w:r>
    </w:p>
    <w:p w14:paraId="74A2E21D" w14:textId="77777777" w:rsidR="00DB172D" w:rsidRPr="00830579" w:rsidRDefault="00DB172D" w:rsidP="00DB172D">
      <w:pPr>
        <w:numPr>
          <w:ilvl w:val="0"/>
          <w:numId w:val="3"/>
        </w:numPr>
        <w:rPr>
          <w:bCs/>
        </w:rPr>
      </w:pPr>
      <w:r>
        <w:rPr>
          <w:rFonts w:hint="eastAsia"/>
          <w:bCs/>
        </w:rPr>
        <w:t>秋季国連</w:t>
      </w:r>
      <w:r>
        <w:rPr>
          <w:bCs/>
        </w:rPr>
        <w:t>CEFACT</w:t>
      </w:r>
      <w:r>
        <w:rPr>
          <w:rFonts w:hint="eastAsia"/>
          <w:bCs/>
        </w:rPr>
        <w:t>フォーラム（場所未定）2</w:t>
      </w:r>
      <w:r>
        <w:rPr>
          <w:bCs/>
        </w:rPr>
        <w:t>022</w:t>
      </w:r>
      <w:r>
        <w:rPr>
          <w:rFonts w:hint="eastAsia"/>
          <w:bCs/>
        </w:rPr>
        <w:t>年1</w:t>
      </w:r>
      <w:r>
        <w:rPr>
          <w:bCs/>
        </w:rPr>
        <w:t>0</w:t>
      </w:r>
      <w:r>
        <w:rPr>
          <w:rFonts w:hint="eastAsia"/>
          <w:bCs/>
        </w:rPr>
        <w:t>月（未定）</w:t>
      </w:r>
    </w:p>
    <w:p w14:paraId="27C97895" w14:textId="77777777" w:rsidR="00DB172D" w:rsidRPr="0017158B" w:rsidRDefault="00DB172D" w:rsidP="00DB172D">
      <w:pPr>
        <w:ind w:leftChars="300" w:left="630"/>
        <w:rPr>
          <w:bCs/>
        </w:rPr>
      </w:pPr>
      <w:r>
        <w:rPr>
          <w:rFonts w:hint="eastAsia"/>
          <w:bCs/>
        </w:rPr>
        <w:t>・</w:t>
      </w:r>
      <w:r w:rsidRPr="0017158B">
        <w:rPr>
          <w:rFonts w:hint="eastAsia"/>
          <w:bCs/>
        </w:rPr>
        <w:t>国連C</w:t>
      </w:r>
      <w:r w:rsidRPr="0017158B">
        <w:rPr>
          <w:bCs/>
        </w:rPr>
        <w:t>EFACT</w:t>
      </w:r>
      <w:r w:rsidRPr="0017158B">
        <w:rPr>
          <w:rFonts w:hint="eastAsia"/>
          <w:bCs/>
        </w:rPr>
        <w:t>日本委員会が開催するAFACTを通じ、アジア各国の情報連携電子化状況とその取組みを調査するとともに、国連CEFACT標準に基づく</w:t>
      </w:r>
      <w:r>
        <w:rPr>
          <w:rFonts w:hint="eastAsia"/>
          <w:bCs/>
        </w:rPr>
        <w:t>業界横断E</w:t>
      </w:r>
      <w:r>
        <w:rPr>
          <w:bCs/>
        </w:rPr>
        <w:t>DI</w:t>
      </w:r>
      <w:r w:rsidRPr="0017158B">
        <w:rPr>
          <w:rFonts w:hint="eastAsia"/>
          <w:bCs/>
        </w:rPr>
        <w:t>ビジネスインフラの普及を図る。202</w:t>
      </w:r>
      <w:r w:rsidRPr="0017158B">
        <w:rPr>
          <w:bCs/>
        </w:rPr>
        <w:t>2</w:t>
      </w:r>
      <w:r w:rsidRPr="0017158B">
        <w:rPr>
          <w:rFonts w:hint="eastAsia"/>
          <w:bCs/>
        </w:rPr>
        <w:t>年は日本がA</w:t>
      </w:r>
      <w:r w:rsidRPr="0017158B">
        <w:rPr>
          <w:bCs/>
        </w:rPr>
        <w:t>FACT</w:t>
      </w:r>
      <w:r w:rsidRPr="0017158B">
        <w:rPr>
          <w:rFonts w:hint="eastAsia"/>
          <w:bCs/>
        </w:rPr>
        <w:t>の議長国を務める。</w:t>
      </w:r>
    </w:p>
    <w:p w14:paraId="7723C451" w14:textId="77777777" w:rsidR="00DB172D" w:rsidRPr="0017158B" w:rsidRDefault="00DB172D" w:rsidP="00DB172D">
      <w:pPr>
        <w:numPr>
          <w:ilvl w:val="0"/>
          <w:numId w:val="4"/>
        </w:numPr>
        <w:rPr>
          <w:bCs/>
        </w:rPr>
      </w:pPr>
      <w:r w:rsidRPr="0017158B">
        <w:rPr>
          <w:rFonts w:hint="eastAsia"/>
          <w:bCs/>
        </w:rPr>
        <w:t>A</w:t>
      </w:r>
      <w:r w:rsidRPr="0017158B">
        <w:rPr>
          <w:bCs/>
        </w:rPr>
        <w:t>FACT</w:t>
      </w:r>
      <w:r w:rsidRPr="0017158B">
        <w:rPr>
          <w:rFonts w:hint="eastAsia"/>
          <w:bCs/>
        </w:rPr>
        <w:t>中間会議（オンライン）2</w:t>
      </w:r>
      <w:r w:rsidRPr="0017158B">
        <w:rPr>
          <w:bCs/>
        </w:rPr>
        <w:t>02</w:t>
      </w:r>
      <w:r w:rsidRPr="0017158B">
        <w:rPr>
          <w:rFonts w:hint="eastAsia"/>
          <w:bCs/>
        </w:rPr>
        <w:t>2年7月（未定）</w:t>
      </w:r>
    </w:p>
    <w:p w14:paraId="322F4F9D" w14:textId="77777777" w:rsidR="00DB172D" w:rsidRPr="0017158B" w:rsidRDefault="00DB172D" w:rsidP="00DB172D">
      <w:pPr>
        <w:numPr>
          <w:ilvl w:val="0"/>
          <w:numId w:val="4"/>
        </w:numPr>
        <w:rPr>
          <w:bCs/>
        </w:rPr>
      </w:pPr>
      <w:r w:rsidRPr="0017158B">
        <w:rPr>
          <w:rFonts w:hint="eastAsia"/>
          <w:bCs/>
        </w:rPr>
        <w:t>A</w:t>
      </w:r>
      <w:r w:rsidRPr="0017158B">
        <w:rPr>
          <w:bCs/>
        </w:rPr>
        <w:t>FACT</w:t>
      </w:r>
      <w:r w:rsidRPr="0017158B">
        <w:rPr>
          <w:rFonts w:hint="eastAsia"/>
          <w:bCs/>
        </w:rPr>
        <w:t>総会（場所未定）2</w:t>
      </w:r>
      <w:r w:rsidRPr="0017158B">
        <w:rPr>
          <w:bCs/>
        </w:rPr>
        <w:t>022</w:t>
      </w:r>
      <w:r w:rsidRPr="0017158B">
        <w:rPr>
          <w:rFonts w:hint="eastAsia"/>
          <w:bCs/>
        </w:rPr>
        <w:t>年</w:t>
      </w:r>
      <w:r w:rsidRPr="0017158B">
        <w:rPr>
          <w:bCs/>
        </w:rPr>
        <w:t>11</w:t>
      </w:r>
      <w:r w:rsidRPr="0017158B">
        <w:rPr>
          <w:rFonts w:hint="eastAsia"/>
          <w:bCs/>
        </w:rPr>
        <w:t>月（未定）</w:t>
      </w:r>
    </w:p>
    <w:p w14:paraId="5C0DFAFF" w14:textId="77777777" w:rsidR="00DB172D" w:rsidRPr="0017158B" w:rsidRDefault="00DB172D" w:rsidP="00DB172D">
      <w:pPr>
        <w:ind w:leftChars="-100" w:left="630" w:hangingChars="400" w:hanging="840"/>
      </w:pPr>
      <w:r w:rsidRPr="0017158B">
        <w:rPr>
          <w:rFonts w:hint="eastAsia"/>
          <w:bCs/>
        </w:rPr>
        <w:t xml:space="preserve">　　　　</w:t>
      </w:r>
      <w:r>
        <w:rPr>
          <w:rFonts w:hint="eastAsia"/>
          <w:bCs/>
        </w:rPr>
        <w:t>・</w:t>
      </w:r>
      <w:r w:rsidRPr="0017158B">
        <w:rPr>
          <w:rFonts w:hint="eastAsia"/>
          <w:bCs/>
        </w:rPr>
        <w:t>A</w:t>
      </w:r>
      <w:r w:rsidRPr="0017158B">
        <w:rPr>
          <w:bCs/>
        </w:rPr>
        <w:t>FACT</w:t>
      </w:r>
      <w:r w:rsidRPr="0017158B">
        <w:rPr>
          <w:rFonts w:hint="eastAsia"/>
          <w:bCs/>
        </w:rPr>
        <w:t>会議開催に関わる会議開催・運営業務は、</w:t>
      </w:r>
      <w:r w:rsidRPr="0017158B">
        <w:rPr>
          <w:rFonts w:hint="eastAsia"/>
        </w:rPr>
        <w:t>国連C</w:t>
      </w:r>
      <w:r w:rsidRPr="0017158B">
        <w:t>EFACT</w:t>
      </w:r>
      <w:r w:rsidRPr="0017158B">
        <w:rPr>
          <w:rFonts w:hint="eastAsia"/>
        </w:rPr>
        <w:t>日本委員会の事務局を務める</w:t>
      </w:r>
      <w:r>
        <w:rPr>
          <w:rFonts w:hint="eastAsia"/>
        </w:rPr>
        <w:t>J</w:t>
      </w:r>
      <w:r>
        <w:t>ASTPRO</w:t>
      </w:r>
      <w:r w:rsidRPr="0017158B">
        <w:rPr>
          <w:rFonts w:hint="eastAsia"/>
        </w:rPr>
        <w:t>が実施する。</w:t>
      </w:r>
    </w:p>
    <w:p w14:paraId="1F62F4FC" w14:textId="77777777" w:rsidR="00DB172D" w:rsidRPr="00830579" w:rsidRDefault="00DB172D" w:rsidP="00DB172D">
      <w:pPr>
        <w:rPr>
          <w:bCs/>
        </w:rPr>
      </w:pPr>
      <w:r w:rsidRPr="0017158B">
        <w:rPr>
          <w:rFonts w:hint="eastAsia"/>
          <w:bCs/>
        </w:rPr>
        <w:t>（２）新技術に対応する国連C</w:t>
      </w:r>
      <w:r w:rsidRPr="0017158B">
        <w:rPr>
          <w:bCs/>
        </w:rPr>
        <w:t>EFACT</w:t>
      </w:r>
      <w:r w:rsidRPr="0017158B">
        <w:rPr>
          <w:rFonts w:hint="eastAsia"/>
          <w:bCs/>
        </w:rPr>
        <w:t>プロジェクト参加</w:t>
      </w:r>
    </w:p>
    <w:p w14:paraId="325D340D" w14:textId="77777777" w:rsidR="00DB172D" w:rsidRDefault="00DB172D" w:rsidP="00DB172D">
      <w:pPr>
        <w:ind w:leftChars="300" w:left="630"/>
        <w:rPr>
          <w:bCs/>
        </w:rPr>
      </w:pPr>
      <w:r w:rsidRPr="00830579">
        <w:rPr>
          <w:rFonts w:hint="eastAsia"/>
          <w:bCs/>
        </w:rPr>
        <w:t>・</w:t>
      </w:r>
      <w:r>
        <w:rPr>
          <w:rFonts w:hint="eastAsia"/>
          <w:bCs/>
        </w:rPr>
        <w:t>日本提案の国連C</w:t>
      </w:r>
      <w:r>
        <w:rPr>
          <w:bCs/>
        </w:rPr>
        <w:t>EFACT</w:t>
      </w:r>
      <w:r>
        <w:rPr>
          <w:rFonts w:hint="eastAsia"/>
          <w:bCs/>
        </w:rPr>
        <w:t>プロジェクトを推進</w:t>
      </w:r>
    </w:p>
    <w:p w14:paraId="3CA29BA8" w14:textId="77777777" w:rsidR="00DB172D" w:rsidRPr="00C236CD" w:rsidRDefault="00DB172D" w:rsidP="00DB172D">
      <w:pPr>
        <w:numPr>
          <w:ilvl w:val="0"/>
          <w:numId w:val="2"/>
        </w:numPr>
        <w:rPr>
          <w:bCs/>
        </w:rPr>
      </w:pPr>
      <w:r>
        <w:rPr>
          <w:rFonts w:hint="eastAsia"/>
          <w:bCs/>
        </w:rPr>
        <w:t>A</w:t>
      </w:r>
      <w:r>
        <w:rPr>
          <w:bCs/>
        </w:rPr>
        <w:t>I</w:t>
      </w:r>
      <w:r>
        <w:rPr>
          <w:rFonts w:hint="eastAsia"/>
          <w:bCs/>
        </w:rPr>
        <w:t>連携のための電子交渉メカニズム（</w:t>
      </w:r>
      <w:r w:rsidRPr="00C236CD">
        <w:rPr>
          <w:rFonts w:hint="eastAsia"/>
          <w:bCs/>
        </w:rPr>
        <w:t>e</w:t>
      </w:r>
      <w:r w:rsidRPr="00C236CD">
        <w:rPr>
          <w:bCs/>
        </w:rPr>
        <w:t>Negotiation</w:t>
      </w:r>
      <w:r>
        <w:rPr>
          <w:rFonts w:hint="eastAsia"/>
          <w:bCs/>
        </w:rPr>
        <w:t>）の標準化プロジェクトを進め、情報項目定義及び導入ガイドを完成する</w:t>
      </w:r>
      <w:r w:rsidRPr="00C236CD">
        <w:rPr>
          <w:rFonts w:hint="eastAsia"/>
          <w:bCs/>
        </w:rPr>
        <w:t>。</w:t>
      </w:r>
    </w:p>
    <w:p w14:paraId="453A5A11" w14:textId="77777777" w:rsidR="00DB172D" w:rsidRDefault="00DB172D" w:rsidP="00DB172D">
      <w:pPr>
        <w:numPr>
          <w:ilvl w:val="0"/>
          <w:numId w:val="2"/>
        </w:numPr>
        <w:rPr>
          <w:bCs/>
        </w:rPr>
      </w:pPr>
      <w:r>
        <w:rPr>
          <w:rFonts w:hint="eastAsia"/>
          <w:bCs/>
        </w:rPr>
        <w:t>X</w:t>
      </w:r>
      <w:r>
        <w:rPr>
          <w:bCs/>
        </w:rPr>
        <w:t>ML</w:t>
      </w:r>
      <w:r>
        <w:rPr>
          <w:rFonts w:hint="eastAsia"/>
          <w:bCs/>
        </w:rPr>
        <w:t>メッセージ構築ガイドラインに呼応し、ユーザー間で使用する情報項目を決めるための企業間システム協同メカニズム策定のための新プロジェクトを検討する。</w:t>
      </w:r>
    </w:p>
    <w:p w14:paraId="6A9E1670" w14:textId="77777777" w:rsidR="00DB172D" w:rsidRDefault="00DB172D" w:rsidP="00DB172D">
      <w:pPr>
        <w:ind w:leftChars="300" w:left="630"/>
        <w:rPr>
          <w:bCs/>
        </w:rPr>
      </w:pPr>
      <w:r>
        <w:rPr>
          <w:rFonts w:hint="eastAsia"/>
          <w:bCs/>
        </w:rPr>
        <w:t>・国連C</w:t>
      </w:r>
      <w:r>
        <w:rPr>
          <w:bCs/>
        </w:rPr>
        <w:t>EFACT</w:t>
      </w:r>
      <w:r>
        <w:rPr>
          <w:rFonts w:hint="eastAsia"/>
          <w:bCs/>
        </w:rPr>
        <w:t>標準化プロジェクトに参加し、国内への適用につき検討する。</w:t>
      </w:r>
    </w:p>
    <w:p w14:paraId="4DCFC5D7" w14:textId="77777777" w:rsidR="00DB172D" w:rsidRDefault="00DB172D" w:rsidP="00DB172D">
      <w:pPr>
        <w:numPr>
          <w:ilvl w:val="0"/>
          <w:numId w:val="7"/>
        </w:numPr>
        <w:rPr>
          <w:bCs/>
        </w:rPr>
      </w:pPr>
      <w:r>
        <w:rPr>
          <w:rFonts w:hint="eastAsia"/>
          <w:bCs/>
        </w:rPr>
        <w:t>A</w:t>
      </w:r>
      <w:r>
        <w:rPr>
          <w:bCs/>
        </w:rPr>
        <w:t>PI</w:t>
      </w:r>
      <w:r>
        <w:rPr>
          <w:rFonts w:hint="eastAsia"/>
          <w:bCs/>
        </w:rPr>
        <w:t>化プロジェクトに参加し、国内実装の適否につき検討する。</w:t>
      </w:r>
    </w:p>
    <w:p w14:paraId="36E5AC50" w14:textId="77777777" w:rsidR="00DB172D" w:rsidRDefault="00DB172D" w:rsidP="00DB172D">
      <w:pPr>
        <w:numPr>
          <w:ilvl w:val="0"/>
          <w:numId w:val="8"/>
        </w:numPr>
        <w:rPr>
          <w:bCs/>
        </w:rPr>
      </w:pPr>
      <w:r>
        <w:rPr>
          <w:bCs/>
        </w:rPr>
        <w:t>JSON NDR</w:t>
      </w:r>
      <w:r>
        <w:rPr>
          <w:rFonts w:hint="eastAsia"/>
          <w:bCs/>
        </w:rPr>
        <w:t>プロジェクト</w:t>
      </w:r>
    </w:p>
    <w:p w14:paraId="24103F6C" w14:textId="77777777" w:rsidR="00DB172D" w:rsidRDefault="00DB172D" w:rsidP="00DB172D">
      <w:pPr>
        <w:numPr>
          <w:ilvl w:val="0"/>
          <w:numId w:val="8"/>
        </w:numPr>
        <w:rPr>
          <w:bCs/>
        </w:rPr>
      </w:pPr>
      <w:r>
        <w:rPr>
          <w:rFonts w:hint="eastAsia"/>
          <w:bCs/>
        </w:rPr>
        <w:t>J</w:t>
      </w:r>
      <w:r>
        <w:rPr>
          <w:bCs/>
        </w:rPr>
        <w:t>SON-LD</w:t>
      </w:r>
      <w:r>
        <w:rPr>
          <w:rFonts w:hint="eastAsia"/>
          <w:bCs/>
        </w:rPr>
        <w:t>ボキャブラリプロジェクト</w:t>
      </w:r>
    </w:p>
    <w:p w14:paraId="1E5DDB38" w14:textId="77777777" w:rsidR="00DB172D" w:rsidRDefault="00DB172D" w:rsidP="00DB172D">
      <w:pPr>
        <w:numPr>
          <w:ilvl w:val="0"/>
          <w:numId w:val="8"/>
        </w:numPr>
        <w:rPr>
          <w:bCs/>
        </w:rPr>
      </w:pPr>
      <w:r>
        <w:rPr>
          <w:rFonts w:hint="eastAsia"/>
          <w:bCs/>
        </w:rPr>
        <w:t>A</w:t>
      </w:r>
      <w:r>
        <w:rPr>
          <w:bCs/>
        </w:rPr>
        <w:t>PI</w:t>
      </w:r>
      <w:r>
        <w:rPr>
          <w:rFonts w:hint="eastAsia"/>
          <w:bCs/>
        </w:rPr>
        <w:t>タウンプランプロジェクト</w:t>
      </w:r>
    </w:p>
    <w:p w14:paraId="11AFA3AD" w14:textId="682C1FDF" w:rsidR="00DB172D" w:rsidRDefault="002A328C" w:rsidP="00DB172D">
      <w:r w:rsidRPr="002A328C">
        <w:drawing>
          <wp:inline distT="0" distB="0" distL="0" distR="0" wp14:anchorId="3A0641ED" wp14:editId="29386DA6">
            <wp:extent cx="5400040" cy="336169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3361690"/>
                    </a:xfrm>
                    <a:prstGeom prst="rect">
                      <a:avLst/>
                    </a:prstGeom>
                    <a:noFill/>
                    <a:ln>
                      <a:noFill/>
                    </a:ln>
                  </pic:spPr>
                </pic:pic>
              </a:graphicData>
            </a:graphic>
          </wp:inline>
        </w:drawing>
      </w:r>
    </w:p>
    <w:p w14:paraId="1A26DD65" w14:textId="77777777" w:rsidR="00DB172D" w:rsidRPr="002A328C" w:rsidRDefault="00DB172D" w:rsidP="00DB172D">
      <w:pPr>
        <w:rPr>
          <w:sz w:val="28"/>
          <w:szCs w:val="28"/>
        </w:rPr>
      </w:pPr>
      <w:r w:rsidRPr="002A328C">
        <w:rPr>
          <w:rFonts w:hint="eastAsia"/>
          <w:sz w:val="28"/>
          <w:szCs w:val="28"/>
        </w:rPr>
        <w:lastRenderedPageBreak/>
        <w:t>３．業界横断E</w:t>
      </w:r>
      <w:r w:rsidRPr="002A328C">
        <w:rPr>
          <w:sz w:val="28"/>
          <w:szCs w:val="28"/>
        </w:rPr>
        <w:t>DI</w:t>
      </w:r>
      <w:r w:rsidRPr="002A328C">
        <w:rPr>
          <w:rFonts w:hint="eastAsia"/>
          <w:sz w:val="28"/>
          <w:szCs w:val="28"/>
        </w:rPr>
        <w:t>タスクフォース</w:t>
      </w:r>
    </w:p>
    <w:p w14:paraId="60083259" w14:textId="77777777" w:rsidR="00DB172D" w:rsidRPr="00830579" w:rsidRDefault="00DB172D" w:rsidP="00DB172D">
      <w:pPr>
        <w:tabs>
          <w:tab w:val="left" w:pos="660"/>
        </w:tabs>
        <w:ind w:leftChars="-100" w:hangingChars="100" w:hanging="210"/>
      </w:pPr>
      <w:r>
        <w:rPr>
          <w:rFonts w:hAnsi="ＭＳ 明朝" w:hint="eastAsia"/>
          <w:bCs/>
          <w:szCs w:val="21"/>
        </w:rPr>
        <w:t xml:space="preserve">　　</w:t>
      </w:r>
      <w:r>
        <w:rPr>
          <w:rFonts w:hint="eastAsia"/>
        </w:rPr>
        <w:t>業界横断EDIタスクフォースは、国連C</w:t>
      </w:r>
      <w:r>
        <w:t>EFACT</w:t>
      </w:r>
      <w:r>
        <w:rPr>
          <w:rFonts w:hint="eastAsia"/>
        </w:rPr>
        <w:t>共通辞書とタイムリーに連動する国内用の業界横断E</w:t>
      </w:r>
      <w:r>
        <w:t>DI</w:t>
      </w:r>
      <w:r>
        <w:rPr>
          <w:rFonts w:hint="eastAsia"/>
        </w:rPr>
        <w:t>辞書を保守管理し、当該辞書を核にした業界横断E</w:t>
      </w:r>
      <w:r>
        <w:t>DI</w:t>
      </w:r>
      <w:r>
        <w:rPr>
          <w:rFonts w:hint="eastAsia"/>
        </w:rPr>
        <w:t>仕様を国内産業界に展開する。業界横断E</w:t>
      </w:r>
      <w:r>
        <w:t>DI</w:t>
      </w:r>
      <w:r>
        <w:rPr>
          <w:rFonts w:hint="eastAsia"/>
        </w:rPr>
        <w:t>タスクフォース会議は年間5回程度を目安に開催する。</w:t>
      </w:r>
    </w:p>
    <w:p w14:paraId="35806530" w14:textId="77777777" w:rsidR="00DB172D" w:rsidRPr="00830579" w:rsidRDefault="00DB172D" w:rsidP="00DB172D">
      <w:pPr>
        <w:tabs>
          <w:tab w:val="left" w:pos="1080"/>
        </w:tabs>
      </w:pPr>
      <w:r w:rsidRPr="00830579">
        <w:rPr>
          <w:rFonts w:hint="eastAsia"/>
        </w:rPr>
        <w:t>（１）業界横断EDI仕様の国際標準化推進</w:t>
      </w:r>
    </w:p>
    <w:p w14:paraId="19B6A8A6" w14:textId="77777777" w:rsidR="00DB172D" w:rsidRDefault="00DB172D" w:rsidP="00DB172D">
      <w:pPr>
        <w:tabs>
          <w:tab w:val="left" w:pos="660"/>
        </w:tabs>
        <w:ind w:leftChars="-100" w:hangingChars="100" w:hanging="210"/>
      </w:pPr>
      <w:r w:rsidRPr="00830579">
        <w:rPr>
          <w:rFonts w:hint="eastAsia"/>
        </w:rPr>
        <w:tab/>
      </w:r>
      <w:r>
        <w:tab/>
      </w:r>
      <w:r w:rsidRPr="00F33327">
        <w:rPr>
          <w:rFonts w:hint="eastAsia"/>
        </w:rPr>
        <w:t>・</w:t>
      </w:r>
      <w:r>
        <w:rPr>
          <w:rFonts w:hint="eastAsia"/>
        </w:rPr>
        <w:t>国内</w:t>
      </w:r>
      <w:r w:rsidRPr="00F33327">
        <w:rPr>
          <w:rFonts w:hint="eastAsia"/>
        </w:rPr>
        <w:t>提案情報項目を反映した最新版の国連C</w:t>
      </w:r>
      <w:r w:rsidRPr="00F33327">
        <w:t>EFACT</w:t>
      </w:r>
      <w:r w:rsidRPr="00F33327">
        <w:rPr>
          <w:rFonts w:hint="eastAsia"/>
        </w:rPr>
        <w:t>共通辞書の日本語版を</w:t>
      </w:r>
      <w:r w:rsidRPr="00F33327">
        <w:tab/>
      </w:r>
      <w:r w:rsidRPr="00F33327">
        <w:rPr>
          <w:rFonts w:hint="eastAsia"/>
        </w:rPr>
        <w:t>整備（202</w:t>
      </w:r>
      <w:r w:rsidRPr="00F33327">
        <w:t>2</w:t>
      </w:r>
      <w:r w:rsidRPr="00F33327">
        <w:rPr>
          <w:rFonts w:hint="eastAsia"/>
        </w:rPr>
        <w:t>年版A版、202</w:t>
      </w:r>
      <w:r w:rsidRPr="00F33327">
        <w:t>2</w:t>
      </w:r>
      <w:r w:rsidRPr="00F33327">
        <w:rPr>
          <w:rFonts w:hint="eastAsia"/>
        </w:rPr>
        <w:t>年B版）する。</w:t>
      </w:r>
    </w:p>
    <w:p w14:paraId="0F70A35A" w14:textId="77777777" w:rsidR="00DB172D" w:rsidRDefault="00DB172D" w:rsidP="00DB172D">
      <w:pPr>
        <w:tabs>
          <w:tab w:val="left" w:pos="660"/>
        </w:tabs>
        <w:ind w:left="660"/>
      </w:pPr>
      <w:r>
        <w:rPr>
          <w:rFonts w:hint="eastAsia"/>
        </w:rPr>
        <w:t>・産業界の要請により、国連C</w:t>
      </w:r>
      <w:r>
        <w:t>EFACT</w:t>
      </w:r>
      <w:r>
        <w:rPr>
          <w:rFonts w:hint="eastAsia"/>
        </w:rPr>
        <w:t>共通辞書への追加・変更要求を提出し、そのハーモナイゼーションに参画する。</w:t>
      </w:r>
    </w:p>
    <w:p w14:paraId="6F376C43" w14:textId="77777777" w:rsidR="00DB172D" w:rsidRDefault="00DB172D" w:rsidP="00DB172D">
      <w:pPr>
        <w:numPr>
          <w:ilvl w:val="0"/>
          <w:numId w:val="9"/>
        </w:numPr>
        <w:tabs>
          <w:tab w:val="left" w:pos="660"/>
        </w:tabs>
      </w:pPr>
      <w:r>
        <w:rPr>
          <w:rFonts w:hint="eastAsia"/>
        </w:rPr>
        <w:t>電子インボイス対応</w:t>
      </w:r>
    </w:p>
    <w:p w14:paraId="3C414BDD" w14:textId="77777777" w:rsidR="00DB172D" w:rsidRDefault="00DB172D" w:rsidP="00DB172D">
      <w:pPr>
        <w:numPr>
          <w:ilvl w:val="0"/>
          <w:numId w:val="9"/>
        </w:numPr>
        <w:tabs>
          <w:tab w:val="left" w:pos="660"/>
        </w:tabs>
      </w:pPr>
      <w:r>
        <w:rPr>
          <w:rFonts w:hint="eastAsia"/>
        </w:rPr>
        <w:t>中小企業共通E</w:t>
      </w:r>
      <w:r>
        <w:t>DI</w:t>
      </w:r>
      <w:r>
        <w:rPr>
          <w:rFonts w:hint="eastAsia"/>
        </w:rPr>
        <w:t>対応</w:t>
      </w:r>
    </w:p>
    <w:p w14:paraId="30082B23" w14:textId="77777777" w:rsidR="00DB172D" w:rsidRDefault="00DB172D" w:rsidP="00DB172D">
      <w:pPr>
        <w:tabs>
          <w:tab w:val="left" w:pos="1080"/>
        </w:tabs>
      </w:pPr>
      <w:r>
        <w:rPr>
          <w:rFonts w:hint="eastAsia"/>
        </w:rPr>
        <w:t xml:space="preserve">　　　・国連C</w:t>
      </w:r>
      <w:r>
        <w:t>EFACT</w:t>
      </w:r>
      <w:r>
        <w:rPr>
          <w:rFonts w:hint="eastAsia"/>
        </w:rPr>
        <w:t>標準に準拠するコード表を整備する。</w:t>
      </w:r>
    </w:p>
    <w:p w14:paraId="446BACFD" w14:textId="77777777" w:rsidR="00DB172D" w:rsidRDefault="00DB172D" w:rsidP="00DB172D">
      <w:pPr>
        <w:numPr>
          <w:ilvl w:val="2"/>
          <w:numId w:val="10"/>
        </w:numPr>
        <w:tabs>
          <w:tab w:val="left" w:pos="1080"/>
        </w:tabs>
      </w:pPr>
      <w:r>
        <w:rPr>
          <w:rFonts w:hint="eastAsia"/>
        </w:rPr>
        <w:t>国連C</w:t>
      </w:r>
      <w:r>
        <w:t>EFACT</w:t>
      </w:r>
      <w:r>
        <w:rPr>
          <w:rFonts w:hint="eastAsia"/>
        </w:rPr>
        <w:t>標準コード表の日本語化及び国内使用のためのサブセットを整備する。</w:t>
      </w:r>
    </w:p>
    <w:p w14:paraId="71D8467D" w14:textId="77777777" w:rsidR="00DB172D" w:rsidRPr="00F35D97" w:rsidRDefault="00DB172D" w:rsidP="00DB172D">
      <w:pPr>
        <w:pStyle w:val="a5"/>
      </w:pPr>
      <w:r w:rsidRPr="00830579">
        <w:rPr>
          <w:rFonts w:hint="eastAsia"/>
        </w:rPr>
        <w:t>（２</w:t>
      </w:r>
      <w:r w:rsidRPr="004828DE">
        <w:rPr>
          <w:rFonts w:hint="eastAsia"/>
        </w:rPr>
        <w:t>）業界横断EDI仕様の国内業界への展開</w:t>
      </w:r>
    </w:p>
    <w:p w14:paraId="11152EC9" w14:textId="77777777" w:rsidR="00DB172D" w:rsidRDefault="00DB172D" w:rsidP="00DB172D">
      <w:pPr>
        <w:pStyle w:val="a5"/>
        <w:ind w:leftChars="300" w:left="630"/>
      </w:pPr>
      <w:r w:rsidRPr="004828DE">
        <w:rPr>
          <w:rFonts w:hint="eastAsia"/>
        </w:rPr>
        <w:t>・</w:t>
      </w:r>
      <w:r>
        <w:rPr>
          <w:rFonts w:hint="eastAsia"/>
        </w:rPr>
        <w:t>国連C</w:t>
      </w:r>
      <w:r>
        <w:t>EFACT</w:t>
      </w:r>
      <w:r>
        <w:rPr>
          <w:rFonts w:hint="eastAsia"/>
        </w:rPr>
        <w:t>参照モデル（R</w:t>
      </w:r>
      <w:r>
        <w:t>DM</w:t>
      </w:r>
      <w:r>
        <w:rPr>
          <w:rFonts w:hint="eastAsia"/>
        </w:rPr>
        <w:t>：R</w:t>
      </w:r>
      <w:r>
        <w:t>eference Data Model</w:t>
      </w:r>
      <w:r>
        <w:rPr>
          <w:rFonts w:hint="eastAsia"/>
        </w:rPr>
        <w:t>）の国内実装についての検討を行う。</w:t>
      </w:r>
    </w:p>
    <w:p w14:paraId="74B094C8" w14:textId="77777777" w:rsidR="00DB172D" w:rsidRPr="00D07442" w:rsidRDefault="00DB172D" w:rsidP="00DB172D">
      <w:pPr>
        <w:pStyle w:val="a5"/>
        <w:numPr>
          <w:ilvl w:val="0"/>
          <w:numId w:val="12"/>
        </w:numPr>
      </w:pPr>
      <w:r>
        <w:t>RDM</w:t>
      </w:r>
      <w:r>
        <w:rPr>
          <w:rFonts w:hint="eastAsia"/>
        </w:rPr>
        <w:t>の日本語解説書を作成。</w:t>
      </w:r>
    </w:p>
    <w:p w14:paraId="3548AC9A" w14:textId="77777777" w:rsidR="00DB172D" w:rsidRDefault="00DB172D" w:rsidP="00DB172D">
      <w:pPr>
        <w:pStyle w:val="a5"/>
        <w:numPr>
          <w:ilvl w:val="0"/>
          <w:numId w:val="12"/>
        </w:numPr>
      </w:pPr>
      <w:r>
        <w:rPr>
          <w:rFonts w:hint="eastAsia"/>
        </w:rPr>
        <w:t>R</w:t>
      </w:r>
      <w:r>
        <w:t>DM CCL</w:t>
      </w:r>
      <w:r>
        <w:rPr>
          <w:rFonts w:hint="eastAsia"/>
        </w:rPr>
        <w:t>の日本語化計画検討。</w:t>
      </w:r>
    </w:p>
    <w:p w14:paraId="401251CF" w14:textId="77777777" w:rsidR="00DB172D" w:rsidRPr="004A7787" w:rsidRDefault="00DB172D" w:rsidP="00DB172D">
      <w:pPr>
        <w:pStyle w:val="a5"/>
        <w:numPr>
          <w:ilvl w:val="0"/>
          <w:numId w:val="12"/>
        </w:numPr>
      </w:pPr>
      <w:r>
        <w:rPr>
          <w:rFonts w:hint="eastAsia"/>
        </w:rPr>
        <w:t>日本版R</w:t>
      </w:r>
      <w:r>
        <w:t>DM API</w:t>
      </w:r>
      <w:r>
        <w:rPr>
          <w:rFonts w:hint="eastAsia"/>
        </w:rPr>
        <w:t>化導入可能性調査。</w:t>
      </w:r>
    </w:p>
    <w:p w14:paraId="19D93F14" w14:textId="77777777" w:rsidR="00DB172D" w:rsidRDefault="00DB172D" w:rsidP="00DB172D">
      <w:pPr>
        <w:pStyle w:val="a5"/>
        <w:ind w:firstLineChars="300" w:firstLine="630"/>
      </w:pPr>
      <w:r>
        <w:rPr>
          <w:rFonts w:hint="eastAsia"/>
        </w:rPr>
        <w:t>・データ連携基盤ソフトウエアを整備し、メッセージデータモデル間のマッピン</w:t>
      </w:r>
    </w:p>
    <w:p w14:paraId="3E55A3AE" w14:textId="77777777" w:rsidR="00DB172D" w:rsidRDefault="00DB172D" w:rsidP="00DB172D">
      <w:pPr>
        <w:pStyle w:val="a5"/>
        <w:ind w:firstLineChars="350" w:firstLine="735"/>
      </w:pPr>
      <w:r>
        <w:rPr>
          <w:rFonts w:hint="eastAsia"/>
        </w:rPr>
        <w:t>グが容易に行える仕組みを構築する。</w:t>
      </w:r>
    </w:p>
    <w:p w14:paraId="767513A3" w14:textId="77777777" w:rsidR="00DB172D" w:rsidRPr="00F35D97" w:rsidRDefault="00DB172D" w:rsidP="00DB172D">
      <w:pPr>
        <w:pStyle w:val="a5"/>
        <w:numPr>
          <w:ilvl w:val="0"/>
          <w:numId w:val="13"/>
        </w:numPr>
      </w:pPr>
      <w:r w:rsidRPr="00F35D97">
        <w:rPr>
          <w:rFonts w:hint="eastAsia"/>
        </w:rPr>
        <w:t>データ連携のための、国連C</w:t>
      </w:r>
      <w:r w:rsidRPr="00F35D97">
        <w:t>EFACT</w:t>
      </w:r>
      <w:r w:rsidRPr="00F35D97">
        <w:rPr>
          <w:rFonts w:hint="eastAsia"/>
        </w:rPr>
        <w:t>共通辞書に基づき、ソフトウエアに組み込めるビジネスコンポーネントライブラリを準備する。</w:t>
      </w:r>
    </w:p>
    <w:p w14:paraId="047F54B9" w14:textId="77777777" w:rsidR="00DB172D" w:rsidRDefault="00DB172D" w:rsidP="00DB172D">
      <w:pPr>
        <w:pStyle w:val="a5"/>
        <w:numPr>
          <w:ilvl w:val="0"/>
          <w:numId w:val="13"/>
        </w:numPr>
      </w:pPr>
      <w:r w:rsidRPr="00F35D97">
        <w:rPr>
          <w:rFonts w:hint="eastAsia"/>
        </w:rPr>
        <w:t>E</w:t>
      </w:r>
      <w:r w:rsidRPr="00F35D97">
        <w:t>DI</w:t>
      </w:r>
      <w:r w:rsidRPr="00F35D97">
        <w:rPr>
          <w:rFonts w:hint="eastAsia"/>
        </w:rPr>
        <w:t>メッセージとビジネスコンポーネント間のマッピングソフトを検討する。</w:t>
      </w:r>
    </w:p>
    <w:p w14:paraId="23E1DE1A" w14:textId="77777777" w:rsidR="00DB172D" w:rsidRPr="00AA61F3" w:rsidRDefault="00DB172D" w:rsidP="00DB172D">
      <w:pPr>
        <w:tabs>
          <w:tab w:val="left" w:pos="1080"/>
        </w:tabs>
      </w:pPr>
      <w:r>
        <w:rPr>
          <w:rFonts w:hint="eastAsia"/>
        </w:rPr>
        <w:t>（３）金流商流情報連携基盤の</w:t>
      </w:r>
      <w:r w:rsidRPr="00AA61F3">
        <w:rPr>
          <w:rFonts w:hint="eastAsia"/>
        </w:rPr>
        <w:t>推進</w:t>
      </w:r>
    </w:p>
    <w:p w14:paraId="2B125B52" w14:textId="77777777" w:rsidR="00DB172D" w:rsidRDefault="00DB172D" w:rsidP="00DB172D">
      <w:pPr>
        <w:tabs>
          <w:tab w:val="left" w:pos="1080"/>
        </w:tabs>
        <w:ind w:leftChars="300" w:left="630"/>
      </w:pPr>
      <w:r>
        <w:rPr>
          <w:rFonts w:hint="eastAsia"/>
        </w:rPr>
        <w:t>・全銀E</w:t>
      </w:r>
      <w:r>
        <w:t>DI</w:t>
      </w:r>
      <w:r>
        <w:rPr>
          <w:rFonts w:hint="eastAsia"/>
        </w:rPr>
        <w:t>との連携推進</w:t>
      </w:r>
    </w:p>
    <w:p w14:paraId="7A462463" w14:textId="77777777" w:rsidR="00DB172D" w:rsidRPr="00852565" w:rsidRDefault="00DB172D" w:rsidP="00DB172D">
      <w:pPr>
        <w:numPr>
          <w:ilvl w:val="0"/>
          <w:numId w:val="11"/>
        </w:numPr>
        <w:tabs>
          <w:tab w:val="left" w:pos="1080"/>
        </w:tabs>
      </w:pPr>
      <w:r w:rsidRPr="00852565">
        <w:t>CIEDI</w:t>
      </w:r>
      <w:r w:rsidRPr="00852565">
        <w:rPr>
          <w:rFonts w:hint="eastAsia"/>
        </w:rPr>
        <w:t>登録サービスを提供するとともに、I</w:t>
      </w:r>
      <w:r w:rsidRPr="00852565">
        <w:t>SO20022</w:t>
      </w:r>
      <w:r w:rsidRPr="00852565">
        <w:rPr>
          <w:rFonts w:hint="eastAsia"/>
        </w:rPr>
        <w:t>導入ガイドを改訂（C</w:t>
      </w:r>
      <w:r w:rsidRPr="00852565">
        <w:t>IEDI</w:t>
      </w:r>
      <w:r w:rsidRPr="00852565">
        <w:rPr>
          <w:rFonts w:hint="eastAsia"/>
        </w:rPr>
        <w:t>利用ガイド）。</w:t>
      </w:r>
    </w:p>
    <w:p w14:paraId="6FEEF4BB" w14:textId="77777777" w:rsidR="00DB172D" w:rsidRPr="00AA61F3" w:rsidRDefault="00DB172D" w:rsidP="00DB172D">
      <w:pPr>
        <w:tabs>
          <w:tab w:val="left" w:pos="1080"/>
        </w:tabs>
      </w:pPr>
      <w:r>
        <w:rPr>
          <w:rFonts w:hint="eastAsia"/>
        </w:rPr>
        <w:t>（４</w:t>
      </w:r>
      <w:r w:rsidRPr="00AA61F3">
        <w:rPr>
          <w:rFonts w:hint="eastAsia"/>
        </w:rPr>
        <w:t>）</w:t>
      </w:r>
      <w:r>
        <w:rPr>
          <w:rFonts w:hint="eastAsia"/>
        </w:rPr>
        <w:t>トレードファイナンス分野</w:t>
      </w:r>
      <w:r w:rsidRPr="00AA61F3">
        <w:rPr>
          <w:rFonts w:hint="eastAsia"/>
        </w:rPr>
        <w:t>の調査</w:t>
      </w:r>
    </w:p>
    <w:p w14:paraId="3D2F930F" w14:textId="77777777" w:rsidR="00DB172D" w:rsidRPr="004813F1" w:rsidRDefault="00DB172D" w:rsidP="00DB172D">
      <w:pPr>
        <w:tabs>
          <w:tab w:val="left" w:pos="1080"/>
        </w:tabs>
        <w:ind w:leftChars="200" w:left="630" w:hangingChars="100" w:hanging="210"/>
      </w:pPr>
      <w:r w:rsidRPr="00AA61F3">
        <w:rPr>
          <w:rFonts w:hint="eastAsia"/>
        </w:rPr>
        <w:tab/>
        <w:t>・</w:t>
      </w:r>
      <w:r>
        <w:rPr>
          <w:rFonts w:hint="eastAsia"/>
        </w:rPr>
        <w:t>金流／商流／物流情報の接点となる「信用状（L</w:t>
      </w:r>
      <w:r>
        <w:t>/C</w:t>
      </w:r>
      <w:r>
        <w:rPr>
          <w:rFonts w:hint="eastAsia"/>
        </w:rPr>
        <w:t>）」と関連商流情報（I</w:t>
      </w:r>
      <w:r>
        <w:t>nvoice</w:t>
      </w:r>
      <w:r>
        <w:rPr>
          <w:rFonts w:hint="eastAsia"/>
        </w:rPr>
        <w:t>、B</w:t>
      </w:r>
      <w:r>
        <w:t>/L</w:t>
      </w:r>
      <w:r>
        <w:rPr>
          <w:rFonts w:hint="eastAsia"/>
        </w:rPr>
        <w:t>）および物流情報（S</w:t>
      </w:r>
      <w:r>
        <w:t>/I</w:t>
      </w:r>
      <w:r>
        <w:rPr>
          <w:rFonts w:hint="eastAsia"/>
        </w:rPr>
        <w:t>）との連携につき調査を行う。</w:t>
      </w:r>
    </w:p>
    <w:p w14:paraId="65297A4B" w14:textId="77777777" w:rsidR="00DB172D" w:rsidRDefault="00DB172D" w:rsidP="00DB172D">
      <w:pPr>
        <w:tabs>
          <w:tab w:val="left" w:pos="1080"/>
        </w:tabs>
      </w:pPr>
      <w:r>
        <w:rPr>
          <w:rFonts w:hint="eastAsia"/>
        </w:rPr>
        <w:t>（５）国内D</w:t>
      </w:r>
      <w:r>
        <w:t>X</w:t>
      </w:r>
      <w:r>
        <w:rPr>
          <w:rFonts w:hint="eastAsia"/>
        </w:rPr>
        <w:t>データ連携基盤の調査</w:t>
      </w:r>
    </w:p>
    <w:p w14:paraId="034572E8" w14:textId="77777777" w:rsidR="00DB172D" w:rsidRDefault="00DB172D" w:rsidP="00DB172D">
      <w:pPr>
        <w:pStyle w:val="a5"/>
      </w:pPr>
      <w:r>
        <w:rPr>
          <w:rFonts w:hint="eastAsia"/>
        </w:rPr>
        <w:t xml:space="preserve">　　・国連C</w:t>
      </w:r>
      <w:r>
        <w:t>EFACT</w:t>
      </w:r>
      <w:r>
        <w:rPr>
          <w:rFonts w:hint="eastAsia"/>
        </w:rPr>
        <w:t>標準と国内D</w:t>
      </w:r>
      <w:r>
        <w:t>X</w:t>
      </w:r>
      <w:r>
        <w:rPr>
          <w:rFonts w:hint="eastAsia"/>
        </w:rPr>
        <w:t xml:space="preserve">データ連携基盤との整合化研究　</w:t>
      </w:r>
    </w:p>
    <w:p w14:paraId="1A55D1BA" w14:textId="77777777" w:rsidR="00DB172D" w:rsidRPr="00F33327" w:rsidRDefault="00DB172D" w:rsidP="00DB172D"/>
    <w:p w14:paraId="6ECD3551" w14:textId="48092495" w:rsidR="002B31B2" w:rsidRPr="00DB172D" w:rsidRDefault="002A328C">
      <w:r w:rsidRPr="002A328C">
        <w:lastRenderedPageBreak/>
        <w:drawing>
          <wp:inline distT="0" distB="0" distL="0" distR="0" wp14:anchorId="3AD024A2" wp14:editId="1D0D7FB5">
            <wp:extent cx="5400040" cy="408559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4085590"/>
                    </a:xfrm>
                    <a:prstGeom prst="rect">
                      <a:avLst/>
                    </a:prstGeom>
                    <a:noFill/>
                    <a:ln>
                      <a:noFill/>
                    </a:ln>
                  </pic:spPr>
                </pic:pic>
              </a:graphicData>
            </a:graphic>
          </wp:inline>
        </w:drawing>
      </w:r>
    </w:p>
    <w:sectPr w:rsidR="002B31B2" w:rsidRPr="00DB172D">
      <w:headerReference w:type="default" r:id="rId9"/>
      <w:footerReference w:type="default" r:id="rId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EDB44" w14:textId="77777777" w:rsidR="00D03893" w:rsidRDefault="00D03893" w:rsidP="00DB172D">
      <w:r>
        <w:separator/>
      </w:r>
    </w:p>
  </w:endnote>
  <w:endnote w:type="continuationSeparator" w:id="0">
    <w:p w14:paraId="1F88424D" w14:textId="77777777" w:rsidR="00D03893" w:rsidRDefault="00D03893" w:rsidP="00DB1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761319"/>
      <w:docPartObj>
        <w:docPartGallery w:val="Page Numbers (Bottom of Page)"/>
        <w:docPartUnique/>
      </w:docPartObj>
    </w:sdtPr>
    <w:sdtEndPr/>
    <w:sdtContent>
      <w:p w14:paraId="695B7CD3" w14:textId="77777777" w:rsidR="00B431F5" w:rsidRDefault="00FD6C53">
        <w:pPr>
          <w:pStyle w:val="a3"/>
          <w:jc w:val="center"/>
        </w:pPr>
        <w:r>
          <w:fldChar w:fldCharType="begin"/>
        </w:r>
        <w:r>
          <w:instrText>PAGE   \* MERGEFORMAT</w:instrText>
        </w:r>
        <w:r>
          <w:fldChar w:fldCharType="separate"/>
        </w:r>
        <w:r>
          <w:rPr>
            <w:lang w:val="ja-JP"/>
          </w:rPr>
          <w:t>2</w:t>
        </w:r>
        <w:r>
          <w:fldChar w:fldCharType="end"/>
        </w:r>
      </w:p>
    </w:sdtContent>
  </w:sdt>
  <w:p w14:paraId="75D09A98" w14:textId="77777777" w:rsidR="00B431F5" w:rsidRDefault="00D0389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8EB60" w14:textId="77777777" w:rsidR="00D03893" w:rsidRDefault="00D03893" w:rsidP="00DB172D">
      <w:r>
        <w:separator/>
      </w:r>
    </w:p>
  </w:footnote>
  <w:footnote w:type="continuationSeparator" w:id="0">
    <w:p w14:paraId="67BFF7D4" w14:textId="77777777" w:rsidR="00D03893" w:rsidRDefault="00D03893" w:rsidP="00DB17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3549B" w14:textId="2163027D" w:rsidR="00DB172D" w:rsidRDefault="00DB172D" w:rsidP="00DB172D">
    <w:pPr>
      <w:pStyle w:val="a6"/>
      <w:jc w:val="right"/>
    </w:pPr>
    <w:r>
      <w:rPr>
        <w:rFonts w:hint="eastAsia"/>
      </w:rPr>
      <w:t>技術手法2</w:t>
    </w:r>
    <w:r>
      <w:t>022-1-04</w:t>
    </w:r>
  </w:p>
  <w:p w14:paraId="405E7A45" w14:textId="77777777" w:rsidR="00DB172D" w:rsidRDefault="00DB172D">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560F7"/>
    <w:multiLevelType w:val="hybridMultilevel"/>
    <w:tmpl w:val="7D2C8DF4"/>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16AF6B11"/>
    <w:multiLevelType w:val="hybridMultilevel"/>
    <w:tmpl w:val="952C2770"/>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 w15:restartNumberingAfterBreak="0">
    <w:nsid w:val="22C2247A"/>
    <w:multiLevelType w:val="hybridMultilevel"/>
    <w:tmpl w:val="3CD41436"/>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15:restartNumberingAfterBreak="0">
    <w:nsid w:val="2B4D6411"/>
    <w:multiLevelType w:val="hybridMultilevel"/>
    <w:tmpl w:val="44D2AFE4"/>
    <w:lvl w:ilvl="0" w:tplc="4810E5D8">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3ABF6D54"/>
    <w:multiLevelType w:val="hybridMultilevel"/>
    <w:tmpl w:val="F3D2405C"/>
    <w:lvl w:ilvl="0" w:tplc="4810E5D8">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5" w15:restartNumberingAfterBreak="0">
    <w:nsid w:val="3F4E5B6E"/>
    <w:multiLevelType w:val="hybridMultilevel"/>
    <w:tmpl w:val="C554B84A"/>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6" w15:restartNumberingAfterBreak="0">
    <w:nsid w:val="41384487"/>
    <w:multiLevelType w:val="hybridMultilevel"/>
    <w:tmpl w:val="476C66C2"/>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7" w15:restartNumberingAfterBreak="0">
    <w:nsid w:val="4D877988"/>
    <w:multiLevelType w:val="hybridMultilevel"/>
    <w:tmpl w:val="317A68C2"/>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8" w15:restartNumberingAfterBreak="0">
    <w:nsid w:val="5DA43249"/>
    <w:multiLevelType w:val="hybridMultilevel"/>
    <w:tmpl w:val="D3B09A44"/>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9" w15:restartNumberingAfterBreak="0">
    <w:nsid w:val="6E073E98"/>
    <w:multiLevelType w:val="hybridMultilevel"/>
    <w:tmpl w:val="286E6478"/>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0" w15:restartNumberingAfterBreak="0">
    <w:nsid w:val="772C345E"/>
    <w:multiLevelType w:val="hybridMultilevel"/>
    <w:tmpl w:val="51243D9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B">
      <w:start w:val="1"/>
      <w:numFmt w:val="bullet"/>
      <w:lvlText w:val=""/>
      <w:lvlJc w:val="left"/>
      <w:pPr>
        <w:ind w:left="1260" w:hanging="420"/>
      </w:pPr>
      <w:rPr>
        <w:rFonts w:ascii="Wingdings" w:hAnsi="Wingdings" w:hint="default"/>
      </w:rPr>
    </w:lvl>
    <w:lvl w:ilvl="3" w:tplc="0409000B">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7B5250DD"/>
    <w:multiLevelType w:val="hybridMultilevel"/>
    <w:tmpl w:val="F1F85E02"/>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2" w15:restartNumberingAfterBreak="0">
    <w:nsid w:val="7E9B62C3"/>
    <w:multiLevelType w:val="hybridMultilevel"/>
    <w:tmpl w:val="491E6E90"/>
    <w:lvl w:ilvl="0" w:tplc="4810E5D8">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num w:numId="1" w16cid:durableId="730035086">
    <w:abstractNumId w:val="3"/>
  </w:num>
  <w:num w:numId="2" w16cid:durableId="1698434426">
    <w:abstractNumId w:val="9"/>
  </w:num>
  <w:num w:numId="3" w16cid:durableId="836337577">
    <w:abstractNumId w:val="2"/>
  </w:num>
  <w:num w:numId="4" w16cid:durableId="1496532348">
    <w:abstractNumId w:val="7"/>
  </w:num>
  <w:num w:numId="5" w16cid:durableId="1722510857">
    <w:abstractNumId w:val="6"/>
  </w:num>
  <w:num w:numId="6" w16cid:durableId="573441325">
    <w:abstractNumId w:val="4"/>
  </w:num>
  <w:num w:numId="7" w16cid:durableId="1227112280">
    <w:abstractNumId w:val="1"/>
  </w:num>
  <w:num w:numId="8" w16cid:durableId="1438480297">
    <w:abstractNumId w:val="12"/>
  </w:num>
  <w:num w:numId="9" w16cid:durableId="1483696815">
    <w:abstractNumId w:val="5"/>
  </w:num>
  <w:num w:numId="10" w16cid:durableId="169684497">
    <w:abstractNumId w:val="10"/>
  </w:num>
  <w:num w:numId="11" w16cid:durableId="2073843739">
    <w:abstractNumId w:val="0"/>
  </w:num>
  <w:num w:numId="12" w16cid:durableId="1260606102">
    <w:abstractNumId w:val="11"/>
  </w:num>
  <w:num w:numId="13" w16cid:durableId="540546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72D"/>
    <w:rsid w:val="002A328C"/>
    <w:rsid w:val="002B31B2"/>
    <w:rsid w:val="00D03893"/>
    <w:rsid w:val="00DB172D"/>
    <w:rsid w:val="00FB0968"/>
    <w:rsid w:val="00FD6C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E94F8C"/>
  <w15:chartTrackingRefBased/>
  <w15:docId w15:val="{B9B773FC-C9CC-494D-BDBC-950CF4C68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172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DB172D"/>
    <w:pPr>
      <w:tabs>
        <w:tab w:val="center" w:pos="4252"/>
        <w:tab w:val="right" w:pos="8504"/>
      </w:tabs>
      <w:snapToGrid w:val="0"/>
    </w:pPr>
  </w:style>
  <w:style w:type="character" w:customStyle="1" w:styleId="a4">
    <w:name w:val="フッター (文字)"/>
    <w:basedOn w:val="a0"/>
    <w:link w:val="a3"/>
    <w:uiPriority w:val="99"/>
    <w:rsid w:val="00DB172D"/>
  </w:style>
  <w:style w:type="paragraph" w:styleId="a5">
    <w:name w:val="No Spacing"/>
    <w:uiPriority w:val="1"/>
    <w:qFormat/>
    <w:rsid w:val="00DB172D"/>
    <w:pPr>
      <w:widowControl w:val="0"/>
      <w:jc w:val="both"/>
    </w:pPr>
  </w:style>
  <w:style w:type="paragraph" w:styleId="a6">
    <w:name w:val="header"/>
    <w:basedOn w:val="a"/>
    <w:link w:val="a7"/>
    <w:uiPriority w:val="99"/>
    <w:unhideWhenUsed/>
    <w:rsid w:val="00DB172D"/>
    <w:pPr>
      <w:tabs>
        <w:tab w:val="center" w:pos="4252"/>
        <w:tab w:val="right" w:pos="8504"/>
      </w:tabs>
      <w:snapToGrid w:val="0"/>
    </w:pPr>
  </w:style>
  <w:style w:type="character" w:customStyle="1" w:styleId="a7">
    <w:name w:val="ヘッダー (文字)"/>
    <w:basedOn w:val="a0"/>
    <w:link w:val="a6"/>
    <w:uiPriority w:val="99"/>
    <w:rsid w:val="00DB17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Pages>
  <Words>365</Words>
  <Characters>2085</Characters>
  <Application>Microsoft Office Word</Application>
  <DocSecurity>0</DocSecurity>
  <Lines>17</Lines>
  <Paragraphs>4</Paragraphs>
  <ScaleCrop>false</ScaleCrop>
  <Company/>
  <LinksUpToDate>false</LinksUpToDate>
  <CharactersWithSpaces>2446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菅又 久直</dc:creator>
  <cp:keywords/>
  <dc:description/>
  <cp:lastModifiedBy>菅又 久直</cp:lastModifiedBy>
  <cp:revision>4</cp:revision>
  <dcterms:created xsi:type="dcterms:W3CDTF">2022-06-23T02:54:00Z</dcterms:created>
  <dcterms:modified xsi:type="dcterms:W3CDTF">2022-06-24T02:41:00Z</dcterms:modified>
</cp:coreProperties>
</file>