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778C9" w14:textId="30CF94C4" w:rsidR="002B31B2" w:rsidRPr="00084581" w:rsidRDefault="00084581" w:rsidP="00084581">
      <w:pPr>
        <w:jc w:val="center"/>
        <w:rPr>
          <w:sz w:val="24"/>
          <w:szCs w:val="24"/>
        </w:rPr>
      </w:pPr>
      <w:r w:rsidRPr="00084581">
        <w:rPr>
          <w:rFonts w:hint="eastAsia"/>
          <w:sz w:val="24"/>
          <w:szCs w:val="24"/>
        </w:rPr>
        <w:t>A</w:t>
      </w:r>
      <w:r w:rsidRPr="00084581">
        <w:rPr>
          <w:sz w:val="24"/>
          <w:szCs w:val="24"/>
        </w:rPr>
        <w:t>FACT</w:t>
      </w:r>
      <w:r w:rsidRPr="00084581">
        <w:rPr>
          <w:rFonts w:hint="eastAsia"/>
          <w:sz w:val="24"/>
          <w:szCs w:val="24"/>
        </w:rPr>
        <w:t>会議</w:t>
      </w:r>
    </w:p>
    <w:p w14:paraId="268AE78A" w14:textId="525F77A9" w:rsidR="00084581" w:rsidRPr="00DC13E2" w:rsidRDefault="00084581" w:rsidP="00084581">
      <w:pPr>
        <w:jc w:val="center"/>
      </w:pPr>
      <w:r>
        <w:rPr>
          <w:rFonts w:hint="eastAsia"/>
        </w:rPr>
        <w:t>2021年11月８日（月）　1</w:t>
      </w:r>
      <w:r>
        <w:t>1:00 – 17:00</w:t>
      </w:r>
      <w:r w:rsidR="00DC13E2">
        <w:t xml:space="preserve"> (</w:t>
      </w:r>
      <w:r w:rsidR="00DC13E2">
        <w:rPr>
          <w:rFonts w:hint="eastAsia"/>
        </w:rPr>
        <w:t>日本時間)</w:t>
      </w:r>
    </w:p>
    <w:p w14:paraId="5AF6279F" w14:textId="4E62D667" w:rsidR="00084581" w:rsidRDefault="00084581" w:rsidP="00084581">
      <w:pPr>
        <w:jc w:val="center"/>
      </w:pPr>
      <w:r>
        <w:rPr>
          <w:rFonts w:hint="eastAsia"/>
        </w:rPr>
        <w:t>オンライン</w:t>
      </w:r>
    </w:p>
    <w:p w14:paraId="40C80AA1" w14:textId="4F44275A" w:rsidR="00084581" w:rsidRDefault="00084581" w:rsidP="00084581">
      <w:pPr>
        <w:jc w:val="center"/>
      </w:pPr>
      <w:r>
        <w:rPr>
          <w:rFonts w:hint="eastAsia"/>
        </w:rPr>
        <w:t>ホスト：P</w:t>
      </w:r>
      <w:r>
        <w:t>IKOM</w:t>
      </w:r>
      <w:r>
        <w:rPr>
          <w:rFonts w:hint="eastAsia"/>
        </w:rPr>
        <w:t>（</w:t>
      </w:r>
      <w:r w:rsidR="00BC713C">
        <w:t>The National Tech Association of Malaysia</w:t>
      </w:r>
      <w:r>
        <w:rPr>
          <w:rFonts w:hint="eastAsia"/>
        </w:rPr>
        <w:t>）</w:t>
      </w:r>
    </w:p>
    <w:p w14:paraId="0759A363" w14:textId="14DDB308" w:rsidR="00084581" w:rsidRDefault="00084581" w:rsidP="00084581">
      <w:pPr>
        <w:jc w:val="left"/>
      </w:pPr>
    </w:p>
    <w:p w14:paraId="1829F7E0" w14:textId="71218C5A" w:rsidR="00084581" w:rsidRDefault="00084581" w:rsidP="00084581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開会の挨拶：</w:t>
      </w:r>
      <w:r w:rsidR="00072813">
        <w:rPr>
          <w:rFonts w:hint="eastAsia"/>
        </w:rPr>
        <w:t>1</w:t>
      </w:r>
      <w:r w:rsidR="00DC13E2">
        <w:t>1</w:t>
      </w:r>
      <w:r w:rsidR="00072813">
        <w:t>:00</w:t>
      </w:r>
    </w:p>
    <w:p w14:paraId="63205DB3" w14:textId="13454027" w:rsidR="00F429D2" w:rsidRPr="00072813" w:rsidRDefault="00F429D2" w:rsidP="00072813">
      <w:pPr>
        <w:pStyle w:val="a3"/>
        <w:ind w:leftChars="0" w:left="360" w:firstLine="480"/>
        <w:jc w:val="left"/>
        <w:rPr>
          <w:rFonts w:ascii="Century" w:hAnsi="Century"/>
        </w:rPr>
      </w:pPr>
      <w:r>
        <w:rPr>
          <w:rFonts w:hint="eastAsia"/>
        </w:rPr>
        <w:t>B</w:t>
      </w:r>
      <w:r w:rsidRPr="00072813">
        <w:t>y</w:t>
      </w:r>
      <w:r w:rsidRPr="00072813">
        <w:rPr>
          <w:rFonts w:ascii="Century" w:hAnsi="Century"/>
        </w:rPr>
        <w:t xml:space="preserve"> </w:t>
      </w:r>
      <w:r w:rsidRPr="00072813">
        <w:rPr>
          <w:rFonts w:ascii="Century" w:hAnsi="Century"/>
          <w:sz w:val="20"/>
          <w:szCs w:val="20"/>
          <w:shd w:val="clear" w:color="auto" w:fill="EAEFF7"/>
        </w:rPr>
        <w:t>Ganesh Kumar Bangah</w:t>
      </w:r>
    </w:p>
    <w:p w14:paraId="703AE3A1" w14:textId="62BACBCB" w:rsidR="00084581" w:rsidRPr="00072813" w:rsidRDefault="00084581" w:rsidP="0008458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38</w:t>
      </w:r>
      <w:r w:rsidRPr="00072813">
        <w:rPr>
          <w:rFonts w:ascii="Century" w:hAnsi="Century"/>
        </w:rPr>
        <w:t>回</w:t>
      </w:r>
      <w:r w:rsidRPr="00072813">
        <w:rPr>
          <w:rFonts w:ascii="Century" w:hAnsi="Century"/>
        </w:rPr>
        <w:t>AFACT</w:t>
      </w:r>
      <w:r w:rsidRPr="00072813">
        <w:rPr>
          <w:rFonts w:ascii="Century" w:hAnsi="Century"/>
        </w:rPr>
        <w:t>運営会議議事録確認</w:t>
      </w:r>
    </w:p>
    <w:p w14:paraId="33290A5B" w14:textId="7398BDB9" w:rsidR="00F429D2" w:rsidRPr="00072813" w:rsidRDefault="00F429D2" w:rsidP="00072813">
      <w:pPr>
        <w:pStyle w:val="a3"/>
        <w:ind w:leftChars="0" w:left="360" w:firstLine="480"/>
        <w:jc w:val="left"/>
        <w:rPr>
          <w:rFonts w:ascii="Century" w:hAnsi="Century"/>
        </w:rPr>
      </w:pPr>
      <w:r w:rsidRPr="00072813">
        <w:rPr>
          <w:rFonts w:ascii="Century" w:hAnsi="Century"/>
        </w:rPr>
        <w:t xml:space="preserve">By </w:t>
      </w:r>
      <w:r w:rsidRPr="00072813">
        <w:rPr>
          <w:rFonts w:ascii="Century" w:hAnsi="Century"/>
          <w:sz w:val="20"/>
          <w:szCs w:val="20"/>
          <w:shd w:val="clear" w:color="auto" w:fill="FFFFFF"/>
        </w:rPr>
        <w:t>Justin J Anthony </w:t>
      </w:r>
    </w:p>
    <w:p w14:paraId="33D8D36E" w14:textId="6CB2CF44" w:rsidR="00084581" w:rsidRPr="00072813" w:rsidRDefault="00084581" w:rsidP="0008458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カントリー・レポート</w:t>
      </w:r>
      <w:r w:rsidR="00072813">
        <w:rPr>
          <w:rFonts w:ascii="Century" w:hAnsi="Century" w:hint="eastAsia"/>
        </w:rPr>
        <w:t>：</w:t>
      </w:r>
      <w:r w:rsidR="00072813">
        <w:rPr>
          <w:rFonts w:ascii="Century" w:hAnsi="Century" w:hint="eastAsia"/>
        </w:rPr>
        <w:t>1</w:t>
      </w:r>
      <w:r w:rsidR="00DC13E2">
        <w:rPr>
          <w:rFonts w:ascii="Century" w:hAnsi="Century"/>
        </w:rPr>
        <w:t>1</w:t>
      </w:r>
      <w:r w:rsidR="00072813">
        <w:rPr>
          <w:rFonts w:ascii="Century" w:hAnsi="Century"/>
        </w:rPr>
        <w:t>:15</w:t>
      </w:r>
    </w:p>
    <w:p w14:paraId="095DFB50" w14:textId="2BDB40A4" w:rsidR="00F429D2" w:rsidRPr="00072813" w:rsidRDefault="00F429D2" w:rsidP="00072813">
      <w:pPr>
        <w:pStyle w:val="a3"/>
        <w:numPr>
          <w:ilvl w:val="0"/>
          <w:numId w:val="2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 xml:space="preserve">Chinese Taipei: </w:t>
      </w:r>
    </w:p>
    <w:p w14:paraId="154BABEC" w14:textId="0982DAF0" w:rsidR="00F429D2" w:rsidRPr="00072813" w:rsidRDefault="00F429D2" w:rsidP="00072813">
      <w:pPr>
        <w:pStyle w:val="a3"/>
        <w:numPr>
          <w:ilvl w:val="0"/>
          <w:numId w:val="2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Japan</w:t>
      </w:r>
    </w:p>
    <w:p w14:paraId="4DD25E9F" w14:textId="2EA33C3C" w:rsidR="00084581" w:rsidRPr="00072813" w:rsidRDefault="00084581" w:rsidP="0008458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EC/WG</w:t>
      </w:r>
      <w:r w:rsidRPr="00072813">
        <w:rPr>
          <w:rFonts w:ascii="Century" w:hAnsi="Century"/>
        </w:rPr>
        <w:t>活動状況及び計画</w:t>
      </w:r>
      <w:r w:rsidR="00072813">
        <w:rPr>
          <w:rFonts w:ascii="Century" w:hAnsi="Century" w:hint="eastAsia"/>
        </w:rPr>
        <w:t>：</w:t>
      </w:r>
      <w:r w:rsidR="00072813">
        <w:rPr>
          <w:rFonts w:ascii="Century" w:hAnsi="Century" w:hint="eastAsia"/>
        </w:rPr>
        <w:t>1</w:t>
      </w:r>
      <w:r w:rsidR="00DC13E2">
        <w:rPr>
          <w:rFonts w:ascii="Century" w:hAnsi="Century"/>
        </w:rPr>
        <w:t>1</w:t>
      </w:r>
      <w:r w:rsidR="00072813">
        <w:rPr>
          <w:rFonts w:ascii="Century" w:hAnsi="Century"/>
        </w:rPr>
        <w:t>:45</w:t>
      </w:r>
    </w:p>
    <w:p w14:paraId="6EEFE9B8" w14:textId="1CEDCAF3" w:rsidR="00F429D2" w:rsidRPr="00072813" w:rsidRDefault="00F429D2" w:rsidP="00072813">
      <w:pPr>
        <w:pStyle w:val="a3"/>
        <w:numPr>
          <w:ilvl w:val="0"/>
          <w:numId w:val="3"/>
        </w:numPr>
        <w:ind w:leftChars="0"/>
        <w:jc w:val="left"/>
        <w:rPr>
          <w:rFonts w:ascii="Century" w:hAnsi="Century"/>
          <w:sz w:val="20"/>
          <w:szCs w:val="20"/>
          <w:shd w:val="clear" w:color="auto" w:fill="FFFFFF"/>
        </w:rPr>
      </w:pPr>
      <w:r w:rsidRPr="00072813">
        <w:rPr>
          <w:rFonts w:ascii="Century" w:hAnsi="Century"/>
        </w:rPr>
        <w:t>BDC: Business Domain Committee</w:t>
      </w:r>
      <w:r w:rsidR="00E85B46" w:rsidRPr="00072813">
        <w:rPr>
          <w:rFonts w:ascii="Century" w:hAnsi="Century"/>
        </w:rPr>
        <w:t xml:space="preserve"> by </w:t>
      </w:r>
      <w:r w:rsidR="00E85B46" w:rsidRPr="00072813">
        <w:rPr>
          <w:rFonts w:ascii="Century" w:hAnsi="Century"/>
          <w:sz w:val="20"/>
          <w:szCs w:val="20"/>
          <w:shd w:val="clear" w:color="auto" w:fill="FFFFFF"/>
        </w:rPr>
        <w:t>Supachok Jantarapatin</w:t>
      </w:r>
    </w:p>
    <w:p w14:paraId="698F7F9A" w14:textId="56B2B49F" w:rsidR="00E85B46" w:rsidRPr="00072813" w:rsidRDefault="00E85B46" w:rsidP="00F429D2">
      <w:pPr>
        <w:pStyle w:val="a3"/>
        <w:ind w:leftChars="0" w:left="360"/>
        <w:jc w:val="left"/>
        <w:rPr>
          <w:rFonts w:ascii="Century" w:hAnsi="Century"/>
        </w:rPr>
      </w:pPr>
      <w:r w:rsidRPr="00072813">
        <w:rPr>
          <w:rFonts w:ascii="Century" w:hAnsi="Century"/>
        </w:rPr>
        <w:tab/>
      </w:r>
      <w:r w:rsidRPr="00072813">
        <w:rPr>
          <w:rFonts w:ascii="Century" w:hAnsi="Century"/>
        </w:rPr>
        <w:sym w:font="Wingdings" w:char="F0E8"/>
      </w:r>
      <w:r w:rsidRPr="00072813">
        <w:rPr>
          <w:rFonts w:ascii="Century" w:hAnsi="Century"/>
        </w:rPr>
        <w:t>Project proposal (TF Platform collaboration) by TradeWaltz</w:t>
      </w:r>
    </w:p>
    <w:p w14:paraId="37EE0BC7" w14:textId="20C81F17" w:rsidR="00F429D2" w:rsidRPr="00072813" w:rsidRDefault="00F429D2" w:rsidP="00072813">
      <w:pPr>
        <w:pStyle w:val="a3"/>
        <w:numPr>
          <w:ilvl w:val="0"/>
          <w:numId w:val="4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TMC: Technology and Methodology Committee</w:t>
      </w:r>
      <w:r w:rsidR="00E85B46" w:rsidRPr="00072813">
        <w:rPr>
          <w:rFonts w:ascii="Century" w:hAnsi="Century"/>
        </w:rPr>
        <w:t xml:space="preserve"> by Hisanao Sugamata</w:t>
      </w:r>
    </w:p>
    <w:p w14:paraId="385D7B57" w14:textId="2897B494" w:rsidR="00E85B46" w:rsidRPr="00072813" w:rsidRDefault="00E85B46" w:rsidP="00F429D2">
      <w:pPr>
        <w:pStyle w:val="a3"/>
        <w:ind w:leftChars="0" w:left="360"/>
        <w:jc w:val="left"/>
        <w:rPr>
          <w:rFonts w:ascii="Century" w:hAnsi="Century"/>
        </w:rPr>
      </w:pPr>
      <w:r w:rsidRPr="00072813">
        <w:rPr>
          <w:rFonts w:ascii="Century" w:hAnsi="Century"/>
        </w:rPr>
        <w:tab/>
      </w:r>
      <w:r w:rsidRPr="00072813">
        <w:rPr>
          <w:rFonts w:ascii="Century" w:hAnsi="Century"/>
        </w:rPr>
        <w:sym w:font="Wingdings" w:char="F0E8"/>
      </w:r>
      <w:r w:rsidR="00342F2B" w:rsidRPr="00072813">
        <w:rPr>
          <w:rFonts w:ascii="Century" w:hAnsi="Century"/>
        </w:rPr>
        <w:t>Project proposal (eNegotiation usecase) by Hisanao Sugamata</w:t>
      </w:r>
    </w:p>
    <w:p w14:paraId="47F8B997" w14:textId="5EF76469" w:rsidR="00F429D2" w:rsidRPr="00072813" w:rsidRDefault="00F429D2" w:rsidP="00072813">
      <w:pPr>
        <w:pStyle w:val="a3"/>
        <w:numPr>
          <w:ilvl w:val="0"/>
          <w:numId w:val="5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TTL: Travel, Tourism and Leisure Working Group</w:t>
      </w:r>
      <w:r w:rsidR="00E85B46" w:rsidRPr="00072813">
        <w:rPr>
          <w:rFonts w:ascii="Century" w:hAnsi="Century"/>
        </w:rPr>
        <w:t xml:space="preserve"> by</w:t>
      </w:r>
      <w:r w:rsidR="00E85B46" w:rsidRPr="00072813">
        <w:rPr>
          <w:rFonts w:ascii="Century" w:hAnsi="Century"/>
          <w:sz w:val="20"/>
          <w:szCs w:val="20"/>
          <w:shd w:val="clear" w:color="auto" w:fill="FFFFFF"/>
        </w:rPr>
        <w:t> Anthony Chien</w:t>
      </w:r>
    </w:p>
    <w:p w14:paraId="01CE6613" w14:textId="14FE9B31" w:rsidR="00084581" w:rsidRPr="00072813" w:rsidRDefault="00084581" w:rsidP="0008458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国連</w:t>
      </w:r>
      <w:r w:rsidRPr="00072813">
        <w:rPr>
          <w:rFonts w:ascii="Century" w:hAnsi="Century"/>
        </w:rPr>
        <w:t>CEFACT</w:t>
      </w:r>
      <w:r w:rsidRPr="00072813">
        <w:rPr>
          <w:rFonts w:ascii="Century" w:hAnsi="Century"/>
        </w:rPr>
        <w:t>フォーラム報告</w:t>
      </w:r>
      <w:r w:rsidR="00072813">
        <w:rPr>
          <w:rFonts w:ascii="Century" w:hAnsi="Century" w:hint="eastAsia"/>
        </w:rPr>
        <w:t>：</w:t>
      </w:r>
      <w:r w:rsidR="00072813">
        <w:rPr>
          <w:rFonts w:ascii="Century" w:hAnsi="Century" w:hint="eastAsia"/>
        </w:rPr>
        <w:t>1</w:t>
      </w:r>
      <w:r w:rsidR="00DC13E2">
        <w:rPr>
          <w:rFonts w:ascii="Century" w:hAnsi="Century"/>
        </w:rPr>
        <w:t>3</w:t>
      </w:r>
      <w:r w:rsidR="00072813">
        <w:rPr>
          <w:rFonts w:ascii="Century" w:hAnsi="Century"/>
        </w:rPr>
        <w:t>:15</w:t>
      </w:r>
    </w:p>
    <w:p w14:paraId="05C6C313" w14:textId="65E684B3" w:rsidR="00342F2B" w:rsidRPr="00072813" w:rsidRDefault="00342F2B" w:rsidP="00072813">
      <w:pPr>
        <w:pStyle w:val="a3"/>
        <w:ind w:leftChars="0" w:left="360" w:firstLine="480"/>
        <w:jc w:val="left"/>
        <w:rPr>
          <w:rFonts w:ascii="Century" w:hAnsi="Century"/>
          <w:sz w:val="20"/>
          <w:szCs w:val="20"/>
          <w:shd w:val="clear" w:color="auto" w:fill="EAEFF7"/>
        </w:rPr>
      </w:pPr>
      <w:r w:rsidRPr="00072813">
        <w:rPr>
          <w:rFonts w:ascii="Century" w:hAnsi="Century"/>
        </w:rPr>
        <w:t xml:space="preserve">By </w:t>
      </w:r>
      <w:r w:rsidRPr="00072813">
        <w:rPr>
          <w:rFonts w:ascii="Century" w:hAnsi="Century"/>
          <w:sz w:val="20"/>
          <w:szCs w:val="20"/>
          <w:shd w:val="clear" w:color="auto" w:fill="EAEFF7"/>
        </w:rPr>
        <w:t>Tahseen A Khan</w:t>
      </w:r>
    </w:p>
    <w:p w14:paraId="577DB1F3" w14:textId="337E7C9D" w:rsidR="00342F2B" w:rsidRDefault="00342F2B" w:rsidP="00072813">
      <w:pPr>
        <w:pStyle w:val="a3"/>
        <w:ind w:leftChars="0" w:left="360" w:firstLine="480"/>
        <w:jc w:val="left"/>
        <w:rPr>
          <w:rFonts w:ascii="Century" w:hAnsi="Century"/>
          <w:sz w:val="20"/>
          <w:szCs w:val="20"/>
          <w:shd w:val="clear" w:color="auto" w:fill="EAEFF7"/>
        </w:rPr>
      </w:pPr>
      <w:r w:rsidRPr="00072813">
        <w:rPr>
          <w:rFonts w:ascii="Century" w:hAnsi="Century"/>
          <w:sz w:val="20"/>
          <w:szCs w:val="20"/>
          <w:shd w:val="clear" w:color="auto" w:fill="EAEFF7"/>
        </w:rPr>
        <w:t>By Hisanao Sugamata</w:t>
      </w:r>
    </w:p>
    <w:p w14:paraId="5C9670ED" w14:textId="77777777" w:rsidR="00DC13E2" w:rsidRDefault="00DC13E2" w:rsidP="00DC13E2">
      <w:pPr>
        <w:jc w:val="left"/>
        <w:rPr>
          <w:rFonts w:ascii="Century" w:hAnsi="Century"/>
        </w:rPr>
      </w:pPr>
    </w:p>
    <w:p w14:paraId="167F744C" w14:textId="7CDA1C4C" w:rsidR="00DC13E2" w:rsidRDefault="00DC13E2" w:rsidP="00DC13E2">
      <w:pPr>
        <w:jc w:val="left"/>
        <w:rPr>
          <w:rFonts w:ascii="Century" w:hAnsi="Century"/>
        </w:rPr>
      </w:pPr>
      <w:r>
        <w:rPr>
          <w:rFonts w:ascii="Century" w:hAnsi="Century" w:hint="eastAsia"/>
        </w:rPr>
        <w:t>-</w:t>
      </w:r>
      <w:r>
        <w:rPr>
          <w:rFonts w:ascii="Century" w:hAnsi="Century"/>
        </w:rPr>
        <w:t>------------------------------------ Luch Break (13:55 – 15:00) ---------------------------</w:t>
      </w:r>
    </w:p>
    <w:p w14:paraId="567C779C" w14:textId="77777777" w:rsidR="00DC13E2" w:rsidRPr="00DC13E2" w:rsidRDefault="00DC13E2" w:rsidP="00DC13E2">
      <w:pPr>
        <w:jc w:val="left"/>
        <w:rPr>
          <w:rFonts w:ascii="Century" w:hAnsi="Century"/>
        </w:rPr>
      </w:pPr>
    </w:p>
    <w:p w14:paraId="5BD37BD4" w14:textId="0699ED79" w:rsidR="00084581" w:rsidRPr="00072813" w:rsidRDefault="00084581" w:rsidP="0008458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国連</w:t>
      </w:r>
      <w:r w:rsidRPr="00072813">
        <w:rPr>
          <w:rFonts w:ascii="Century" w:hAnsi="Century"/>
        </w:rPr>
        <w:t>ESCAP</w:t>
      </w:r>
      <w:r w:rsidRPr="00072813">
        <w:rPr>
          <w:rFonts w:ascii="Century" w:hAnsi="Century"/>
        </w:rPr>
        <w:t>レポート</w:t>
      </w:r>
      <w:r w:rsidR="00072813">
        <w:rPr>
          <w:rFonts w:ascii="Century" w:hAnsi="Century" w:hint="eastAsia"/>
        </w:rPr>
        <w:t>：</w:t>
      </w:r>
      <w:r w:rsidR="00DC13E2">
        <w:rPr>
          <w:rFonts w:ascii="Century" w:hAnsi="Century" w:hint="eastAsia"/>
        </w:rPr>
        <w:t>1</w:t>
      </w:r>
      <w:r w:rsidR="00DC13E2">
        <w:rPr>
          <w:rFonts w:ascii="Century" w:hAnsi="Century"/>
        </w:rPr>
        <w:t>5:00</w:t>
      </w:r>
    </w:p>
    <w:p w14:paraId="7FFEB153" w14:textId="2D33A286" w:rsidR="00342F2B" w:rsidRPr="00072813" w:rsidRDefault="00342F2B" w:rsidP="00072813">
      <w:pPr>
        <w:pStyle w:val="a3"/>
        <w:ind w:leftChars="0" w:left="360" w:firstLine="480"/>
        <w:jc w:val="left"/>
        <w:rPr>
          <w:rFonts w:ascii="Century" w:hAnsi="Century"/>
        </w:rPr>
      </w:pPr>
      <w:r w:rsidRPr="00072813">
        <w:rPr>
          <w:rFonts w:ascii="Century" w:hAnsi="Century"/>
        </w:rPr>
        <w:t>By SangWon Lim</w:t>
      </w:r>
    </w:p>
    <w:p w14:paraId="4EB76504" w14:textId="310A6FBF" w:rsidR="00084581" w:rsidRPr="00072813" w:rsidRDefault="00084581" w:rsidP="0008458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AFACT</w:t>
      </w:r>
      <w:r w:rsidRPr="00072813">
        <w:rPr>
          <w:rFonts w:ascii="Century" w:hAnsi="Century"/>
        </w:rPr>
        <w:t>ホスト</w:t>
      </w:r>
      <w:r w:rsidRPr="00072813">
        <w:rPr>
          <w:rFonts w:ascii="Century" w:hAnsi="Century"/>
        </w:rPr>
        <w:t>2022</w:t>
      </w:r>
      <w:r w:rsidR="00DC13E2">
        <w:rPr>
          <w:rFonts w:ascii="Century" w:hAnsi="Century" w:hint="eastAsia"/>
        </w:rPr>
        <w:t>：</w:t>
      </w:r>
      <w:r w:rsidR="00DC13E2">
        <w:rPr>
          <w:rFonts w:ascii="Century" w:hAnsi="Century" w:hint="eastAsia"/>
        </w:rPr>
        <w:t>1</w:t>
      </w:r>
      <w:r w:rsidR="00DC13E2">
        <w:rPr>
          <w:rFonts w:ascii="Century" w:hAnsi="Century"/>
        </w:rPr>
        <w:t>5:30</w:t>
      </w:r>
    </w:p>
    <w:p w14:paraId="4FFA713E" w14:textId="3850F7D6" w:rsidR="00342F2B" w:rsidRPr="00072813" w:rsidRDefault="00342F2B" w:rsidP="00072813">
      <w:pPr>
        <w:pStyle w:val="a3"/>
        <w:numPr>
          <w:ilvl w:val="0"/>
          <w:numId w:val="6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 xml:space="preserve">Proposed: Japan </w:t>
      </w:r>
    </w:p>
    <w:p w14:paraId="3B279173" w14:textId="228C34EF" w:rsidR="00084581" w:rsidRPr="00072813" w:rsidRDefault="00300913" w:rsidP="0008458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Discussion on Permanent Secretary</w:t>
      </w:r>
      <w:r w:rsidR="00DC13E2">
        <w:rPr>
          <w:rFonts w:ascii="Century" w:hAnsi="Century" w:hint="eastAsia"/>
        </w:rPr>
        <w:t>：</w:t>
      </w:r>
      <w:r w:rsidR="00DC13E2">
        <w:rPr>
          <w:rFonts w:ascii="Century" w:hAnsi="Century" w:hint="eastAsia"/>
        </w:rPr>
        <w:t>1</w:t>
      </w:r>
      <w:r w:rsidR="00DC13E2">
        <w:rPr>
          <w:rFonts w:ascii="Century" w:hAnsi="Century"/>
        </w:rPr>
        <w:t>6:00</w:t>
      </w:r>
    </w:p>
    <w:p w14:paraId="1CBA95D6" w14:textId="385D7F85" w:rsidR="00342F2B" w:rsidRPr="00072813" w:rsidRDefault="00342F2B" w:rsidP="00072813">
      <w:pPr>
        <w:pStyle w:val="a3"/>
        <w:numPr>
          <w:ilvl w:val="0"/>
          <w:numId w:val="7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Candidate: Chinese Taipei</w:t>
      </w:r>
    </w:p>
    <w:p w14:paraId="5E32D703" w14:textId="1DC923A6" w:rsidR="00300913" w:rsidRPr="00072813" w:rsidRDefault="00300913" w:rsidP="0008458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2022</w:t>
      </w:r>
      <w:r w:rsidRPr="00072813">
        <w:rPr>
          <w:rFonts w:ascii="Century" w:hAnsi="Century"/>
        </w:rPr>
        <w:t>年活動計画</w:t>
      </w:r>
      <w:r w:rsidR="00DC13E2">
        <w:rPr>
          <w:rFonts w:ascii="Century" w:hAnsi="Century" w:hint="eastAsia"/>
        </w:rPr>
        <w:t>：</w:t>
      </w:r>
      <w:r w:rsidR="00DC13E2">
        <w:rPr>
          <w:rFonts w:ascii="Century" w:hAnsi="Century" w:hint="eastAsia"/>
        </w:rPr>
        <w:t>1</w:t>
      </w:r>
      <w:r w:rsidR="00DC13E2">
        <w:rPr>
          <w:rFonts w:ascii="Century" w:hAnsi="Century"/>
        </w:rPr>
        <w:t>6:30</w:t>
      </w:r>
    </w:p>
    <w:p w14:paraId="6CFE4B64" w14:textId="0B9C3873" w:rsidR="00342F2B" w:rsidRPr="00072813" w:rsidRDefault="00342F2B" w:rsidP="00072813">
      <w:pPr>
        <w:pStyle w:val="a3"/>
        <w:numPr>
          <w:ilvl w:val="0"/>
          <w:numId w:val="8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eAsia award</w:t>
      </w:r>
    </w:p>
    <w:p w14:paraId="032E5259" w14:textId="57550506" w:rsidR="00342F2B" w:rsidRPr="00072813" w:rsidRDefault="00342F2B" w:rsidP="00072813">
      <w:pPr>
        <w:pStyle w:val="a3"/>
        <w:numPr>
          <w:ilvl w:val="0"/>
          <w:numId w:val="8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Annual report</w:t>
      </w:r>
    </w:p>
    <w:p w14:paraId="56AA1DFB" w14:textId="3418049C" w:rsidR="00300913" w:rsidRPr="00072813" w:rsidRDefault="00300913" w:rsidP="00084581">
      <w:pPr>
        <w:pStyle w:val="a3"/>
        <w:numPr>
          <w:ilvl w:val="0"/>
          <w:numId w:val="1"/>
        </w:numPr>
        <w:ind w:leftChars="0"/>
        <w:jc w:val="left"/>
        <w:rPr>
          <w:rFonts w:ascii="Century" w:hAnsi="Century"/>
        </w:rPr>
      </w:pPr>
      <w:r w:rsidRPr="00072813">
        <w:rPr>
          <w:rFonts w:ascii="Century" w:hAnsi="Century"/>
        </w:rPr>
        <w:t>クロージング・セッション</w:t>
      </w:r>
      <w:r w:rsidR="00DC13E2">
        <w:rPr>
          <w:rFonts w:ascii="Century" w:hAnsi="Century" w:hint="eastAsia"/>
        </w:rPr>
        <w:t>：</w:t>
      </w:r>
      <w:r w:rsidR="00DC13E2">
        <w:rPr>
          <w:rFonts w:ascii="Century" w:hAnsi="Century" w:hint="eastAsia"/>
        </w:rPr>
        <w:t>1</w:t>
      </w:r>
      <w:r w:rsidR="00DC13E2">
        <w:rPr>
          <w:rFonts w:ascii="Century" w:hAnsi="Century"/>
        </w:rPr>
        <w:t>7:00</w:t>
      </w:r>
    </w:p>
    <w:p w14:paraId="0CAA8B39" w14:textId="35FAA2B7" w:rsidR="00342F2B" w:rsidRPr="00072813" w:rsidRDefault="00342F2B" w:rsidP="00072813">
      <w:pPr>
        <w:pStyle w:val="a3"/>
        <w:ind w:leftChars="0" w:left="360" w:firstLine="480"/>
        <w:jc w:val="left"/>
        <w:rPr>
          <w:rFonts w:ascii="Century" w:hAnsi="Century"/>
        </w:rPr>
      </w:pPr>
      <w:r w:rsidRPr="00072813">
        <w:rPr>
          <w:rFonts w:ascii="Century" w:hAnsi="Century"/>
        </w:rPr>
        <w:t xml:space="preserve">By </w:t>
      </w:r>
      <w:r w:rsidR="00072813" w:rsidRPr="00072813">
        <w:rPr>
          <w:rFonts w:ascii="Century" w:hAnsi="Century"/>
          <w:sz w:val="20"/>
          <w:szCs w:val="20"/>
          <w:shd w:val="clear" w:color="auto" w:fill="EAEFF7"/>
        </w:rPr>
        <w:t>Ganesh Kumar Bangah</w:t>
      </w:r>
    </w:p>
    <w:sectPr w:rsidR="00342F2B" w:rsidRPr="00072813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C09DF" w14:textId="77777777" w:rsidR="007E2899" w:rsidRDefault="007E2899" w:rsidP="00D57A45">
      <w:r>
        <w:separator/>
      </w:r>
    </w:p>
  </w:endnote>
  <w:endnote w:type="continuationSeparator" w:id="0">
    <w:p w14:paraId="084445E6" w14:textId="77777777" w:rsidR="007E2899" w:rsidRDefault="007E2899" w:rsidP="00D5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73213"/>
      <w:docPartObj>
        <w:docPartGallery w:val="Page Numbers (Bottom of Page)"/>
        <w:docPartUnique/>
      </w:docPartObj>
    </w:sdtPr>
    <w:sdtEndPr/>
    <w:sdtContent>
      <w:p w14:paraId="48299F58" w14:textId="54B4969F" w:rsidR="00D57A45" w:rsidRDefault="00D57A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DF97274" w14:textId="77777777" w:rsidR="00D57A45" w:rsidRDefault="00D57A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B09D9" w14:textId="77777777" w:rsidR="007E2899" w:rsidRDefault="007E2899" w:rsidP="00D57A45">
      <w:r>
        <w:separator/>
      </w:r>
    </w:p>
  </w:footnote>
  <w:footnote w:type="continuationSeparator" w:id="0">
    <w:p w14:paraId="2015262E" w14:textId="77777777" w:rsidR="007E2899" w:rsidRDefault="007E2899" w:rsidP="00D57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6D0F2" w14:textId="3C97FB05" w:rsidR="00D57A45" w:rsidRDefault="00D57A45" w:rsidP="00D57A45">
    <w:pPr>
      <w:pStyle w:val="a4"/>
      <w:jc w:val="right"/>
    </w:pPr>
    <w:r>
      <w:rPr>
        <w:rFonts w:hint="eastAsia"/>
      </w:rPr>
      <w:t>国際連携2</w:t>
    </w:r>
    <w:r>
      <w:t>021-3-06</w:t>
    </w:r>
  </w:p>
  <w:p w14:paraId="49549503" w14:textId="77777777" w:rsidR="00D57A45" w:rsidRDefault="00D57A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663D6"/>
    <w:multiLevelType w:val="hybridMultilevel"/>
    <w:tmpl w:val="9FD672E2"/>
    <w:lvl w:ilvl="0" w:tplc="4810E5D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BB0829"/>
    <w:multiLevelType w:val="hybridMultilevel"/>
    <w:tmpl w:val="875E8A3C"/>
    <w:lvl w:ilvl="0" w:tplc="4810E5D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2AEC6045"/>
    <w:multiLevelType w:val="hybridMultilevel"/>
    <w:tmpl w:val="E932EA6C"/>
    <w:lvl w:ilvl="0" w:tplc="9A5083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8A47D2"/>
    <w:multiLevelType w:val="hybridMultilevel"/>
    <w:tmpl w:val="2416E2C8"/>
    <w:lvl w:ilvl="0" w:tplc="4810E5D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641D7AA5"/>
    <w:multiLevelType w:val="hybridMultilevel"/>
    <w:tmpl w:val="C7D02A48"/>
    <w:lvl w:ilvl="0" w:tplc="4810E5D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64A56CE5"/>
    <w:multiLevelType w:val="hybridMultilevel"/>
    <w:tmpl w:val="D17070EA"/>
    <w:lvl w:ilvl="0" w:tplc="4810E5D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6E75553A"/>
    <w:multiLevelType w:val="hybridMultilevel"/>
    <w:tmpl w:val="B1F8F6E0"/>
    <w:lvl w:ilvl="0" w:tplc="4810E5D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7F331D7F"/>
    <w:multiLevelType w:val="hybridMultilevel"/>
    <w:tmpl w:val="A808EE58"/>
    <w:lvl w:ilvl="0" w:tplc="4810E5D8">
      <w:start w:val="1"/>
      <w:numFmt w:val="bullet"/>
      <w:lvlText w:val="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581"/>
    <w:rsid w:val="00072813"/>
    <w:rsid w:val="00084581"/>
    <w:rsid w:val="002B31B2"/>
    <w:rsid w:val="00300913"/>
    <w:rsid w:val="00342F2B"/>
    <w:rsid w:val="007E2899"/>
    <w:rsid w:val="00A5259E"/>
    <w:rsid w:val="00BC713C"/>
    <w:rsid w:val="00D57A45"/>
    <w:rsid w:val="00DC13E2"/>
    <w:rsid w:val="00E85B46"/>
    <w:rsid w:val="00F4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2820C7"/>
  <w15:chartTrackingRefBased/>
  <w15:docId w15:val="{CDC7EAC5-5E52-4578-B6A9-73E302ED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58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57A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7A45"/>
  </w:style>
  <w:style w:type="paragraph" w:styleId="a6">
    <w:name w:val="footer"/>
    <w:basedOn w:val="a"/>
    <w:link w:val="a7"/>
    <w:uiPriority w:val="99"/>
    <w:unhideWhenUsed/>
    <w:rsid w:val="00D57A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7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3</cp:revision>
  <dcterms:created xsi:type="dcterms:W3CDTF">2021-11-02T05:46:00Z</dcterms:created>
  <dcterms:modified xsi:type="dcterms:W3CDTF">2021-11-03T06:06:00Z</dcterms:modified>
</cp:coreProperties>
</file>