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5BC0" w14:textId="06391386" w:rsidR="002B31B2" w:rsidRPr="000E4912" w:rsidRDefault="001E52F0" w:rsidP="001E52F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ISO </w:t>
      </w:r>
      <w:r w:rsidR="000E4912" w:rsidRPr="000E4912">
        <w:rPr>
          <w:rFonts w:hint="eastAsia"/>
          <w:b/>
          <w:bCs/>
          <w:sz w:val="24"/>
          <w:szCs w:val="24"/>
        </w:rPr>
        <w:t>T</w:t>
      </w:r>
      <w:r w:rsidR="000E4912" w:rsidRPr="000E4912">
        <w:rPr>
          <w:b/>
          <w:bCs/>
          <w:sz w:val="24"/>
          <w:szCs w:val="24"/>
        </w:rPr>
        <w:t xml:space="preserve">C154 </w:t>
      </w:r>
      <w:r>
        <w:rPr>
          <w:rFonts w:hint="eastAsia"/>
          <w:b/>
          <w:bCs/>
          <w:sz w:val="24"/>
          <w:szCs w:val="24"/>
        </w:rPr>
        <w:t>総会報告</w:t>
      </w:r>
    </w:p>
    <w:p w14:paraId="3A11213F" w14:textId="282B9473" w:rsidR="003F003A" w:rsidRDefault="003F003A" w:rsidP="001E52F0">
      <w:pPr>
        <w:jc w:val="center"/>
      </w:pPr>
      <w:r>
        <w:rPr>
          <w:rFonts w:hint="eastAsia"/>
        </w:rPr>
        <w:t>会議形式：オンライン</w:t>
      </w:r>
    </w:p>
    <w:p w14:paraId="1374693B" w14:textId="4FD85A68" w:rsidR="000E4912" w:rsidRDefault="001E52F0" w:rsidP="001E52F0">
      <w:pPr>
        <w:jc w:val="center"/>
      </w:pPr>
      <w:r>
        <w:rPr>
          <w:rFonts w:hint="eastAsia"/>
        </w:rPr>
        <w:t>オープニングセッション：9月2日</w:t>
      </w:r>
    </w:p>
    <w:p w14:paraId="1AC2FC9A" w14:textId="0D043B97" w:rsidR="001E52F0" w:rsidRDefault="001E52F0" w:rsidP="001E52F0">
      <w:pPr>
        <w:jc w:val="center"/>
      </w:pPr>
      <w:r>
        <w:rPr>
          <w:rFonts w:hint="eastAsia"/>
        </w:rPr>
        <w:t>W</w:t>
      </w:r>
      <w:r>
        <w:t>G</w:t>
      </w:r>
      <w:r>
        <w:rPr>
          <w:rFonts w:hint="eastAsia"/>
        </w:rPr>
        <w:t>報告&amp;リエゾン報告：10月21日</w:t>
      </w:r>
    </w:p>
    <w:p w14:paraId="766EC9D9" w14:textId="31C672C3" w:rsidR="001E52F0" w:rsidRDefault="001E52F0" w:rsidP="001E52F0">
      <w:pPr>
        <w:jc w:val="center"/>
      </w:pPr>
      <w:r>
        <w:rPr>
          <w:rFonts w:hint="eastAsia"/>
        </w:rPr>
        <w:t>クロージングセッション：10月28日</w:t>
      </w:r>
    </w:p>
    <w:p w14:paraId="252D709E" w14:textId="77777777" w:rsidR="003F003A" w:rsidRDefault="003F003A" w:rsidP="001E52F0">
      <w:pPr>
        <w:jc w:val="center"/>
      </w:pPr>
    </w:p>
    <w:p w14:paraId="0A0B095B" w14:textId="4F8318CF" w:rsidR="003F003A" w:rsidRDefault="003F003A" w:rsidP="001E52F0">
      <w:pPr>
        <w:jc w:val="center"/>
      </w:pPr>
      <w:r>
        <w:rPr>
          <w:rFonts w:hint="eastAsia"/>
        </w:rPr>
        <w:t>議長：</w:t>
      </w:r>
      <w:r>
        <w:rPr>
          <w:rFonts w:ascii="Helvetica" w:hAnsi="Helvetica" w:cs="Helvetica"/>
          <w:color w:val="000000"/>
        </w:rPr>
        <w:t> </w:t>
      </w:r>
      <w:hyperlink r:id="rId7" w:history="1">
        <w:r>
          <w:rPr>
            <w:rStyle w:val="a8"/>
            <w:rFonts w:ascii="Helvetica" w:hAnsi="Helvetica" w:cs="Helvetica"/>
            <w:color w:val="0061AD"/>
          </w:rPr>
          <w:t>Hongru (Judy) Zhu</w:t>
        </w:r>
      </w:hyperlink>
      <w:r>
        <w:rPr>
          <w:rFonts w:ascii="Helvetica" w:hAnsi="Helvetica" w:cs="Helvetica"/>
          <w:color w:val="000000"/>
        </w:rPr>
        <w:t> (SAC, China)</w:t>
      </w:r>
    </w:p>
    <w:p w14:paraId="1A91ACEB" w14:textId="6C6B7472" w:rsidR="003F003A" w:rsidRDefault="003F003A" w:rsidP="001E52F0">
      <w:pPr>
        <w:jc w:val="center"/>
      </w:pPr>
      <w:r>
        <w:rPr>
          <w:rFonts w:hint="eastAsia"/>
        </w:rPr>
        <w:t>委員会事務局：</w:t>
      </w:r>
      <w:r>
        <w:rPr>
          <w:rFonts w:ascii="Helvetica" w:hAnsi="Helvetica" w:cs="Helvetica"/>
          <w:color w:val="000000"/>
        </w:rPr>
        <w:t> </w:t>
      </w:r>
      <w:hyperlink r:id="rId8" w:history="1">
        <w:r>
          <w:rPr>
            <w:rStyle w:val="a8"/>
            <w:rFonts w:ascii="Helvetica" w:hAnsi="Helvetica" w:cs="Helvetica"/>
            <w:color w:val="0061AD"/>
          </w:rPr>
          <w:t>Jianfang Zhang</w:t>
        </w:r>
      </w:hyperlink>
      <w:r>
        <w:rPr>
          <w:rFonts w:ascii="Helvetica" w:hAnsi="Helvetica" w:cs="Helvetica"/>
          <w:color w:val="000000"/>
        </w:rPr>
        <w:t> (SAC, China)</w:t>
      </w:r>
    </w:p>
    <w:p w14:paraId="72F997B4" w14:textId="7C972B55" w:rsidR="003F003A" w:rsidRDefault="003F003A" w:rsidP="001E52F0">
      <w:pPr>
        <w:jc w:val="center"/>
      </w:pPr>
      <w:r>
        <w:rPr>
          <w:rFonts w:hint="eastAsia"/>
        </w:rPr>
        <w:t>I</w:t>
      </w:r>
      <w:r>
        <w:t>SO</w:t>
      </w:r>
      <w:r>
        <w:rPr>
          <w:rFonts w:hint="eastAsia"/>
        </w:rPr>
        <w:t>技術委員会事務局：</w:t>
      </w:r>
      <w:r>
        <w:rPr>
          <w:rFonts w:ascii="Helvetica" w:hAnsi="Helvetica" w:cs="Helvetica"/>
          <w:color w:val="000000"/>
        </w:rPr>
        <w:t> </w:t>
      </w:r>
      <w:hyperlink r:id="rId9" w:history="1">
        <w:r>
          <w:rPr>
            <w:rStyle w:val="a8"/>
            <w:rFonts w:ascii="Helvetica" w:hAnsi="Helvetica" w:cs="Helvetica"/>
            <w:color w:val="0061AD"/>
          </w:rPr>
          <w:t>Laura Mathew</w:t>
        </w:r>
      </w:hyperlink>
    </w:p>
    <w:p w14:paraId="08B2E9FD" w14:textId="77777777" w:rsidR="001E52F0" w:rsidRDefault="001E52F0"/>
    <w:p w14:paraId="7F4CAABE" w14:textId="61F1EC80" w:rsidR="000E4912" w:rsidRPr="001E52F0" w:rsidRDefault="000E4912" w:rsidP="001E52F0">
      <w:pPr>
        <w:pStyle w:val="a3"/>
        <w:numPr>
          <w:ilvl w:val="0"/>
          <w:numId w:val="2"/>
        </w:numPr>
        <w:ind w:leftChars="0"/>
        <w:rPr>
          <w:b/>
          <w:bCs/>
        </w:rPr>
      </w:pPr>
      <w:r w:rsidRPr="001E52F0">
        <w:rPr>
          <w:b/>
          <w:bCs/>
        </w:rPr>
        <w:t>JWG1: Joint Syntax Working Group</w:t>
      </w:r>
    </w:p>
    <w:p w14:paraId="14817BB9" w14:textId="7ABB6533" w:rsidR="00DA145A" w:rsidRDefault="00DA145A" w:rsidP="000E4912">
      <w:pPr>
        <w:pStyle w:val="a3"/>
        <w:ind w:leftChars="0" w:left="420"/>
      </w:pPr>
      <w:r>
        <w:rPr>
          <w:rFonts w:hint="eastAsia"/>
        </w:rPr>
        <w:t>J</w:t>
      </w:r>
      <w:r>
        <w:t>WG1</w:t>
      </w:r>
      <w:r>
        <w:rPr>
          <w:rFonts w:hint="eastAsia"/>
        </w:rPr>
        <w:t>は</w:t>
      </w:r>
      <w:r w:rsidR="003A10E2">
        <w:rPr>
          <w:rFonts w:hint="eastAsia"/>
        </w:rPr>
        <w:t>U</w:t>
      </w:r>
      <w:r w:rsidR="003A10E2">
        <w:t>NECE</w:t>
      </w:r>
      <w:r w:rsidR="003A10E2">
        <w:rPr>
          <w:rFonts w:hint="eastAsia"/>
        </w:rPr>
        <w:t>との合同W</w:t>
      </w:r>
      <w:r w:rsidR="003A10E2">
        <w:t>G</w:t>
      </w:r>
      <w:r w:rsidR="003A10E2">
        <w:rPr>
          <w:rFonts w:hint="eastAsia"/>
        </w:rPr>
        <w:t>で</w:t>
      </w:r>
      <w:r>
        <w:rPr>
          <w:rFonts w:hint="eastAsia"/>
        </w:rPr>
        <w:t>、E</w:t>
      </w:r>
      <w:r>
        <w:t>DIFACT</w:t>
      </w:r>
      <w:r>
        <w:rPr>
          <w:rFonts w:hint="eastAsia"/>
        </w:rPr>
        <w:t>シンタックスのメインテナンスを担当。</w:t>
      </w:r>
    </w:p>
    <w:p w14:paraId="54958B0F" w14:textId="1C87D44F" w:rsidR="000E4912" w:rsidRDefault="000E4912" w:rsidP="000A797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I</w:t>
      </w:r>
      <w:r>
        <w:t>SO9735-</w:t>
      </w:r>
      <w:r w:rsidR="0065047E">
        <w:t>1</w:t>
      </w:r>
      <w:r w:rsidR="00DA145A">
        <w:t>0</w:t>
      </w:r>
      <w:r w:rsidR="0065047E">
        <w:t>:</w:t>
      </w:r>
      <w:r w:rsidR="00DA145A">
        <w:t xml:space="preserve"> EDIFACT</w:t>
      </w:r>
      <w:r w:rsidR="00DA145A">
        <w:rPr>
          <w:rFonts w:hint="eastAsia"/>
        </w:rPr>
        <w:t>サービスコードの定義。E</w:t>
      </w:r>
      <w:r w:rsidR="00DA145A">
        <w:t>DIFACT</w:t>
      </w:r>
      <w:r w:rsidR="00DA145A">
        <w:rPr>
          <w:rFonts w:hint="eastAsia"/>
        </w:rPr>
        <w:t>メッセージが追加される毎にメッセージ・コードの追加を行ってきたが、今回の改訂で、コード変更リストは国連C</w:t>
      </w:r>
      <w:r w:rsidR="00DA145A">
        <w:t>EFACT</w:t>
      </w:r>
      <w:r w:rsidR="00DA145A">
        <w:rPr>
          <w:rFonts w:hint="eastAsia"/>
        </w:rPr>
        <w:t>の管理ページ（G</w:t>
      </w:r>
      <w:r w:rsidR="00DA145A">
        <w:t>EFEG FX</w:t>
      </w:r>
      <w:r w:rsidR="00DA145A">
        <w:rPr>
          <w:rFonts w:hint="eastAsia"/>
        </w:rPr>
        <w:t>）で行うことで合意。</w:t>
      </w:r>
    </w:p>
    <w:p w14:paraId="6997C89B" w14:textId="462D179C" w:rsidR="0065047E" w:rsidRDefault="0065047E" w:rsidP="000A797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I</w:t>
      </w:r>
      <w:r>
        <w:t>SO9735-1</w:t>
      </w:r>
      <w:r w:rsidR="00DA145A">
        <w:t>1</w:t>
      </w:r>
      <w:r>
        <w:t>:</w:t>
      </w:r>
      <w:r w:rsidR="000A7970">
        <w:t xml:space="preserve"> </w:t>
      </w:r>
      <w:r w:rsidR="000A7970">
        <w:rPr>
          <w:rFonts w:hint="eastAsia"/>
        </w:rPr>
        <w:t>ユーザーの要請で</w:t>
      </w:r>
      <w:r w:rsidR="000A7970">
        <w:t>EDIFACT</w:t>
      </w:r>
      <w:r w:rsidR="000A7970">
        <w:rPr>
          <w:rFonts w:hint="eastAsia"/>
        </w:rPr>
        <w:t>_</w:t>
      </w:r>
      <w:r w:rsidR="000A7970">
        <w:t>version3</w:t>
      </w:r>
      <w:r w:rsidR="000A7970">
        <w:rPr>
          <w:rFonts w:hint="eastAsia"/>
        </w:rPr>
        <w:t>とv</w:t>
      </w:r>
      <w:r w:rsidR="000A7970">
        <w:t>ersion4</w:t>
      </w:r>
      <w:r w:rsidR="000A7970">
        <w:rPr>
          <w:rFonts w:hint="eastAsia"/>
        </w:rPr>
        <w:t>の両方を標準として認めてきたが、今回、v</w:t>
      </w:r>
      <w:r w:rsidR="000A7970">
        <w:t>ersion4</w:t>
      </w:r>
      <w:r w:rsidR="000A7970">
        <w:rPr>
          <w:rFonts w:hint="eastAsia"/>
        </w:rPr>
        <w:t>でv</w:t>
      </w:r>
      <w:r w:rsidR="000A7970">
        <w:t>ersion3</w:t>
      </w:r>
      <w:r w:rsidR="000A7970">
        <w:rPr>
          <w:rFonts w:hint="eastAsia"/>
        </w:rPr>
        <w:t>をカバーできるように仕様を追加した。</w:t>
      </w:r>
    </w:p>
    <w:p w14:paraId="60AE78F3" w14:textId="3E69FB66" w:rsidR="000E4912" w:rsidRPr="000A7970" w:rsidRDefault="000A7970" w:rsidP="000A7970">
      <w:pPr>
        <w:rPr>
          <w:b/>
          <w:bCs/>
        </w:rPr>
      </w:pPr>
      <w:r>
        <w:rPr>
          <w:rFonts w:hint="eastAsia"/>
          <w:b/>
          <w:bCs/>
        </w:rPr>
        <w:t xml:space="preserve">２　</w:t>
      </w:r>
      <w:r w:rsidR="000E4912" w:rsidRPr="000A7970">
        <w:rPr>
          <w:rFonts w:hint="eastAsia"/>
          <w:b/>
          <w:bCs/>
        </w:rPr>
        <w:t>W</w:t>
      </w:r>
      <w:r w:rsidR="000E4912" w:rsidRPr="000A7970">
        <w:rPr>
          <w:b/>
          <w:bCs/>
        </w:rPr>
        <w:t>G4</w:t>
      </w:r>
      <w:r w:rsidR="0065047E" w:rsidRPr="000A7970">
        <w:rPr>
          <w:b/>
          <w:bCs/>
        </w:rPr>
        <w:t>: Standardized Do</w:t>
      </w:r>
      <w:r w:rsidR="00424254" w:rsidRPr="000A7970">
        <w:rPr>
          <w:b/>
          <w:bCs/>
        </w:rPr>
        <w:t>cument</w:t>
      </w:r>
    </w:p>
    <w:p w14:paraId="6375BDB3" w14:textId="375E1C50" w:rsidR="000A7970" w:rsidRDefault="000A7970" w:rsidP="000A7970">
      <w:pPr>
        <w:pStyle w:val="a3"/>
        <w:ind w:leftChars="0" w:left="420"/>
      </w:pPr>
      <w:r>
        <w:t>WG4</w:t>
      </w:r>
      <w:r>
        <w:rPr>
          <w:rFonts w:hint="eastAsia"/>
        </w:rPr>
        <w:t>は</w:t>
      </w:r>
      <w:r w:rsidR="00E10541">
        <w:rPr>
          <w:rFonts w:hint="eastAsia"/>
        </w:rPr>
        <w:t>U</w:t>
      </w:r>
      <w:r w:rsidR="00E10541">
        <w:t>N Layout Key</w:t>
      </w:r>
      <w:r w:rsidR="00E10541">
        <w:rPr>
          <w:rFonts w:hint="eastAsia"/>
        </w:rPr>
        <w:t>などの</w:t>
      </w:r>
      <w:r>
        <w:rPr>
          <w:rFonts w:hint="eastAsia"/>
        </w:rPr>
        <w:t>文書標準</w:t>
      </w:r>
      <w:r w:rsidR="00E10541">
        <w:rPr>
          <w:rFonts w:hint="eastAsia"/>
        </w:rPr>
        <w:t>、及びその電子版</w:t>
      </w:r>
      <w:r>
        <w:rPr>
          <w:rFonts w:hint="eastAsia"/>
        </w:rPr>
        <w:t>を担当。</w:t>
      </w:r>
    </w:p>
    <w:p w14:paraId="07101BA5" w14:textId="6CF8BF97" w:rsidR="00E10541" w:rsidRDefault="00E10541" w:rsidP="006753D6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電子文書のメタモデル標準</w:t>
      </w:r>
      <w:r>
        <w:t>WD</w:t>
      </w:r>
      <w:r>
        <w:rPr>
          <w:rFonts w:hint="eastAsia"/>
        </w:rPr>
        <w:t>（W</w:t>
      </w:r>
      <w:r>
        <w:t>orking Draft</w:t>
      </w:r>
      <w:r>
        <w:rPr>
          <w:rFonts w:hint="eastAsia"/>
        </w:rPr>
        <w:t>）</w:t>
      </w:r>
      <w:r>
        <w:t>36001</w:t>
      </w:r>
      <w:r>
        <w:rPr>
          <w:rFonts w:hint="eastAsia"/>
        </w:rPr>
        <w:t>が作業中であり、関連の</w:t>
      </w:r>
      <w:r w:rsidR="006753D6">
        <w:rPr>
          <w:rFonts w:hint="eastAsia"/>
        </w:rPr>
        <w:t>メタデータ定義仕様、X</w:t>
      </w:r>
      <w:r w:rsidR="006753D6">
        <w:t>ML</w:t>
      </w:r>
      <w:r w:rsidR="006753D6">
        <w:rPr>
          <w:rFonts w:hint="eastAsia"/>
        </w:rPr>
        <w:t>定義仕様のための</w:t>
      </w:r>
      <w:r w:rsidR="006753D6">
        <w:t>PWI</w:t>
      </w:r>
      <w:r w:rsidR="006753D6">
        <w:rPr>
          <w:rFonts w:hint="eastAsia"/>
        </w:rPr>
        <w:t>（N</w:t>
      </w:r>
      <w:r w:rsidR="006753D6">
        <w:t>ew Work Item Proposal</w:t>
      </w:r>
      <w:r w:rsidR="006753D6">
        <w:rPr>
          <w:rFonts w:hint="eastAsia"/>
        </w:rPr>
        <w:t>）が提案された。</w:t>
      </w:r>
    </w:p>
    <w:p w14:paraId="25B9ED4D" w14:textId="193A228D" w:rsidR="000E4912" w:rsidRPr="006753D6" w:rsidRDefault="000E4912" w:rsidP="006753D6">
      <w:pPr>
        <w:pStyle w:val="a3"/>
        <w:numPr>
          <w:ilvl w:val="0"/>
          <w:numId w:val="7"/>
        </w:numPr>
        <w:ind w:leftChars="0"/>
        <w:rPr>
          <w:b/>
          <w:bCs/>
        </w:rPr>
      </w:pPr>
      <w:r w:rsidRPr="006753D6">
        <w:rPr>
          <w:rFonts w:hint="eastAsia"/>
          <w:b/>
          <w:bCs/>
        </w:rPr>
        <w:t>W</w:t>
      </w:r>
      <w:r w:rsidRPr="006753D6">
        <w:rPr>
          <w:b/>
          <w:bCs/>
        </w:rPr>
        <w:t>G5</w:t>
      </w:r>
      <w:r w:rsidR="00424254" w:rsidRPr="006753D6">
        <w:rPr>
          <w:b/>
          <w:bCs/>
        </w:rPr>
        <w:t>: Date and Time</w:t>
      </w:r>
    </w:p>
    <w:p w14:paraId="77F24F37" w14:textId="77777777" w:rsidR="00A57B37" w:rsidRDefault="00A57B37" w:rsidP="00424254">
      <w:pPr>
        <w:pStyle w:val="a3"/>
        <w:ind w:leftChars="0" w:left="420"/>
      </w:pPr>
      <w:r>
        <w:rPr>
          <w:rFonts w:hint="eastAsia"/>
        </w:rPr>
        <w:t>W</w:t>
      </w:r>
      <w:r>
        <w:t>G5</w:t>
      </w:r>
      <w:r>
        <w:rPr>
          <w:rFonts w:hint="eastAsia"/>
        </w:rPr>
        <w:t>は日付及び時刻の表記の標準化を担当。</w:t>
      </w:r>
    </w:p>
    <w:p w14:paraId="0320B7F9" w14:textId="0098B150" w:rsidR="00A57B37" w:rsidRDefault="00A57B37" w:rsidP="00A57B37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具体的な日時定義はI</w:t>
      </w:r>
      <w:r>
        <w:t>SO 8601</w:t>
      </w:r>
      <w:r>
        <w:rPr>
          <w:rFonts w:hint="eastAsia"/>
        </w:rPr>
        <w:t>で規定されているが、それを補足するコンセプトと用語の整備を進めている（I</w:t>
      </w:r>
      <w:r>
        <w:t>SO34000</w:t>
      </w:r>
      <w:r>
        <w:rPr>
          <w:rFonts w:hint="eastAsia"/>
        </w:rPr>
        <w:t>シリーズ）。</w:t>
      </w:r>
    </w:p>
    <w:p w14:paraId="7CD6F332" w14:textId="56CB3DC6" w:rsidR="00A57B37" w:rsidRDefault="00A57B37" w:rsidP="00A57B37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>I</w:t>
      </w:r>
      <w:r>
        <w:t>SO34000</w:t>
      </w:r>
      <w:r>
        <w:rPr>
          <w:rFonts w:hint="eastAsia"/>
        </w:rPr>
        <w:t>シリーズには、参照時間スケール、タイムゾーン、</w:t>
      </w:r>
      <w:r w:rsidR="005363A8">
        <w:rPr>
          <w:rFonts w:hint="eastAsia"/>
        </w:rPr>
        <w:t>暦コード、X</w:t>
      </w:r>
      <w:r w:rsidR="005363A8">
        <w:t>ML</w:t>
      </w:r>
      <w:r w:rsidR="005363A8">
        <w:rPr>
          <w:rFonts w:hint="eastAsia"/>
        </w:rPr>
        <w:t>表記などが含まれる。</w:t>
      </w:r>
    </w:p>
    <w:p w14:paraId="0EA23906" w14:textId="2A77B9BF" w:rsidR="000E4912" w:rsidRPr="005363A8" w:rsidRDefault="000E4912" w:rsidP="005363A8">
      <w:pPr>
        <w:pStyle w:val="a3"/>
        <w:numPr>
          <w:ilvl w:val="0"/>
          <w:numId w:val="7"/>
        </w:numPr>
        <w:ind w:leftChars="0"/>
        <w:rPr>
          <w:b/>
          <w:bCs/>
        </w:rPr>
      </w:pPr>
      <w:r w:rsidRPr="005363A8">
        <w:rPr>
          <w:rFonts w:hint="eastAsia"/>
          <w:b/>
          <w:bCs/>
        </w:rPr>
        <w:t>W</w:t>
      </w:r>
      <w:r w:rsidRPr="005363A8">
        <w:rPr>
          <w:b/>
          <w:bCs/>
        </w:rPr>
        <w:t>G6</w:t>
      </w:r>
      <w:r w:rsidR="00A94D1C" w:rsidRPr="005363A8">
        <w:rPr>
          <w:b/>
          <w:bCs/>
        </w:rPr>
        <w:t>: Trusted e-Communication</w:t>
      </w:r>
    </w:p>
    <w:p w14:paraId="3D8F1312" w14:textId="77777777" w:rsidR="005363A8" w:rsidRDefault="005363A8" w:rsidP="00A94D1C">
      <w:pPr>
        <w:pStyle w:val="a3"/>
        <w:ind w:leftChars="0" w:left="420"/>
      </w:pPr>
      <w:r>
        <w:rPr>
          <w:rFonts w:hint="eastAsia"/>
        </w:rPr>
        <w:t>W</w:t>
      </w:r>
      <w:r>
        <w:t>G6</w:t>
      </w:r>
      <w:r>
        <w:rPr>
          <w:rFonts w:hint="eastAsia"/>
        </w:rPr>
        <w:t>は電子取引における電子コミュニケーションの信頼性に関わる標準化を担当。</w:t>
      </w:r>
    </w:p>
    <w:p w14:paraId="79D56B21" w14:textId="2A2E6577" w:rsidR="001017FB" w:rsidRDefault="001017FB" w:rsidP="00FA1F90">
      <w:pPr>
        <w:pStyle w:val="a3"/>
        <w:numPr>
          <w:ilvl w:val="0"/>
          <w:numId w:val="10"/>
        </w:numPr>
        <w:ind w:leftChars="0"/>
        <w:rPr>
          <w:rFonts w:asciiTheme="minorEastAsia" w:hAnsiTheme="minorEastAsia"/>
          <w:szCs w:val="21"/>
        </w:rPr>
      </w:pPr>
      <w:r w:rsidRPr="001017FB">
        <w:rPr>
          <w:rFonts w:asciiTheme="minorEastAsia" w:hAnsiTheme="minorEastAsia" w:cs="Arial"/>
          <w:color w:val="202122"/>
          <w:szCs w:val="21"/>
          <w:shd w:val="clear" w:color="auto" w:fill="FFFFFF"/>
        </w:rPr>
        <w:t>CAdES (</w:t>
      </w:r>
      <w:r w:rsidRPr="001017FB">
        <w:rPr>
          <w:rFonts w:asciiTheme="minorEastAsia" w:hAnsiTheme="minorEastAsia" w:cs="Arial"/>
          <w:i/>
          <w:iCs/>
          <w:color w:val="202122"/>
          <w:szCs w:val="21"/>
          <w:shd w:val="clear" w:color="auto" w:fill="FFFFFF"/>
        </w:rPr>
        <w:t>CMS Advanced Electronic Signatures</w:t>
      </w:r>
      <w:r w:rsidRPr="001017FB">
        <w:rPr>
          <w:rFonts w:asciiTheme="minorEastAsia" w:hAnsiTheme="minorEastAsia" w:cs="Arial"/>
          <w:color w:val="202122"/>
          <w:szCs w:val="21"/>
          <w:shd w:val="clear" w:color="auto" w:fill="FFFFFF"/>
        </w:rPr>
        <w:t>)高度電子署名に対応するために行った</w:t>
      </w:r>
      <w:hyperlink r:id="rId10" w:tooltip="暗号メッセージ構文" w:history="1">
        <w:r w:rsidRPr="001017FB">
          <w:rPr>
            <w:rStyle w:val="a8"/>
            <w:rFonts w:asciiTheme="minorEastAsia" w:hAnsiTheme="minorEastAsia" w:cs="Arial"/>
            <w:color w:val="0645AD"/>
            <w:szCs w:val="21"/>
            <w:shd w:val="clear" w:color="auto" w:fill="FFFFFF"/>
          </w:rPr>
          <w:t>CMS(暗号メッセージ構文)</w:t>
        </w:r>
      </w:hyperlink>
      <w:r w:rsidRPr="001017FB">
        <w:rPr>
          <w:rFonts w:asciiTheme="minorEastAsia" w:hAnsiTheme="minorEastAsia" w:cs="Arial"/>
          <w:color w:val="202122"/>
          <w:szCs w:val="21"/>
          <w:shd w:val="clear" w:color="auto" w:fill="FFFFFF"/>
        </w:rPr>
        <w:t>形式の</w:t>
      </w:r>
      <w:hyperlink r:id="rId11" w:tooltip="デジタル署名" w:history="1">
        <w:r w:rsidRPr="001017FB">
          <w:rPr>
            <w:rStyle w:val="a8"/>
            <w:rFonts w:asciiTheme="minorEastAsia" w:hAnsiTheme="minorEastAsia" w:cs="Arial"/>
            <w:color w:val="0645AD"/>
            <w:szCs w:val="21"/>
            <w:shd w:val="clear" w:color="auto" w:fill="FFFFFF"/>
          </w:rPr>
          <w:t>デジタル署名</w:t>
        </w:r>
      </w:hyperlink>
      <w:r>
        <w:rPr>
          <w:rFonts w:asciiTheme="minorEastAsia" w:hAnsiTheme="minorEastAsia" w:hint="eastAsia"/>
          <w:szCs w:val="21"/>
        </w:rPr>
        <w:t>の改訂</w:t>
      </w:r>
      <w:r w:rsidR="00FA1F90">
        <w:rPr>
          <w:rFonts w:asciiTheme="minorEastAsia" w:hAnsiTheme="minorEastAsia" w:hint="eastAsia"/>
          <w:szCs w:val="21"/>
        </w:rPr>
        <w:t>を実施</w:t>
      </w:r>
      <w:r>
        <w:rPr>
          <w:rFonts w:asciiTheme="minorEastAsia" w:hAnsiTheme="minorEastAsia" w:hint="eastAsia"/>
          <w:szCs w:val="21"/>
        </w:rPr>
        <w:t>。</w:t>
      </w:r>
    </w:p>
    <w:p w14:paraId="44D7A7E2" w14:textId="58D23B53" w:rsidR="00FA1F90" w:rsidRDefault="00FA1F90" w:rsidP="00FA1F90">
      <w:pPr>
        <w:pStyle w:val="a3"/>
        <w:numPr>
          <w:ilvl w:val="0"/>
          <w:numId w:val="10"/>
        </w:numPr>
        <w:ind w:leftChars="0"/>
        <w:rPr>
          <w:rFonts w:asciiTheme="minorEastAsia" w:hAnsiTheme="minorEastAsia" w:cs="Arial"/>
          <w:color w:val="202122"/>
          <w:szCs w:val="21"/>
          <w:shd w:val="clear" w:color="auto" w:fill="FFFFFF"/>
        </w:rPr>
      </w:pPr>
      <w:r>
        <w:rPr>
          <w:rFonts w:asciiTheme="minorEastAsia" w:hAnsiTheme="minorEastAsia" w:cs="Arial"/>
          <w:color w:val="202122"/>
          <w:szCs w:val="21"/>
          <w:shd w:val="clear" w:color="auto" w:fill="FFFFFF"/>
        </w:rPr>
        <w:t>PDF</w:t>
      </w:r>
      <w:r>
        <w:rPr>
          <w:rFonts w:asciiTheme="minorEastAsia" w:hAnsiTheme="minorEastAsia" w:cs="Arial" w:hint="eastAsia"/>
          <w:color w:val="202122"/>
          <w:szCs w:val="21"/>
          <w:shd w:val="clear" w:color="auto" w:fill="FFFFFF"/>
        </w:rPr>
        <w:t>用長期電子署名</w:t>
      </w:r>
      <w:r w:rsidR="001017FB" w:rsidRPr="00FA1F90">
        <w:rPr>
          <w:rFonts w:asciiTheme="minorEastAsia" w:hAnsiTheme="minorEastAsia" w:cs="Arial"/>
          <w:color w:val="202122"/>
          <w:szCs w:val="21"/>
          <w:shd w:val="clear" w:color="auto" w:fill="FFFFFF"/>
        </w:rPr>
        <w:t>PAdES (</w:t>
      </w:r>
      <w:r w:rsidR="001017FB" w:rsidRPr="001017FB">
        <w:rPr>
          <w:rFonts w:asciiTheme="minorEastAsia" w:hAnsiTheme="minorEastAsia" w:cs="Arial"/>
          <w:i/>
          <w:iCs/>
          <w:color w:val="202122"/>
          <w:szCs w:val="21"/>
          <w:shd w:val="clear" w:color="auto" w:fill="FFFFFF"/>
        </w:rPr>
        <w:t>PDF Advanced Electronic Signatures</w:t>
      </w:r>
      <w:r w:rsidR="001017FB" w:rsidRPr="001017FB">
        <w:rPr>
          <w:rFonts w:asciiTheme="minorEastAsia" w:hAnsiTheme="minorEastAsia" w:cs="Arial"/>
          <w:color w:val="202122"/>
          <w:szCs w:val="21"/>
          <w:shd w:val="clear" w:color="auto" w:fill="FFFFFF"/>
        </w:rPr>
        <w:t xml:space="preserve">) </w:t>
      </w:r>
      <w:r>
        <w:rPr>
          <w:rFonts w:asciiTheme="minorEastAsia" w:hAnsiTheme="minorEastAsia" w:cs="Arial" w:hint="eastAsia"/>
          <w:color w:val="202122"/>
          <w:szCs w:val="21"/>
          <w:shd w:val="clear" w:color="auto" w:fill="FFFFFF"/>
        </w:rPr>
        <w:t>の改訂を実施</w:t>
      </w:r>
      <w:r w:rsidR="001017FB" w:rsidRPr="001017FB">
        <w:rPr>
          <w:rFonts w:asciiTheme="minorEastAsia" w:hAnsiTheme="minorEastAsia" w:cs="Arial"/>
          <w:color w:val="202122"/>
          <w:szCs w:val="21"/>
          <w:shd w:val="clear" w:color="auto" w:fill="FFFFFF"/>
        </w:rPr>
        <w:t>。</w:t>
      </w:r>
    </w:p>
    <w:p w14:paraId="78C80618" w14:textId="0B79963E" w:rsidR="00A751A7" w:rsidRDefault="00FA1F90" w:rsidP="00A21E2B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電子文書のコミュニケーション・プラットフォームとしてブロックチェーンを使</w:t>
      </w:r>
      <w:r>
        <w:rPr>
          <w:rFonts w:hint="eastAsia"/>
        </w:rPr>
        <w:lastRenderedPageBreak/>
        <w:t>用するためのガイドライン（</w:t>
      </w:r>
      <w:r w:rsidR="00A751A7">
        <w:rPr>
          <w:rFonts w:hint="eastAsia"/>
        </w:rPr>
        <w:t>P</w:t>
      </w:r>
      <w:r w:rsidR="00A751A7">
        <w:t>WI TR 19626 Trusted Communication Platform for e-Document</w:t>
      </w:r>
      <w:r>
        <w:rPr>
          <w:rFonts w:hint="eastAsia"/>
        </w:rPr>
        <w:t xml:space="preserve">　</w:t>
      </w:r>
      <w:r w:rsidR="00C232AC">
        <w:t xml:space="preserve">Part3: </w:t>
      </w:r>
      <w:r w:rsidR="00A751A7">
        <w:t>Blockchain based implementation guide</w:t>
      </w:r>
      <w:r w:rsidR="00C232AC">
        <w:t xml:space="preserve"> (Blockchain)</w:t>
      </w:r>
      <w:r>
        <w:rPr>
          <w:rFonts w:hint="eastAsia"/>
        </w:rPr>
        <w:t>）</w:t>
      </w:r>
      <w:r w:rsidR="00A21E2B">
        <w:rPr>
          <w:rFonts w:hint="eastAsia"/>
        </w:rPr>
        <w:t>プロジェクトの提案が行われた。当件はブロックチェーン全般を担当するI</w:t>
      </w:r>
      <w:r w:rsidR="00A21E2B">
        <w:t>SO TC307</w:t>
      </w:r>
      <w:r w:rsidR="00A21E2B">
        <w:rPr>
          <w:rFonts w:hint="eastAsia"/>
        </w:rPr>
        <w:t>との調整が必要。</w:t>
      </w:r>
    </w:p>
    <w:p w14:paraId="257EADFC" w14:textId="7250D391" w:rsidR="000E4912" w:rsidRPr="00A21E2B" w:rsidRDefault="000E4912" w:rsidP="00A21E2B">
      <w:pPr>
        <w:pStyle w:val="a3"/>
        <w:numPr>
          <w:ilvl w:val="0"/>
          <w:numId w:val="7"/>
        </w:numPr>
        <w:ind w:leftChars="0"/>
        <w:rPr>
          <w:b/>
          <w:bCs/>
        </w:rPr>
      </w:pPr>
      <w:r w:rsidRPr="00A21E2B">
        <w:rPr>
          <w:rFonts w:hint="eastAsia"/>
          <w:b/>
          <w:bCs/>
        </w:rPr>
        <w:t>W</w:t>
      </w:r>
      <w:r w:rsidRPr="00A21E2B">
        <w:rPr>
          <w:b/>
          <w:bCs/>
        </w:rPr>
        <w:t>G7</w:t>
      </w:r>
      <w:r w:rsidR="00B22DCE" w:rsidRPr="00A21E2B">
        <w:rPr>
          <w:b/>
          <w:bCs/>
        </w:rPr>
        <w:t>:</w:t>
      </w:r>
      <w:r w:rsidR="00A21E2B" w:rsidRPr="00A21E2B">
        <w:rPr>
          <w:b/>
          <w:bCs/>
        </w:rPr>
        <w:t xml:space="preserve"> Digital Business</w:t>
      </w:r>
    </w:p>
    <w:p w14:paraId="41951431" w14:textId="4979A85F" w:rsidR="00A21E2B" w:rsidRDefault="00A21E2B" w:rsidP="00B22DCE">
      <w:pPr>
        <w:pStyle w:val="a3"/>
        <w:ind w:leftChars="0" w:left="420"/>
      </w:pPr>
      <w:r>
        <w:rPr>
          <w:rFonts w:hint="eastAsia"/>
        </w:rPr>
        <w:t>W</w:t>
      </w:r>
      <w:r>
        <w:t>G7</w:t>
      </w:r>
      <w:r>
        <w:rPr>
          <w:rFonts w:hint="eastAsia"/>
        </w:rPr>
        <w:t>は電子ビジネスにおける相互運用性確保のための標準化を担当。</w:t>
      </w:r>
    </w:p>
    <w:p w14:paraId="2AD58679" w14:textId="3CBC95D3" w:rsidR="00B22DCE" w:rsidRDefault="00A61A48" w:rsidP="00A61A48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電子ビジネスのための企業モデルパターン（</w:t>
      </w:r>
      <w:r w:rsidR="00B22DCE">
        <w:rPr>
          <w:rFonts w:hint="eastAsia"/>
        </w:rPr>
        <w:t>D</w:t>
      </w:r>
      <w:r w:rsidR="00B22DCE">
        <w:t>IS 5054-1 Enterprise Canonical Model – Architecture</w:t>
      </w:r>
      <w:r>
        <w:rPr>
          <w:rFonts w:hint="eastAsia"/>
        </w:rPr>
        <w:t>）の最終投票中。</w:t>
      </w:r>
    </w:p>
    <w:p w14:paraId="09A1969A" w14:textId="1C6A9C9F" w:rsidR="00B22DCE" w:rsidRDefault="00A61A48" w:rsidP="00A61A48">
      <w:pPr>
        <w:pStyle w:val="a3"/>
        <w:numPr>
          <w:ilvl w:val="0"/>
          <w:numId w:val="13"/>
        </w:numPr>
        <w:ind w:leftChars="0"/>
      </w:pPr>
      <w:r>
        <w:t>OASIS</w:t>
      </w:r>
      <w:r>
        <w:rPr>
          <w:rFonts w:hint="eastAsia"/>
        </w:rPr>
        <w:t>より</w:t>
      </w:r>
      <w:r>
        <w:t>ebXML</w:t>
      </w:r>
      <w:r>
        <w:rPr>
          <w:rFonts w:hint="eastAsia"/>
        </w:rPr>
        <w:t>レジストリ・リポジトリ（</w:t>
      </w:r>
      <w:r w:rsidR="00B22DCE">
        <w:rPr>
          <w:rFonts w:hint="eastAsia"/>
        </w:rPr>
        <w:t>I</w:t>
      </w:r>
      <w:r w:rsidR="00B22DCE">
        <w:t>SO 15000-3 Registry and Repository )</w:t>
      </w:r>
      <w:r>
        <w:rPr>
          <w:rFonts w:hint="eastAsia"/>
        </w:rPr>
        <w:t>のファーストトラック提案がなされた。</w:t>
      </w:r>
    </w:p>
    <w:p w14:paraId="4107327D" w14:textId="4300E72A" w:rsidR="00733005" w:rsidRDefault="00733005" w:rsidP="00A61A48">
      <w:pPr>
        <w:pStyle w:val="a3"/>
        <w:numPr>
          <w:ilvl w:val="0"/>
          <w:numId w:val="13"/>
        </w:numPr>
        <w:ind w:leftChars="0"/>
      </w:pPr>
      <w:r>
        <w:t>OASIS</w:t>
      </w:r>
      <w:r>
        <w:rPr>
          <w:rFonts w:hint="eastAsia"/>
        </w:rPr>
        <w:t>のメンバーより、</w:t>
      </w:r>
      <w:r>
        <w:t>ISO15000</w:t>
      </w:r>
      <w:r>
        <w:rPr>
          <w:rFonts w:hint="eastAsia"/>
        </w:rPr>
        <w:t>シリーズの再整理を検討中との発言があった。それには、e</w:t>
      </w:r>
      <w:r>
        <w:t>bMS</w:t>
      </w:r>
      <w:r>
        <w:rPr>
          <w:rFonts w:hint="eastAsia"/>
        </w:rPr>
        <w:t>、C</w:t>
      </w:r>
      <w:r>
        <w:t>PA</w:t>
      </w:r>
      <w:r>
        <w:rPr>
          <w:rFonts w:hint="eastAsia"/>
        </w:rPr>
        <w:t>、R</w:t>
      </w:r>
      <w:r>
        <w:t>&amp;R</w:t>
      </w:r>
      <w:r>
        <w:rPr>
          <w:rFonts w:hint="eastAsia"/>
        </w:rPr>
        <w:t>、C</w:t>
      </w:r>
      <w:r>
        <w:t>CTS</w:t>
      </w:r>
      <w:r>
        <w:rPr>
          <w:rFonts w:hint="eastAsia"/>
        </w:rPr>
        <w:t>が含まれる（B</w:t>
      </w:r>
      <w:r>
        <w:t>PSS</w:t>
      </w:r>
      <w:r>
        <w:rPr>
          <w:rFonts w:hint="eastAsia"/>
        </w:rPr>
        <w:t>は除く）。</w:t>
      </w:r>
    </w:p>
    <w:p w14:paraId="009EBDC2" w14:textId="5EBB007F" w:rsidR="00B22DCE" w:rsidRDefault="00A61A48" w:rsidP="00A61A48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以下のような新プロジェクトが検討中。</w:t>
      </w:r>
    </w:p>
    <w:p w14:paraId="64981FBC" w14:textId="0B3B9FFC" w:rsidR="00B22DCE" w:rsidRDefault="00C232AC" w:rsidP="00A61A48">
      <w:pPr>
        <w:pStyle w:val="a3"/>
        <w:numPr>
          <w:ilvl w:val="1"/>
          <w:numId w:val="15"/>
        </w:numPr>
        <w:ind w:leftChars="0"/>
      </w:pPr>
      <w:r>
        <w:t>Smart Contract (Blockchain)</w:t>
      </w:r>
      <w:r w:rsidR="00E83546">
        <w:t xml:space="preserve"> : </w:t>
      </w:r>
      <w:r w:rsidR="00A61A48">
        <w:rPr>
          <w:rFonts w:hint="eastAsia"/>
        </w:rPr>
        <w:t>韓国</w:t>
      </w:r>
    </w:p>
    <w:p w14:paraId="4E3AF018" w14:textId="0975371B" w:rsidR="00C232AC" w:rsidRDefault="00C232AC" w:rsidP="00A61A48">
      <w:pPr>
        <w:pStyle w:val="a3"/>
        <w:numPr>
          <w:ilvl w:val="1"/>
          <w:numId w:val="15"/>
        </w:numPr>
        <w:ind w:leftChars="0"/>
      </w:pPr>
      <w:r>
        <w:t>Traceability Platform for Cold Food (Blockchain)</w:t>
      </w:r>
      <w:r w:rsidR="00E83546">
        <w:t xml:space="preserve"> : </w:t>
      </w:r>
      <w:r w:rsidR="00A61A48">
        <w:rPr>
          <w:rFonts w:hint="eastAsia"/>
        </w:rPr>
        <w:t>中国</w:t>
      </w:r>
    </w:p>
    <w:p w14:paraId="7EA1CB2C" w14:textId="70CFAEE5" w:rsidR="00C232AC" w:rsidRDefault="00C232AC" w:rsidP="00A61A48">
      <w:pPr>
        <w:pStyle w:val="a3"/>
        <w:numPr>
          <w:ilvl w:val="1"/>
          <w:numId w:val="15"/>
        </w:numPr>
        <w:ind w:leftChars="0"/>
      </w:pPr>
      <w:r>
        <w:t>Carbon Neutrality</w:t>
      </w:r>
    </w:p>
    <w:p w14:paraId="7C4488F8" w14:textId="6A7567D9" w:rsidR="00B22DCE" w:rsidRDefault="00C232AC" w:rsidP="00A61A48">
      <w:pPr>
        <w:pStyle w:val="a3"/>
        <w:numPr>
          <w:ilvl w:val="1"/>
          <w:numId w:val="15"/>
        </w:numPr>
        <w:ind w:leftChars="0"/>
      </w:pPr>
      <w:r>
        <w:t>Industrial internet</w:t>
      </w:r>
    </w:p>
    <w:p w14:paraId="33DCA608" w14:textId="0A6E5B6F" w:rsidR="000E4912" w:rsidRPr="003A10E2" w:rsidRDefault="000E4912" w:rsidP="003A10E2">
      <w:pPr>
        <w:pStyle w:val="a3"/>
        <w:numPr>
          <w:ilvl w:val="0"/>
          <w:numId w:val="7"/>
        </w:numPr>
        <w:ind w:leftChars="0"/>
        <w:rPr>
          <w:b/>
          <w:bCs/>
        </w:rPr>
      </w:pPr>
      <w:r w:rsidRPr="003A10E2">
        <w:rPr>
          <w:b/>
          <w:bCs/>
        </w:rPr>
        <w:t>JWG8</w:t>
      </w:r>
      <w:r w:rsidR="003A10E2" w:rsidRPr="003A10E2">
        <w:rPr>
          <w:rFonts w:hint="eastAsia"/>
          <w:b/>
          <w:bCs/>
        </w:rPr>
        <w:t>:</w:t>
      </w:r>
      <w:r w:rsidR="003A10E2" w:rsidRPr="003A10E2">
        <w:rPr>
          <w:b/>
          <w:bCs/>
        </w:rPr>
        <w:t xml:space="preserve"> Logistics Data Contents and Process</w:t>
      </w:r>
    </w:p>
    <w:p w14:paraId="51E4A43A" w14:textId="380E40DC" w:rsidR="003A10E2" w:rsidRDefault="003A10E2" w:rsidP="00C232AC">
      <w:pPr>
        <w:pStyle w:val="a3"/>
        <w:ind w:leftChars="0" w:left="420"/>
      </w:pPr>
      <w:r>
        <w:t>JWG8</w:t>
      </w:r>
      <w:r>
        <w:rPr>
          <w:rFonts w:hint="eastAsia"/>
        </w:rPr>
        <w:t>はU</w:t>
      </w:r>
      <w:r>
        <w:t>NECE</w:t>
      </w:r>
      <w:r>
        <w:rPr>
          <w:rFonts w:hint="eastAsia"/>
        </w:rPr>
        <w:t>との合同W</w:t>
      </w:r>
      <w:r>
        <w:t>G</w:t>
      </w:r>
      <w:r>
        <w:rPr>
          <w:rFonts w:hint="eastAsia"/>
        </w:rPr>
        <w:t>で、物流データとプロセスの標準化を担当。</w:t>
      </w:r>
    </w:p>
    <w:p w14:paraId="1C32975D" w14:textId="405ABBFB" w:rsidR="00C232AC" w:rsidRDefault="003A10E2" w:rsidP="0016655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物流情報サービスプロバイダー間のデータ交換標準（I</w:t>
      </w:r>
      <w:r>
        <w:t>SO</w:t>
      </w:r>
      <w:r w:rsidR="00C232AC">
        <w:t xml:space="preserve"> 23355 Data Exchange</w:t>
      </w:r>
      <w:r w:rsidR="00C05514">
        <w:t xml:space="preserve"> between Logistic Information Service Provider</w:t>
      </w:r>
      <w:r>
        <w:rPr>
          <w:rFonts w:hint="eastAsia"/>
        </w:rPr>
        <w:t>）がC</w:t>
      </w:r>
      <w:r>
        <w:t>D</w:t>
      </w:r>
      <w:r>
        <w:rPr>
          <w:rFonts w:hint="eastAsia"/>
        </w:rPr>
        <w:t>（C</w:t>
      </w:r>
      <w:r>
        <w:t>ommittee Draft</w:t>
      </w:r>
      <w:r>
        <w:rPr>
          <w:rFonts w:hint="eastAsia"/>
        </w:rPr>
        <w:t>）投票にかけられている。</w:t>
      </w:r>
    </w:p>
    <w:p w14:paraId="21131D7F" w14:textId="7764F2CB" w:rsidR="00C05514" w:rsidRDefault="00166550" w:rsidP="00166550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ブロックチェーンによる電子B</w:t>
      </w:r>
      <w:r>
        <w:t>/L</w:t>
      </w:r>
      <w:r>
        <w:rPr>
          <w:rFonts w:hint="eastAsia"/>
        </w:rPr>
        <w:t>（船荷証券）の実装標準化（</w:t>
      </w:r>
      <w:r w:rsidR="00C05514">
        <w:rPr>
          <w:rFonts w:hint="eastAsia"/>
        </w:rPr>
        <w:t>N</w:t>
      </w:r>
      <w:r w:rsidR="00C05514">
        <w:t>P5909 eBOL (Blockchain)</w:t>
      </w:r>
      <w:r w:rsidR="001A6113">
        <w:t xml:space="preserve"> </w:t>
      </w:r>
      <w:r>
        <w:rPr>
          <w:rFonts w:hint="eastAsia"/>
        </w:rPr>
        <w:t>）の新プロジェクト提案が2回目の投票にかけられることになった。</w:t>
      </w:r>
    </w:p>
    <w:p w14:paraId="2D8E3BDA" w14:textId="3D098F9A" w:rsidR="00E1524B" w:rsidRDefault="00E1524B">
      <w:pPr>
        <w:widowControl/>
        <w:jc w:val="left"/>
      </w:pPr>
    </w:p>
    <w:p w14:paraId="20DF4969" w14:textId="3F29F610" w:rsidR="00166550" w:rsidRDefault="00166550" w:rsidP="00166550">
      <w:pPr>
        <w:pStyle w:val="a3"/>
        <w:numPr>
          <w:ilvl w:val="0"/>
          <w:numId w:val="7"/>
        </w:numPr>
        <w:ind w:leftChars="0"/>
        <w:rPr>
          <w:b/>
          <w:bCs/>
        </w:rPr>
      </w:pPr>
      <w:r>
        <w:rPr>
          <w:rFonts w:hint="eastAsia"/>
          <w:b/>
          <w:bCs/>
        </w:rPr>
        <w:t>N</w:t>
      </w:r>
      <w:r>
        <w:rPr>
          <w:b/>
          <w:bCs/>
        </w:rPr>
        <w:t>ext plenary meeting</w:t>
      </w:r>
    </w:p>
    <w:p w14:paraId="7B0602E9" w14:textId="36A4A6BC" w:rsidR="00166550" w:rsidRDefault="00166550" w:rsidP="00166550">
      <w:pPr>
        <w:pStyle w:val="a3"/>
        <w:ind w:leftChars="0" w:left="360"/>
      </w:pPr>
      <w:r w:rsidRPr="00166550">
        <w:t>ISO TC154</w:t>
      </w:r>
      <w:r w:rsidRPr="00166550">
        <w:rPr>
          <w:rFonts w:hint="eastAsia"/>
        </w:rPr>
        <w:t>の次回総会</w:t>
      </w:r>
      <w:r>
        <w:rPr>
          <w:rFonts w:hint="eastAsia"/>
        </w:rPr>
        <w:t>は、2022年10月</w:t>
      </w:r>
      <w:r w:rsidR="00821276">
        <w:rPr>
          <w:rFonts w:hint="eastAsia"/>
        </w:rPr>
        <w:t>17日～22日となる。</w:t>
      </w:r>
    </w:p>
    <w:p w14:paraId="52A04730" w14:textId="36BC2B50" w:rsidR="00733005" w:rsidRDefault="00733005" w:rsidP="00733005"/>
    <w:p w14:paraId="6BD66EEE" w14:textId="7D3992B8" w:rsidR="00733005" w:rsidRPr="00166550" w:rsidRDefault="00733005" w:rsidP="00733005">
      <w:pPr>
        <w:rPr>
          <w:rFonts w:hint="eastAsia"/>
        </w:rPr>
      </w:pPr>
      <w:r>
        <w:rPr>
          <w:rFonts w:hint="eastAsia"/>
        </w:rPr>
        <w:t>＊</w:t>
      </w:r>
      <w:r w:rsidR="00C85623">
        <w:rPr>
          <w:rFonts w:hint="eastAsia"/>
        </w:rPr>
        <w:t>現在のI</w:t>
      </w:r>
      <w:r w:rsidR="00C85623">
        <w:t>SO TC154</w:t>
      </w:r>
      <w:r w:rsidR="00C85623">
        <w:rPr>
          <w:rFonts w:hint="eastAsia"/>
        </w:rPr>
        <w:t>の日本事務局は</w:t>
      </w:r>
      <w:r w:rsidR="00C85623" w:rsidRPr="00C85623">
        <w:t>NPO日本ネットワークセキュリティ協会（JNSA）</w:t>
      </w:r>
      <w:r w:rsidR="00C85623">
        <w:rPr>
          <w:rFonts w:hint="eastAsia"/>
        </w:rPr>
        <w:t>。</w:t>
      </w:r>
    </w:p>
    <w:sectPr w:rsidR="00733005" w:rsidRPr="00166550">
      <w:headerReference w:type="default" r:id="rId12"/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D8D08" w14:textId="77777777" w:rsidR="00531AFB" w:rsidRDefault="00531AFB" w:rsidP="00E1524B">
      <w:r>
        <w:separator/>
      </w:r>
    </w:p>
  </w:endnote>
  <w:endnote w:type="continuationSeparator" w:id="0">
    <w:p w14:paraId="23524C17" w14:textId="77777777" w:rsidR="00531AFB" w:rsidRDefault="00531AFB" w:rsidP="00E15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4785991"/>
      <w:docPartObj>
        <w:docPartGallery w:val="Page Numbers (Bottom of Page)"/>
        <w:docPartUnique/>
      </w:docPartObj>
    </w:sdtPr>
    <w:sdtEndPr/>
    <w:sdtContent>
      <w:p w14:paraId="0ABC9B5B" w14:textId="2D34F35E" w:rsidR="00821276" w:rsidRDefault="008212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708BDD4" w14:textId="77777777" w:rsidR="00821276" w:rsidRDefault="008212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7CA2F" w14:textId="77777777" w:rsidR="00531AFB" w:rsidRDefault="00531AFB" w:rsidP="00E1524B">
      <w:r>
        <w:separator/>
      </w:r>
    </w:p>
  </w:footnote>
  <w:footnote w:type="continuationSeparator" w:id="0">
    <w:p w14:paraId="74101174" w14:textId="77777777" w:rsidR="00531AFB" w:rsidRDefault="00531AFB" w:rsidP="00E15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7B82D" w14:textId="699F4A31" w:rsidR="001E52F0" w:rsidRDefault="001E52F0" w:rsidP="001E52F0">
    <w:pPr>
      <w:pStyle w:val="a4"/>
      <w:jc w:val="right"/>
    </w:pPr>
    <w:r>
      <w:rPr>
        <w:rFonts w:hint="eastAsia"/>
      </w:rPr>
      <w:t>国際連携2</w:t>
    </w:r>
    <w:r>
      <w:t>021-3-04</w:t>
    </w:r>
  </w:p>
  <w:p w14:paraId="2134DBED" w14:textId="77777777" w:rsidR="001E52F0" w:rsidRDefault="001E52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ED1"/>
    <w:multiLevelType w:val="hybridMultilevel"/>
    <w:tmpl w:val="651663F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EEE7F4E"/>
    <w:multiLevelType w:val="hybridMultilevel"/>
    <w:tmpl w:val="465A691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F430660"/>
    <w:multiLevelType w:val="hybridMultilevel"/>
    <w:tmpl w:val="9CE80202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4B12BE"/>
    <w:multiLevelType w:val="hybridMultilevel"/>
    <w:tmpl w:val="65E0AD16"/>
    <w:lvl w:ilvl="0" w:tplc="FFFFFFFF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D390EEF"/>
    <w:multiLevelType w:val="hybridMultilevel"/>
    <w:tmpl w:val="2236D448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1B6A21"/>
    <w:multiLevelType w:val="hybridMultilevel"/>
    <w:tmpl w:val="75B66A2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0497FBD"/>
    <w:multiLevelType w:val="hybridMultilevel"/>
    <w:tmpl w:val="9AC614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41C29B7"/>
    <w:multiLevelType w:val="hybridMultilevel"/>
    <w:tmpl w:val="F8020440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1F259A"/>
    <w:multiLevelType w:val="hybridMultilevel"/>
    <w:tmpl w:val="7C5C59D8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5C9793E"/>
    <w:multiLevelType w:val="hybridMultilevel"/>
    <w:tmpl w:val="2B026A7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4C3E312F"/>
    <w:multiLevelType w:val="hybridMultilevel"/>
    <w:tmpl w:val="07A21F6C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B74D1C"/>
    <w:multiLevelType w:val="hybridMultilevel"/>
    <w:tmpl w:val="C00AD3F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4222F0D"/>
    <w:multiLevelType w:val="hybridMultilevel"/>
    <w:tmpl w:val="5F524CF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64B16D5"/>
    <w:multiLevelType w:val="hybridMultilevel"/>
    <w:tmpl w:val="0C487ED8"/>
    <w:lvl w:ilvl="0" w:tplc="2DFC7BC8">
      <w:start w:val="3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D302263"/>
    <w:multiLevelType w:val="hybridMultilevel"/>
    <w:tmpl w:val="F63029E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14E2065"/>
    <w:multiLevelType w:val="hybridMultilevel"/>
    <w:tmpl w:val="F3988F62"/>
    <w:lvl w:ilvl="0" w:tplc="AA6EEEA6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4"/>
  </w:num>
  <w:num w:numId="5">
    <w:abstractNumId w:val="0"/>
  </w:num>
  <w:num w:numId="6">
    <w:abstractNumId w:val="10"/>
  </w:num>
  <w:num w:numId="7">
    <w:abstractNumId w:val="13"/>
  </w:num>
  <w:num w:numId="8">
    <w:abstractNumId w:val="1"/>
  </w:num>
  <w:num w:numId="9">
    <w:abstractNumId w:val="7"/>
  </w:num>
  <w:num w:numId="10">
    <w:abstractNumId w:val="11"/>
  </w:num>
  <w:num w:numId="11">
    <w:abstractNumId w:val="5"/>
  </w:num>
  <w:num w:numId="12">
    <w:abstractNumId w:val="15"/>
  </w:num>
  <w:num w:numId="13">
    <w:abstractNumId w:val="12"/>
  </w:num>
  <w:num w:numId="14">
    <w:abstractNumId w:val="8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12"/>
    <w:rsid w:val="000A7970"/>
    <w:rsid w:val="000C51BD"/>
    <w:rsid w:val="000E4912"/>
    <w:rsid w:val="001017FB"/>
    <w:rsid w:val="00166550"/>
    <w:rsid w:val="00196094"/>
    <w:rsid w:val="001A6113"/>
    <w:rsid w:val="001E52F0"/>
    <w:rsid w:val="002B31B2"/>
    <w:rsid w:val="003A10E2"/>
    <w:rsid w:val="003F003A"/>
    <w:rsid w:val="00424254"/>
    <w:rsid w:val="00531AFB"/>
    <w:rsid w:val="005363A8"/>
    <w:rsid w:val="005C50F3"/>
    <w:rsid w:val="0065047E"/>
    <w:rsid w:val="006753D6"/>
    <w:rsid w:val="00733005"/>
    <w:rsid w:val="008059B8"/>
    <w:rsid w:val="00821276"/>
    <w:rsid w:val="00A21E2B"/>
    <w:rsid w:val="00A57B37"/>
    <w:rsid w:val="00A61A48"/>
    <w:rsid w:val="00A751A7"/>
    <w:rsid w:val="00A94D1C"/>
    <w:rsid w:val="00B22DCE"/>
    <w:rsid w:val="00BA3054"/>
    <w:rsid w:val="00C03072"/>
    <w:rsid w:val="00C05514"/>
    <w:rsid w:val="00C232AC"/>
    <w:rsid w:val="00C85623"/>
    <w:rsid w:val="00DA145A"/>
    <w:rsid w:val="00E10541"/>
    <w:rsid w:val="00E1524B"/>
    <w:rsid w:val="00E83546"/>
    <w:rsid w:val="00F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53CB4"/>
  <w15:chartTrackingRefBased/>
  <w15:docId w15:val="{9388E4D7-7FB5-4F95-AE9C-ECC867EF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91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152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524B"/>
  </w:style>
  <w:style w:type="paragraph" w:styleId="a6">
    <w:name w:val="footer"/>
    <w:basedOn w:val="a"/>
    <w:link w:val="a7"/>
    <w:uiPriority w:val="99"/>
    <w:unhideWhenUsed/>
    <w:rsid w:val="00E152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524B"/>
  </w:style>
  <w:style w:type="character" w:styleId="a8">
    <w:name w:val="Hyperlink"/>
    <w:basedOn w:val="a0"/>
    <w:uiPriority w:val="99"/>
    <w:semiHidden/>
    <w:unhideWhenUsed/>
    <w:rsid w:val="003F00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tc154.org/members/jianfang-zhan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isotc154.org/members/judy-zh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a.wikipedia.org/wiki/%E3%83%87%E3%82%B8%E3%82%BF%E3%83%AB%E7%BD%B2%E5%90%8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ja.wikipedia.org/wiki/%E6%9A%97%E5%8F%B7%E3%83%A1%E3%83%83%E3%82%BB%E3%83%BC%E3%82%B8%E6%A7%8B%E6%96%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thew@iso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3</cp:revision>
  <dcterms:created xsi:type="dcterms:W3CDTF">2021-10-31T06:51:00Z</dcterms:created>
  <dcterms:modified xsi:type="dcterms:W3CDTF">2021-10-31T08:03:00Z</dcterms:modified>
</cp:coreProperties>
</file>