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CF79E" w14:textId="20E59BC2" w:rsidR="001521CD" w:rsidRDefault="00A350A7" w:rsidP="00A350A7">
      <w:pPr>
        <w:jc w:val="center"/>
        <w:rPr>
          <w:b/>
          <w:i/>
          <w:sz w:val="24"/>
          <w:u w:val="single"/>
        </w:rPr>
      </w:pPr>
      <w:r>
        <w:rPr>
          <w:rFonts w:hint="eastAsia"/>
          <w:b/>
          <w:i/>
          <w:sz w:val="24"/>
          <w:u w:val="single"/>
        </w:rPr>
        <w:t>2</w:t>
      </w:r>
      <w:r>
        <w:rPr>
          <w:b/>
          <w:i/>
          <w:sz w:val="24"/>
          <w:u w:val="single"/>
        </w:rPr>
        <w:t>02</w:t>
      </w:r>
      <w:r w:rsidR="00CC1C84">
        <w:rPr>
          <w:b/>
          <w:i/>
          <w:sz w:val="24"/>
          <w:u w:val="single"/>
        </w:rPr>
        <w:t>1</w:t>
      </w:r>
      <w:r>
        <w:rPr>
          <w:rFonts w:hint="eastAsia"/>
          <w:b/>
          <w:i/>
          <w:sz w:val="24"/>
          <w:u w:val="single"/>
        </w:rPr>
        <w:t>年度</w:t>
      </w:r>
      <w:r w:rsidR="001521CD">
        <w:rPr>
          <w:rFonts w:hint="eastAsia"/>
          <w:b/>
          <w:i/>
          <w:sz w:val="24"/>
          <w:u w:val="single"/>
        </w:rPr>
        <w:t>国際連携タスクフォース活動</w:t>
      </w:r>
      <w:r>
        <w:rPr>
          <w:rFonts w:hint="eastAsia"/>
          <w:b/>
          <w:i/>
          <w:sz w:val="24"/>
          <w:u w:val="single"/>
        </w:rPr>
        <w:t>計画</w:t>
      </w:r>
    </w:p>
    <w:p w14:paraId="0B7A8492" w14:textId="2522AFFF" w:rsidR="006E3646" w:rsidRDefault="006E3646" w:rsidP="006E3646">
      <w:r>
        <w:rPr>
          <w:rFonts w:hint="eastAsia"/>
        </w:rPr>
        <w:t xml:space="preserve">　</w:t>
      </w:r>
      <w:r w:rsidRPr="00B42B18">
        <w:rPr>
          <w:rFonts w:hint="eastAsia"/>
        </w:rPr>
        <w:t>新たな経済連携協定や貿易円滑化協定などの国際取引の枠組みの中で、商取引・金融・生産の情報連携によるビジネスインフラ構築のために、</w:t>
      </w:r>
      <w:r w:rsidRPr="00701218">
        <w:rPr>
          <w:rFonts w:hint="eastAsia"/>
        </w:rPr>
        <w:t>関連タスクフォースと国連</w:t>
      </w:r>
      <w:r w:rsidRPr="00701218">
        <w:t>CEFACT</w:t>
      </w:r>
      <w:r w:rsidRPr="00701218">
        <w:rPr>
          <w:rFonts w:hint="eastAsia"/>
        </w:rPr>
        <w:t>日本委員会・標準促進委員会と協力して、</w:t>
      </w:r>
      <w:r w:rsidRPr="00B42B18">
        <w:rPr>
          <w:rFonts w:hint="eastAsia"/>
        </w:rPr>
        <w:t>国連</w:t>
      </w:r>
      <w:r w:rsidRPr="00B42B18">
        <w:rPr>
          <w:rFonts w:hint="eastAsia"/>
        </w:rPr>
        <w:t>CEFACT</w:t>
      </w:r>
      <w:r w:rsidRPr="00B42B18">
        <w:rPr>
          <w:rFonts w:hint="eastAsia"/>
        </w:rPr>
        <w:t>およびアジア地域における国際連携調査研究を行う。</w:t>
      </w:r>
    </w:p>
    <w:p w14:paraId="763C8FDB" w14:textId="77777777" w:rsidR="006E3646" w:rsidRPr="00830579" w:rsidRDefault="006E3646" w:rsidP="006E3646">
      <w:pPr>
        <w:rPr>
          <w:bCs/>
        </w:rPr>
      </w:pPr>
      <w:r w:rsidRPr="00830579">
        <w:rPr>
          <w:rFonts w:hint="eastAsia"/>
          <w:bCs/>
        </w:rPr>
        <w:t>（１）国連</w:t>
      </w:r>
      <w:r w:rsidRPr="00830579">
        <w:rPr>
          <w:rFonts w:hint="eastAsia"/>
          <w:bCs/>
        </w:rPr>
        <w:t>CEFACT</w:t>
      </w:r>
      <w:r w:rsidRPr="00830579">
        <w:rPr>
          <w:rFonts w:hint="eastAsia"/>
          <w:bCs/>
        </w:rPr>
        <w:t>における国際標準化とその普及</w:t>
      </w:r>
    </w:p>
    <w:p w14:paraId="0C67B4F4" w14:textId="77777777" w:rsidR="006E3646" w:rsidRDefault="006E3646" w:rsidP="006E3646">
      <w:pPr>
        <w:ind w:left="840"/>
        <w:rPr>
          <w:bCs/>
        </w:rPr>
      </w:pPr>
      <w:r w:rsidRPr="00830579">
        <w:rPr>
          <w:rFonts w:hint="eastAsia"/>
          <w:bCs/>
        </w:rPr>
        <w:t>・国連</w:t>
      </w:r>
      <w:r w:rsidRPr="00830579">
        <w:rPr>
          <w:rFonts w:hint="eastAsia"/>
          <w:bCs/>
        </w:rPr>
        <w:t>CEFACT</w:t>
      </w:r>
      <w:r w:rsidRPr="00830579">
        <w:rPr>
          <w:rFonts w:hint="eastAsia"/>
          <w:bCs/>
        </w:rPr>
        <w:t>日本委員会の下、国連</w:t>
      </w:r>
      <w:r w:rsidRPr="00830579">
        <w:rPr>
          <w:rFonts w:hint="eastAsia"/>
          <w:bCs/>
        </w:rPr>
        <w:t>CEFACT</w:t>
      </w:r>
      <w:r w:rsidRPr="00830579">
        <w:rPr>
          <w:rFonts w:hint="eastAsia"/>
          <w:bCs/>
        </w:rPr>
        <w:t>における手法技術</w:t>
      </w:r>
      <w:r w:rsidRPr="00830579">
        <w:rPr>
          <w:rFonts w:hint="eastAsia"/>
          <w:bCs/>
        </w:rPr>
        <w:t>PDA</w:t>
      </w:r>
      <w:r w:rsidRPr="00830579">
        <w:rPr>
          <w:rFonts w:hint="eastAsia"/>
          <w:bCs/>
        </w:rPr>
        <w:t>、</w:t>
      </w:r>
      <w:r>
        <w:rPr>
          <w:rFonts w:hint="eastAsia"/>
          <w:bCs/>
        </w:rPr>
        <w:t>国際</w:t>
      </w:r>
      <w:r w:rsidRPr="00830579">
        <w:rPr>
          <w:rFonts w:hint="eastAsia"/>
          <w:bCs/>
        </w:rPr>
        <w:t>サプライチェーン</w:t>
      </w:r>
      <w:r w:rsidRPr="00830579">
        <w:rPr>
          <w:rFonts w:hint="eastAsia"/>
          <w:bCs/>
        </w:rPr>
        <w:t>PDA</w:t>
      </w:r>
      <w:r w:rsidRPr="00830579">
        <w:rPr>
          <w:rFonts w:hint="eastAsia"/>
          <w:bCs/>
        </w:rPr>
        <w:t>、およびライブラリ管理チームに参加し、日本提案を含む標準の策定・保守と普及に貢献する。</w:t>
      </w:r>
    </w:p>
    <w:p w14:paraId="0195B9CE" w14:textId="77777777" w:rsidR="006E3646" w:rsidRDefault="006E3646" w:rsidP="006E3646">
      <w:pPr>
        <w:numPr>
          <w:ilvl w:val="0"/>
          <w:numId w:val="5"/>
        </w:numPr>
        <w:rPr>
          <w:bCs/>
        </w:rPr>
      </w:pPr>
      <w:r>
        <w:rPr>
          <w:rFonts w:hint="eastAsia"/>
          <w:bCs/>
        </w:rPr>
        <w:t>国連</w:t>
      </w:r>
      <w:r>
        <w:rPr>
          <w:rFonts w:hint="eastAsia"/>
          <w:bCs/>
        </w:rPr>
        <w:t>C</w:t>
      </w:r>
      <w:r>
        <w:rPr>
          <w:bCs/>
        </w:rPr>
        <w:t>EFACT</w:t>
      </w:r>
      <w:r>
        <w:rPr>
          <w:rFonts w:hint="eastAsia"/>
          <w:bCs/>
        </w:rPr>
        <w:t>組織運営への協力</w:t>
      </w:r>
    </w:p>
    <w:p w14:paraId="6805BA0C" w14:textId="77777777" w:rsidR="006E3646" w:rsidRDefault="006E3646" w:rsidP="006E3646">
      <w:pPr>
        <w:numPr>
          <w:ilvl w:val="0"/>
          <w:numId w:val="6"/>
        </w:numPr>
        <w:rPr>
          <w:bCs/>
        </w:rPr>
      </w:pPr>
      <w:r>
        <w:rPr>
          <w:rFonts w:hint="eastAsia"/>
          <w:bCs/>
        </w:rPr>
        <w:t>アジア太平洋地域ラポータ：</w:t>
      </w:r>
      <w:r>
        <w:rPr>
          <w:rFonts w:hint="eastAsia"/>
          <w:bCs/>
        </w:rPr>
        <w:t>S</w:t>
      </w:r>
      <w:r>
        <w:rPr>
          <w:bCs/>
        </w:rPr>
        <w:t>IPS</w:t>
      </w:r>
      <w:r>
        <w:rPr>
          <w:rFonts w:hint="eastAsia"/>
          <w:bCs/>
        </w:rPr>
        <w:t>菅又理事</w:t>
      </w:r>
    </w:p>
    <w:p w14:paraId="3EBF50A0" w14:textId="77777777" w:rsidR="006E3646" w:rsidRDefault="006E3646" w:rsidP="006E3646">
      <w:pPr>
        <w:numPr>
          <w:ilvl w:val="0"/>
          <w:numId w:val="6"/>
        </w:numPr>
        <w:rPr>
          <w:bCs/>
        </w:rPr>
      </w:pPr>
      <w:r>
        <w:rPr>
          <w:rFonts w:hint="eastAsia"/>
          <w:bCs/>
        </w:rPr>
        <w:t>技術仕様ドメインコーディネータ：</w:t>
      </w:r>
      <w:r>
        <w:rPr>
          <w:rFonts w:hint="eastAsia"/>
          <w:bCs/>
        </w:rPr>
        <w:t>S</w:t>
      </w:r>
      <w:r>
        <w:rPr>
          <w:bCs/>
        </w:rPr>
        <w:t>IPS</w:t>
      </w:r>
      <w:r>
        <w:rPr>
          <w:rFonts w:hint="eastAsia"/>
          <w:bCs/>
        </w:rPr>
        <w:t>菅又理事</w:t>
      </w:r>
    </w:p>
    <w:p w14:paraId="4C84EF81" w14:textId="77777777" w:rsidR="006E3646" w:rsidRPr="0004450D" w:rsidRDefault="006E3646" w:rsidP="006E3646">
      <w:pPr>
        <w:numPr>
          <w:ilvl w:val="0"/>
          <w:numId w:val="6"/>
        </w:numPr>
        <w:rPr>
          <w:bCs/>
        </w:rPr>
      </w:pPr>
      <w:r>
        <w:rPr>
          <w:rFonts w:hint="eastAsia"/>
          <w:bCs/>
        </w:rPr>
        <w:t>技術審査フォーカルポイント：</w:t>
      </w:r>
      <w:r>
        <w:rPr>
          <w:rFonts w:hint="eastAsia"/>
          <w:bCs/>
        </w:rPr>
        <w:t>S</w:t>
      </w:r>
      <w:r>
        <w:rPr>
          <w:bCs/>
        </w:rPr>
        <w:t>IPS</w:t>
      </w:r>
      <w:r>
        <w:rPr>
          <w:rFonts w:hint="eastAsia"/>
          <w:bCs/>
        </w:rPr>
        <w:t>遠城理事</w:t>
      </w:r>
    </w:p>
    <w:p w14:paraId="22E4F87D" w14:textId="77777777" w:rsidR="006E3646" w:rsidRDefault="006E3646" w:rsidP="006E3646">
      <w:pPr>
        <w:numPr>
          <w:ilvl w:val="0"/>
          <w:numId w:val="2"/>
        </w:numPr>
        <w:rPr>
          <w:bCs/>
        </w:rPr>
      </w:pPr>
      <w:r>
        <w:rPr>
          <w:rFonts w:hint="eastAsia"/>
          <w:bCs/>
        </w:rPr>
        <w:t>国連</w:t>
      </w:r>
      <w:r>
        <w:rPr>
          <w:bCs/>
        </w:rPr>
        <w:t>CEFACT</w:t>
      </w:r>
      <w:r>
        <w:rPr>
          <w:rFonts w:hint="eastAsia"/>
          <w:bCs/>
        </w:rPr>
        <w:t>総会（オンライン）</w:t>
      </w:r>
      <w:r>
        <w:rPr>
          <w:rFonts w:hint="eastAsia"/>
          <w:bCs/>
        </w:rPr>
        <w:t>2</w:t>
      </w:r>
      <w:r>
        <w:rPr>
          <w:bCs/>
        </w:rPr>
        <w:t>021</w:t>
      </w:r>
      <w:r>
        <w:rPr>
          <w:rFonts w:hint="eastAsia"/>
          <w:bCs/>
        </w:rPr>
        <w:t>年</w:t>
      </w:r>
      <w:r>
        <w:rPr>
          <w:rFonts w:hint="eastAsia"/>
          <w:bCs/>
        </w:rPr>
        <w:t>4</w:t>
      </w:r>
      <w:r>
        <w:rPr>
          <w:rFonts w:hint="eastAsia"/>
          <w:bCs/>
        </w:rPr>
        <w:t>月</w:t>
      </w:r>
    </w:p>
    <w:p w14:paraId="451D97F8" w14:textId="77777777" w:rsidR="006E3646" w:rsidRDefault="006E3646" w:rsidP="006E3646">
      <w:pPr>
        <w:numPr>
          <w:ilvl w:val="0"/>
          <w:numId w:val="2"/>
        </w:numPr>
        <w:rPr>
          <w:bCs/>
        </w:rPr>
      </w:pPr>
      <w:r>
        <w:rPr>
          <w:rFonts w:hint="eastAsia"/>
          <w:bCs/>
        </w:rPr>
        <w:t>春季国連</w:t>
      </w:r>
      <w:r>
        <w:rPr>
          <w:rFonts w:hint="eastAsia"/>
          <w:bCs/>
        </w:rPr>
        <w:t>C</w:t>
      </w:r>
      <w:r>
        <w:rPr>
          <w:bCs/>
        </w:rPr>
        <w:t>EFACT</w:t>
      </w:r>
      <w:r>
        <w:rPr>
          <w:rFonts w:hint="eastAsia"/>
          <w:bCs/>
        </w:rPr>
        <w:t>フォーラム（オンライン）</w:t>
      </w:r>
      <w:r>
        <w:rPr>
          <w:rFonts w:hint="eastAsia"/>
          <w:bCs/>
        </w:rPr>
        <w:t>2</w:t>
      </w:r>
      <w:r>
        <w:rPr>
          <w:bCs/>
        </w:rPr>
        <w:t>021</w:t>
      </w:r>
      <w:r>
        <w:rPr>
          <w:rFonts w:hint="eastAsia"/>
          <w:bCs/>
        </w:rPr>
        <w:t>年</w:t>
      </w:r>
      <w:r>
        <w:rPr>
          <w:rFonts w:hint="eastAsia"/>
          <w:bCs/>
        </w:rPr>
        <w:t>4</w:t>
      </w:r>
      <w:r>
        <w:rPr>
          <w:rFonts w:hint="eastAsia"/>
          <w:bCs/>
        </w:rPr>
        <w:t>月</w:t>
      </w:r>
    </w:p>
    <w:p w14:paraId="1B5BE6A7" w14:textId="77777777" w:rsidR="006E3646" w:rsidRPr="00830579" w:rsidRDefault="006E3646" w:rsidP="006E3646">
      <w:pPr>
        <w:numPr>
          <w:ilvl w:val="0"/>
          <w:numId w:val="2"/>
        </w:numPr>
        <w:rPr>
          <w:bCs/>
        </w:rPr>
      </w:pPr>
      <w:r>
        <w:rPr>
          <w:rFonts w:hint="eastAsia"/>
          <w:bCs/>
        </w:rPr>
        <w:t>秋季国連</w:t>
      </w:r>
      <w:r>
        <w:rPr>
          <w:bCs/>
        </w:rPr>
        <w:t>CEFACT</w:t>
      </w:r>
      <w:r>
        <w:rPr>
          <w:rFonts w:hint="eastAsia"/>
          <w:bCs/>
        </w:rPr>
        <w:t>フォーラム（場所未定）</w:t>
      </w:r>
      <w:r>
        <w:rPr>
          <w:rFonts w:hint="eastAsia"/>
          <w:bCs/>
        </w:rPr>
        <w:t>2</w:t>
      </w:r>
      <w:r>
        <w:rPr>
          <w:bCs/>
        </w:rPr>
        <w:t>021</w:t>
      </w:r>
      <w:r>
        <w:rPr>
          <w:rFonts w:hint="eastAsia"/>
          <w:bCs/>
        </w:rPr>
        <w:t>年</w:t>
      </w:r>
      <w:r>
        <w:rPr>
          <w:rFonts w:hint="eastAsia"/>
          <w:bCs/>
        </w:rPr>
        <w:t>1</w:t>
      </w:r>
      <w:r>
        <w:rPr>
          <w:bCs/>
        </w:rPr>
        <w:t>0</w:t>
      </w:r>
      <w:r>
        <w:rPr>
          <w:rFonts w:hint="eastAsia"/>
          <w:bCs/>
        </w:rPr>
        <w:t>月（未定）</w:t>
      </w:r>
    </w:p>
    <w:p w14:paraId="2FAC5B2D" w14:textId="77777777" w:rsidR="006E3646" w:rsidRDefault="006E3646" w:rsidP="006E3646">
      <w:pPr>
        <w:ind w:left="840"/>
        <w:rPr>
          <w:bCs/>
        </w:rPr>
      </w:pPr>
      <w:r w:rsidRPr="00830579">
        <w:rPr>
          <w:rFonts w:hint="eastAsia"/>
          <w:bCs/>
        </w:rPr>
        <w:t>・</w:t>
      </w:r>
      <w:r w:rsidRPr="00830579">
        <w:rPr>
          <w:rFonts w:hint="eastAsia"/>
          <w:bCs/>
        </w:rPr>
        <w:t>AFACT</w:t>
      </w:r>
      <w:r w:rsidRPr="00830579">
        <w:rPr>
          <w:rFonts w:hint="eastAsia"/>
          <w:bCs/>
        </w:rPr>
        <w:t>を通じ、アジア各国の情報連携電子化状況とその取組みを調査するとともに、国連</w:t>
      </w:r>
      <w:r w:rsidRPr="00830579">
        <w:rPr>
          <w:rFonts w:hint="eastAsia"/>
          <w:bCs/>
        </w:rPr>
        <w:t>CEFACT</w:t>
      </w:r>
      <w:r w:rsidRPr="00830579">
        <w:rPr>
          <w:rFonts w:hint="eastAsia"/>
          <w:bCs/>
        </w:rPr>
        <w:t>標準に基づく</w:t>
      </w:r>
      <w:r w:rsidRPr="00830579">
        <w:rPr>
          <w:rFonts w:hint="eastAsia"/>
          <w:bCs/>
        </w:rPr>
        <w:t>SIPS</w:t>
      </w:r>
      <w:r w:rsidRPr="00830579">
        <w:rPr>
          <w:rFonts w:hint="eastAsia"/>
          <w:bCs/>
        </w:rPr>
        <w:t>ビジネスインフラの普及を図る。</w:t>
      </w:r>
      <w:r>
        <w:rPr>
          <w:rFonts w:hint="eastAsia"/>
          <w:bCs/>
        </w:rPr>
        <w:t>2021</w:t>
      </w:r>
      <w:r>
        <w:rPr>
          <w:rFonts w:hint="eastAsia"/>
          <w:bCs/>
        </w:rPr>
        <w:t>年はマレーシアが</w:t>
      </w:r>
      <w:r>
        <w:rPr>
          <w:rFonts w:hint="eastAsia"/>
          <w:bCs/>
        </w:rPr>
        <w:t>A</w:t>
      </w:r>
      <w:r>
        <w:rPr>
          <w:bCs/>
        </w:rPr>
        <w:t>FACT</w:t>
      </w:r>
      <w:r>
        <w:rPr>
          <w:rFonts w:hint="eastAsia"/>
          <w:bCs/>
        </w:rPr>
        <w:t>の議長国を務める。</w:t>
      </w:r>
    </w:p>
    <w:p w14:paraId="0232A445" w14:textId="075292D0" w:rsidR="006E3646" w:rsidRDefault="006E3646" w:rsidP="006E3646">
      <w:pPr>
        <w:numPr>
          <w:ilvl w:val="0"/>
          <w:numId w:val="4"/>
        </w:numPr>
        <w:rPr>
          <w:bCs/>
        </w:rPr>
      </w:pPr>
      <w:r>
        <w:rPr>
          <w:rFonts w:hint="eastAsia"/>
          <w:bCs/>
        </w:rPr>
        <w:t>A</w:t>
      </w:r>
      <w:r>
        <w:rPr>
          <w:bCs/>
        </w:rPr>
        <w:t>FACT</w:t>
      </w:r>
      <w:r>
        <w:rPr>
          <w:rFonts w:hint="eastAsia"/>
          <w:bCs/>
        </w:rPr>
        <w:t>中間会議（オンライン）</w:t>
      </w:r>
      <w:r>
        <w:rPr>
          <w:rFonts w:hint="eastAsia"/>
          <w:bCs/>
        </w:rPr>
        <w:t>2</w:t>
      </w:r>
      <w:r>
        <w:rPr>
          <w:bCs/>
        </w:rPr>
        <w:t>021</w:t>
      </w:r>
      <w:r>
        <w:rPr>
          <w:rFonts w:hint="eastAsia"/>
          <w:bCs/>
        </w:rPr>
        <w:t>年</w:t>
      </w:r>
      <w:r>
        <w:rPr>
          <w:rFonts w:hint="eastAsia"/>
          <w:bCs/>
        </w:rPr>
        <w:t>7</w:t>
      </w:r>
      <w:r>
        <w:rPr>
          <w:rFonts w:hint="eastAsia"/>
          <w:bCs/>
        </w:rPr>
        <w:t>月</w:t>
      </w:r>
    </w:p>
    <w:p w14:paraId="6BD49327" w14:textId="77777777" w:rsidR="006E3646" w:rsidRPr="0004450D" w:rsidRDefault="006E3646" w:rsidP="006E3646">
      <w:pPr>
        <w:numPr>
          <w:ilvl w:val="0"/>
          <w:numId w:val="4"/>
        </w:numPr>
        <w:rPr>
          <w:bCs/>
        </w:rPr>
      </w:pPr>
      <w:r>
        <w:rPr>
          <w:rFonts w:hint="eastAsia"/>
          <w:bCs/>
        </w:rPr>
        <w:t>A</w:t>
      </w:r>
      <w:r>
        <w:rPr>
          <w:bCs/>
        </w:rPr>
        <w:t>FACT</w:t>
      </w:r>
      <w:r>
        <w:rPr>
          <w:rFonts w:hint="eastAsia"/>
          <w:bCs/>
        </w:rPr>
        <w:t>総会（場所未定）</w:t>
      </w:r>
      <w:r>
        <w:rPr>
          <w:rFonts w:hint="eastAsia"/>
          <w:bCs/>
        </w:rPr>
        <w:t>2</w:t>
      </w:r>
      <w:r>
        <w:rPr>
          <w:bCs/>
        </w:rPr>
        <w:t>021</w:t>
      </w:r>
      <w:r>
        <w:rPr>
          <w:rFonts w:hint="eastAsia"/>
          <w:bCs/>
        </w:rPr>
        <w:t>年</w:t>
      </w:r>
      <w:r>
        <w:rPr>
          <w:bCs/>
        </w:rPr>
        <w:t>11</w:t>
      </w:r>
      <w:r>
        <w:rPr>
          <w:rFonts w:hint="eastAsia"/>
          <w:bCs/>
        </w:rPr>
        <w:t>月（未定）</w:t>
      </w:r>
    </w:p>
    <w:p w14:paraId="551E1FD4" w14:textId="77777777" w:rsidR="006E3646" w:rsidRPr="00830579" w:rsidRDefault="006E3646" w:rsidP="006E3646">
      <w:pPr>
        <w:rPr>
          <w:bCs/>
        </w:rPr>
      </w:pPr>
      <w:r>
        <w:rPr>
          <w:rFonts w:hint="eastAsia"/>
          <w:bCs/>
        </w:rPr>
        <w:t>（２</w:t>
      </w:r>
      <w:r w:rsidRPr="00830579">
        <w:rPr>
          <w:rFonts w:hint="eastAsia"/>
          <w:bCs/>
        </w:rPr>
        <w:t>）</w:t>
      </w:r>
      <w:r w:rsidRPr="008C1E74">
        <w:rPr>
          <w:rFonts w:hint="eastAsia"/>
          <w:bCs/>
        </w:rPr>
        <w:t>新技術に対応する国連</w:t>
      </w:r>
      <w:r w:rsidRPr="008C1E74">
        <w:rPr>
          <w:rFonts w:hint="eastAsia"/>
          <w:bCs/>
        </w:rPr>
        <w:t>C</w:t>
      </w:r>
      <w:r w:rsidRPr="008C1E74">
        <w:rPr>
          <w:bCs/>
        </w:rPr>
        <w:t>EFACT</w:t>
      </w:r>
      <w:r w:rsidRPr="008C1E74">
        <w:rPr>
          <w:rFonts w:hint="eastAsia"/>
          <w:bCs/>
        </w:rPr>
        <w:t>プロジェクト参加</w:t>
      </w:r>
    </w:p>
    <w:p w14:paraId="7FB7DEB4" w14:textId="77777777" w:rsidR="006E3646" w:rsidRDefault="006E3646" w:rsidP="006E3646">
      <w:pPr>
        <w:ind w:left="840"/>
        <w:rPr>
          <w:bCs/>
        </w:rPr>
      </w:pPr>
      <w:r w:rsidRPr="00830579">
        <w:rPr>
          <w:rFonts w:hint="eastAsia"/>
          <w:bCs/>
        </w:rPr>
        <w:t>・</w:t>
      </w:r>
      <w:r>
        <w:rPr>
          <w:rFonts w:hint="eastAsia"/>
          <w:bCs/>
        </w:rPr>
        <w:t>日本提案の国連</w:t>
      </w:r>
      <w:r>
        <w:rPr>
          <w:rFonts w:hint="eastAsia"/>
          <w:bCs/>
        </w:rPr>
        <w:t>C</w:t>
      </w:r>
      <w:r>
        <w:rPr>
          <w:bCs/>
        </w:rPr>
        <w:t>EFACT</w:t>
      </w:r>
      <w:r>
        <w:rPr>
          <w:rFonts w:hint="eastAsia"/>
          <w:bCs/>
        </w:rPr>
        <w:t>プロジェクトを推進</w:t>
      </w:r>
    </w:p>
    <w:p w14:paraId="4BE7A5A9" w14:textId="77777777" w:rsidR="006E3646" w:rsidRDefault="006E3646" w:rsidP="006E3646">
      <w:pPr>
        <w:numPr>
          <w:ilvl w:val="0"/>
          <w:numId w:val="1"/>
        </w:numPr>
        <w:rPr>
          <w:bCs/>
        </w:rPr>
      </w:pPr>
      <w:r>
        <w:rPr>
          <w:rFonts w:hint="eastAsia"/>
          <w:bCs/>
        </w:rPr>
        <w:t>2020</w:t>
      </w:r>
      <w:r>
        <w:rPr>
          <w:rFonts w:hint="eastAsia"/>
          <w:bCs/>
        </w:rPr>
        <w:t>年度に公開した</w:t>
      </w:r>
      <w:r>
        <w:rPr>
          <w:rFonts w:hint="eastAsia"/>
          <w:bCs/>
        </w:rPr>
        <w:t>X</w:t>
      </w:r>
      <w:r>
        <w:rPr>
          <w:bCs/>
        </w:rPr>
        <w:t>ML</w:t>
      </w:r>
      <w:r>
        <w:rPr>
          <w:rFonts w:hint="eastAsia"/>
          <w:bCs/>
        </w:rPr>
        <w:t>メッセージ構築ガイドラインに対応するための国連</w:t>
      </w:r>
      <w:r>
        <w:rPr>
          <w:rFonts w:hint="eastAsia"/>
          <w:bCs/>
        </w:rPr>
        <w:t>C</w:t>
      </w:r>
      <w:r>
        <w:rPr>
          <w:bCs/>
        </w:rPr>
        <w:t>EFACT</w:t>
      </w:r>
      <w:r>
        <w:rPr>
          <w:rFonts w:hint="eastAsia"/>
          <w:bCs/>
        </w:rPr>
        <w:t>技術仕様（</w:t>
      </w:r>
      <w:r>
        <w:rPr>
          <w:rFonts w:hint="eastAsia"/>
          <w:bCs/>
        </w:rPr>
        <w:t>C</w:t>
      </w:r>
      <w:r>
        <w:rPr>
          <w:bCs/>
        </w:rPr>
        <w:t>CBDA</w:t>
      </w:r>
      <w:r>
        <w:rPr>
          <w:rFonts w:hint="eastAsia"/>
          <w:bCs/>
        </w:rPr>
        <w:t>、</w:t>
      </w:r>
      <w:r>
        <w:rPr>
          <w:rFonts w:hint="eastAsia"/>
          <w:bCs/>
        </w:rPr>
        <w:t>N</w:t>
      </w:r>
      <w:r>
        <w:rPr>
          <w:bCs/>
        </w:rPr>
        <w:t>DR</w:t>
      </w:r>
      <w:r>
        <w:rPr>
          <w:rFonts w:hint="eastAsia"/>
          <w:bCs/>
        </w:rPr>
        <w:t>）修正プロジェクトを推進する。</w:t>
      </w:r>
    </w:p>
    <w:p w14:paraId="10CB316B" w14:textId="77777777" w:rsidR="006E3646" w:rsidRPr="00C236CD" w:rsidRDefault="006E3646" w:rsidP="006E3646">
      <w:pPr>
        <w:numPr>
          <w:ilvl w:val="0"/>
          <w:numId w:val="1"/>
        </w:numPr>
        <w:rPr>
          <w:bCs/>
        </w:rPr>
      </w:pPr>
      <w:r>
        <w:rPr>
          <w:rFonts w:hint="eastAsia"/>
          <w:bCs/>
        </w:rPr>
        <w:t>A</w:t>
      </w:r>
      <w:r>
        <w:rPr>
          <w:bCs/>
        </w:rPr>
        <w:t>I</w:t>
      </w:r>
      <w:r>
        <w:rPr>
          <w:rFonts w:hint="eastAsia"/>
          <w:bCs/>
        </w:rPr>
        <w:t>連携のための電子交渉メカニズム（</w:t>
      </w:r>
      <w:proofErr w:type="spellStart"/>
      <w:r w:rsidRPr="00C236CD">
        <w:rPr>
          <w:rFonts w:hint="eastAsia"/>
          <w:bCs/>
        </w:rPr>
        <w:t>e</w:t>
      </w:r>
      <w:r w:rsidRPr="00C236CD">
        <w:rPr>
          <w:bCs/>
        </w:rPr>
        <w:t>Negotiation</w:t>
      </w:r>
      <w:proofErr w:type="spellEnd"/>
      <w:r>
        <w:rPr>
          <w:rFonts w:hint="eastAsia"/>
          <w:bCs/>
        </w:rPr>
        <w:t>）の標準化プロジェクトを進め、業務要件仕様（</w:t>
      </w:r>
      <w:r>
        <w:rPr>
          <w:rFonts w:hint="eastAsia"/>
          <w:bCs/>
        </w:rPr>
        <w:t>B</w:t>
      </w:r>
      <w:r>
        <w:rPr>
          <w:bCs/>
        </w:rPr>
        <w:t>RS</w:t>
      </w:r>
      <w:r>
        <w:rPr>
          <w:rFonts w:hint="eastAsia"/>
          <w:bCs/>
        </w:rPr>
        <w:t>）と実装ガイドを完成する</w:t>
      </w:r>
      <w:r w:rsidRPr="00C236CD">
        <w:rPr>
          <w:rFonts w:hint="eastAsia"/>
          <w:bCs/>
        </w:rPr>
        <w:t>。</w:t>
      </w:r>
    </w:p>
    <w:p w14:paraId="5E33945C" w14:textId="77777777" w:rsidR="006E3646" w:rsidRDefault="006E3646" w:rsidP="006E3646">
      <w:pPr>
        <w:numPr>
          <w:ilvl w:val="0"/>
          <w:numId w:val="1"/>
        </w:numPr>
        <w:rPr>
          <w:bCs/>
        </w:rPr>
      </w:pPr>
      <w:r>
        <w:rPr>
          <w:rFonts w:hint="eastAsia"/>
          <w:bCs/>
        </w:rPr>
        <w:t>X</w:t>
      </w:r>
      <w:r>
        <w:rPr>
          <w:bCs/>
        </w:rPr>
        <w:t>ML</w:t>
      </w:r>
      <w:r>
        <w:rPr>
          <w:rFonts w:hint="eastAsia"/>
          <w:bCs/>
        </w:rPr>
        <w:t>メッセージ構築ガイドラインに呼応し、ユーザー間で使用する情報項目を決めるための企業間システム協同メカニズム策定のための新プロジェクトを検討する。</w:t>
      </w:r>
    </w:p>
    <w:p w14:paraId="7BCF79FD" w14:textId="77777777" w:rsidR="006E3646" w:rsidRDefault="006E3646" w:rsidP="006E3646">
      <w:pPr>
        <w:ind w:left="840"/>
        <w:rPr>
          <w:bCs/>
        </w:rPr>
      </w:pPr>
      <w:r>
        <w:rPr>
          <w:rFonts w:hint="eastAsia"/>
          <w:bCs/>
        </w:rPr>
        <w:t>・国連</w:t>
      </w:r>
      <w:r>
        <w:rPr>
          <w:rFonts w:hint="eastAsia"/>
          <w:bCs/>
        </w:rPr>
        <w:t>C</w:t>
      </w:r>
      <w:r>
        <w:rPr>
          <w:bCs/>
        </w:rPr>
        <w:t>EFACT</w:t>
      </w:r>
      <w:r>
        <w:rPr>
          <w:rFonts w:hint="eastAsia"/>
          <w:bCs/>
        </w:rPr>
        <w:t>標準化プロジェクトに参加し、国内への適用につき検討する。</w:t>
      </w:r>
    </w:p>
    <w:p w14:paraId="6187E6AE" w14:textId="77777777" w:rsidR="006E3646" w:rsidRDefault="006E3646" w:rsidP="006E3646">
      <w:pPr>
        <w:numPr>
          <w:ilvl w:val="0"/>
          <w:numId w:val="7"/>
        </w:numPr>
        <w:rPr>
          <w:bCs/>
        </w:rPr>
      </w:pPr>
      <w:r>
        <w:rPr>
          <w:bCs/>
        </w:rPr>
        <w:t>EDI</w:t>
      </w:r>
      <w:r>
        <w:rPr>
          <w:rFonts w:hint="eastAsia"/>
          <w:bCs/>
        </w:rPr>
        <w:t>の</w:t>
      </w:r>
      <w:r>
        <w:rPr>
          <w:rFonts w:hint="eastAsia"/>
          <w:bCs/>
        </w:rPr>
        <w:t>A</w:t>
      </w:r>
      <w:r>
        <w:rPr>
          <w:bCs/>
        </w:rPr>
        <w:t>PI</w:t>
      </w:r>
      <w:r>
        <w:rPr>
          <w:rFonts w:hint="eastAsia"/>
          <w:bCs/>
        </w:rPr>
        <w:t>化プロジェクト（</w:t>
      </w:r>
      <w:r>
        <w:rPr>
          <w:rFonts w:hint="eastAsia"/>
          <w:bCs/>
        </w:rPr>
        <w:t>R</w:t>
      </w:r>
      <w:r>
        <w:rPr>
          <w:bCs/>
        </w:rPr>
        <w:t>DM2API</w:t>
      </w:r>
      <w:r>
        <w:rPr>
          <w:rFonts w:hint="eastAsia"/>
          <w:bCs/>
        </w:rPr>
        <w:t>）を評価し、国内実装の適否につき検討する。</w:t>
      </w:r>
    </w:p>
    <w:p w14:paraId="35A98025" w14:textId="77777777" w:rsidR="006E3646" w:rsidRDefault="006E3646" w:rsidP="006E3646">
      <w:pPr>
        <w:numPr>
          <w:ilvl w:val="0"/>
          <w:numId w:val="7"/>
        </w:numPr>
        <w:rPr>
          <w:bCs/>
        </w:rPr>
      </w:pPr>
      <w:r>
        <w:rPr>
          <w:rFonts w:hint="eastAsia"/>
          <w:bCs/>
        </w:rPr>
        <w:t>自動車業界スケジューリング改訂プロジェクト（</w:t>
      </w:r>
      <w:r>
        <w:rPr>
          <w:rFonts w:hint="eastAsia"/>
          <w:bCs/>
        </w:rPr>
        <w:t>A</w:t>
      </w:r>
      <w:r>
        <w:rPr>
          <w:bCs/>
        </w:rPr>
        <w:t>utomotive</w:t>
      </w:r>
      <w:r>
        <w:rPr>
          <w:rFonts w:hint="eastAsia"/>
          <w:bCs/>
        </w:rPr>
        <w:t>）につき、国内</w:t>
      </w:r>
      <w:r>
        <w:rPr>
          <w:bCs/>
        </w:rPr>
        <w:t>JIT EDI</w:t>
      </w:r>
      <w:r>
        <w:rPr>
          <w:rFonts w:hint="eastAsia"/>
          <w:bCs/>
        </w:rPr>
        <w:t>への影響を分析する。</w:t>
      </w:r>
    </w:p>
    <w:p w14:paraId="42A5EA9A" w14:textId="1DEF4CD3" w:rsidR="006E3646" w:rsidRDefault="006E3646" w:rsidP="006E3646">
      <w:pPr>
        <w:ind w:left="840"/>
        <w:rPr>
          <w:bCs/>
        </w:rPr>
      </w:pPr>
      <w:r>
        <w:rPr>
          <w:rFonts w:hint="eastAsia"/>
          <w:bCs/>
        </w:rPr>
        <w:lastRenderedPageBreak/>
        <w:t>・サプライチェーンマネージメントにおける</w:t>
      </w:r>
      <w:r>
        <w:rPr>
          <w:rFonts w:hint="eastAsia"/>
          <w:bCs/>
        </w:rPr>
        <w:t>I</w:t>
      </w:r>
      <w:r>
        <w:rPr>
          <w:bCs/>
        </w:rPr>
        <w:t>oT</w:t>
      </w:r>
      <w:r>
        <w:rPr>
          <w:rFonts w:hint="eastAsia"/>
          <w:bCs/>
        </w:rPr>
        <w:t>によるアセット・トラッキングの実装につき調査研究する。</w:t>
      </w:r>
    </w:p>
    <w:p w14:paraId="0063097B" w14:textId="781A18F6" w:rsidR="00851233" w:rsidRDefault="00851233" w:rsidP="00851233">
      <w:pPr>
        <w:rPr>
          <w:bCs/>
        </w:rPr>
      </w:pPr>
    </w:p>
    <w:p w14:paraId="1C3C9F76" w14:textId="77777777" w:rsidR="00851233" w:rsidRDefault="00851233" w:rsidP="00851233">
      <w:pPr>
        <w:rPr>
          <w:bCs/>
        </w:rPr>
      </w:pPr>
    </w:p>
    <w:p w14:paraId="3753DBE1" w14:textId="5FC7C8C8" w:rsidR="00851233" w:rsidRPr="00466B36" w:rsidRDefault="00851233" w:rsidP="00851233">
      <w:pPr>
        <w:rPr>
          <w:bCs/>
        </w:rPr>
      </w:pPr>
      <w:r w:rsidRPr="00851233">
        <w:rPr>
          <w:rFonts w:hint="eastAsia"/>
          <w:noProof/>
        </w:rPr>
        <w:drawing>
          <wp:inline distT="0" distB="0" distL="0" distR="0" wp14:anchorId="1D1B0AFB" wp14:editId="72C7DA99">
            <wp:extent cx="5400040" cy="4218305"/>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4218305"/>
                    </a:xfrm>
                    <a:prstGeom prst="rect">
                      <a:avLst/>
                    </a:prstGeom>
                    <a:noFill/>
                    <a:ln>
                      <a:noFill/>
                    </a:ln>
                  </pic:spPr>
                </pic:pic>
              </a:graphicData>
            </a:graphic>
          </wp:inline>
        </w:drawing>
      </w:r>
    </w:p>
    <w:p w14:paraId="5427B04F" w14:textId="792BFC1B" w:rsidR="00AB2064" w:rsidRPr="00AB2064" w:rsidRDefault="00AB2064" w:rsidP="00851233">
      <w:pPr>
        <w:widowControl/>
        <w:jc w:val="left"/>
      </w:pPr>
    </w:p>
    <w:sectPr w:rsidR="00AB2064" w:rsidRPr="00AB2064">
      <w:headerReference w:type="default" r:id="rId8"/>
      <w:footerReference w:type="default" r:id="rId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C6EBD" w14:textId="77777777" w:rsidR="00370C01" w:rsidRDefault="00370C01" w:rsidP="00A350A7">
      <w:r>
        <w:separator/>
      </w:r>
    </w:p>
  </w:endnote>
  <w:endnote w:type="continuationSeparator" w:id="0">
    <w:p w14:paraId="156F3F29" w14:textId="77777777" w:rsidR="00370C01" w:rsidRDefault="00370C01" w:rsidP="00A35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2710392"/>
      <w:docPartObj>
        <w:docPartGallery w:val="Page Numbers (Bottom of Page)"/>
        <w:docPartUnique/>
      </w:docPartObj>
    </w:sdtPr>
    <w:sdtEndPr/>
    <w:sdtContent>
      <w:p w14:paraId="4679E567" w14:textId="586E8B53" w:rsidR="00A350A7" w:rsidRDefault="00A350A7">
        <w:pPr>
          <w:pStyle w:val="a5"/>
          <w:jc w:val="center"/>
        </w:pPr>
        <w:r>
          <w:fldChar w:fldCharType="begin"/>
        </w:r>
        <w:r>
          <w:instrText>PAGE   \* MERGEFORMAT</w:instrText>
        </w:r>
        <w:r>
          <w:fldChar w:fldCharType="separate"/>
        </w:r>
        <w:r>
          <w:rPr>
            <w:lang w:val="ja-JP"/>
          </w:rPr>
          <w:t>2</w:t>
        </w:r>
        <w:r>
          <w:fldChar w:fldCharType="end"/>
        </w:r>
      </w:p>
    </w:sdtContent>
  </w:sdt>
  <w:p w14:paraId="4D1CCBF6" w14:textId="77777777" w:rsidR="00A350A7" w:rsidRDefault="00A350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C2466" w14:textId="77777777" w:rsidR="00370C01" w:rsidRDefault="00370C01" w:rsidP="00A350A7">
      <w:r>
        <w:rPr>
          <w:rFonts w:hint="eastAsia"/>
        </w:rPr>
        <w:separator/>
      </w:r>
    </w:p>
  </w:footnote>
  <w:footnote w:type="continuationSeparator" w:id="0">
    <w:p w14:paraId="663219F3" w14:textId="77777777" w:rsidR="00370C01" w:rsidRDefault="00370C01" w:rsidP="00A350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AF66F" w14:textId="572786CC" w:rsidR="00A350A7" w:rsidRDefault="00A350A7" w:rsidP="00A350A7">
    <w:pPr>
      <w:pStyle w:val="a3"/>
      <w:jc w:val="right"/>
    </w:pPr>
    <w:r>
      <w:rPr>
        <w:rFonts w:hint="eastAsia"/>
      </w:rPr>
      <w:t>国際</w:t>
    </w:r>
    <w:r w:rsidR="00B275D5">
      <w:rPr>
        <w:rFonts w:hint="eastAsia"/>
      </w:rPr>
      <w:t>連携</w:t>
    </w:r>
    <w:r>
      <w:rPr>
        <w:rFonts w:hint="eastAsia"/>
      </w:rPr>
      <w:t>2</w:t>
    </w:r>
    <w:r>
      <w:t>02</w:t>
    </w:r>
    <w:r w:rsidR="00CC1C84">
      <w:rPr>
        <w:rFonts w:hint="eastAsia"/>
      </w:rPr>
      <w:t>1</w:t>
    </w:r>
    <w:r>
      <w:t>-1-0</w:t>
    </w:r>
    <w:r w:rsidR="009C5191">
      <w:t>4</w:t>
    </w:r>
  </w:p>
  <w:p w14:paraId="10C400F8" w14:textId="77777777" w:rsidR="00A350A7" w:rsidRDefault="00A350A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AF6B11"/>
    <w:multiLevelType w:val="hybridMultilevel"/>
    <w:tmpl w:val="952C2770"/>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 w15:restartNumberingAfterBreak="0">
    <w:nsid w:val="22C2247A"/>
    <w:multiLevelType w:val="hybridMultilevel"/>
    <w:tmpl w:val="3CD41436"/>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 w15:restartNumberingAfterBreak="0">
    <w:nsid w:val="3ABF6D54"/>
    <w:multiLevelType w:val="hybridMultilevel"/>
    <w:tmpl w:val="F3D2405C"/>
    <w:lvl w:ilvl="0" w:tplc="4810E5D8">
      <w:start w:val="1"/>
      <w:numFmt w:val="bullet"/>
      <w:lvlText w:val=""/>
      <w:lvlJc w:val="left"/>
      <w:pPr>
        <w:ind w:left="2520" w:hanging="420"/>
      </w:pPr>
      <w:rPr>
        <w:rFonts w:ascii="Wingdings" w:hAnsi="Wingdings" w:hint="default"/>
      </w:rPr>
    </w:lvl>
    <w:lvl w:ilvl="1" w:tplc="0409000B" w:tentative="1">
      <w:start w:val="1"/>
      <w:numFmt w:val="bullet"/>
      <w:lvlText w:val=""/>
      <w:lvlJc w:val="left"/>
      <w:pPr>
        <w:ind w:left="2940" w:hanging="420"/>
      </w:pPr>
      <w:rPr>
        <w:rFonts w:ascii="Wingdings" w:hAnsi="Wingdings" w:hint="default"/>
      </w:rPr>
    </w:lvl>
    <w:lvl w:ilvl="2" w:tplc="0409000D" w:tentative="1">
      <w:start w:val="1"/>
      <w:numFmt w:val="bullet"/>
      <w:lvlText w:val=""/>
      <w:lvlJc w:val="left"/>
      <w:pPr>
        <w:ind w:left="3360" w:hanging="420"/>
      </w:pPr>
      <w:rPr>
        <w:rFonts w:ascii="Wingdings" w:hAnsi="Wingdings" w:hint="default"/>
      </w:rPr>
    </w:lvl>
    <w:lvl w:ilvl="3" w:tplc="04090001" w:tentative="1">
      <w:start w:val="1"/>
      <w:numFmt w:val="bullet"/>
      <w:lvlText w:val=""/>
      <w:lvlJc w:val="left"/>
      <w:pPr>
        <w:ind w:left="3780" w:hanging="420"/>
      </w:pPr>
      <w:rPr>
        <w:rFonts w:ascii="Wingdings" w:hAnsi="Wingdings" w:hint="default"/>
      </w:rPr>
    </w:lvl>
    <w:lvl w:ilvl="4" w:tplc="0409000B" w:tentative="1">
      <w:start w:val="1"/>
      <w:numFmt w:val="bullet"/>
      <w:lvlText w:val=""/>
      <w:lvlJc w:val="left"/>
      <w:pPr>
        <w:ind w:left="4200" w:hanging="420"/>
      </w:pPr>
      <w:rPr>
        <w:rFonts w:ascii="Wingdings" w:hAnsi="Wingdings" w:hint="default"/>
      </w:rPr>
    </w:lvl>
    <w:lvl w:ilvl="5" w:tplc="0409000D" w:tentative="1">
      <w:start w:val="1"/>
      <w:numFmt w:val="bullet"/>
      <w:lvlText w:val=""/>
      <w:lvlJc w:val="left"/>
      <w:pPr>
        <w:ind w:left="4620" w:hanging="420"/>
      </w:pPr>
      <w:rPr>
        <w:rFonts w:ascii="Wingdings" w:hAnsi="Wingdings" w:hint="default"/>
      </w:rPr>
    </w:lvl>
    <w:lvl w:ilvl="6" w:tplc="04090001" w:tentative="1">
      <w:start w:val="1"/>
      <w:numFmt w:val="bullet"/>
      <w:lvlText w:val=""/>
      <w:lvlJc w:val="left"/>
      <w:pPr>
        <w:ind w:left="5040" w:hanging="420"/>
      </w:pPr>
      <w:rPr>
        <w:rFonts w:ascii="Wingdings" w:hAnsi="Wingdings" w:hint="default"/>
      </w:rPr>
    </w:lvl>
    <w:lvl w:ilvl="7" w:tplc="0409000B" w:tentative="1">
      <w:start w:val="1"/>
      <w:numFmt w:val="bullet"/>
      <w:lvlText w:val=""/>
      <w:lvlJc w:val="left"/>
      <w:pPr>
        <w:ind w:left="5460" w:hanging="420"/>
      </w:pPr>
      <w:rPr>
        <w:rFonts w:ascii="Wingdings" w:hAnsi="Wingdings" w:hint="default"/>
      </w:rPr>
    </w:lvl>
    <w:lvl w:ilvl="8" w:tplc="0409000D" w:tentative="1">
      <w:start w:val="1"/>
      <w:numFmt w:val="bullet"/>
      <w:lvlText w:val=""/>
      <w:lvlJc w:val="left"/>
      <w:pPr>
        <w:ind w:left="5880" w:hanging="420"/>
      </w:pPr>
      <w:rPr>
        <w:rFonts w:ascii="Wingdings" w:hAnsi="Wingdings" w:hint="default"/>
      </w:rPr>
    </w:lvl>
  </w:abstractNum>
  <w:abstractNum w:abstractNumId="3" w15:restartNumberingAfterBreak="0">
    <w:nsid w:val="41384487"/>
    <w:multiLevelType w:val="hybridMultilevel"/>
    <w:tmpl w:val="476C66C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4" w15:restartNumberingAfterBreak="0">
    <w:nsid w:val="4D877988"/>
    <w:multiLevelType w:val="hybridMultilevel"/>
    <w:tmpl w:val="317A68C2"/>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5" w15:restartNumberingAfterBreak="0">
    <w:nsid w:val="53AE069D"/>
    <w:multiLevelType w:val="hybridMultilevel"/>
    <w:tmpl w:val="EB70A644"/>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6" w15:restartNumberingAfterBreak="0">
    <w:nsid w:val="6E073E98"/>
    <w:multiLevelType w:val="hybridMultilevel"/>
    <w:tmpl w:val="286E6478"/>
    <w:lvl w:ilvl="0" w:tplc="0409000B">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6"/>
  </w:num>
  <w:num w:numId="2">
    <w:abstractNumId w:val="1"/>
  </w:num>
  <w:num w:numId="3">
    <w:abstractNumId w:val="5"/>
  </w:num>
  <w:num w:numId="4">
    <w:abstractNumId w:val="4"/>
  </w:num>
  <w:num w:numId="5">
    <w:abstractNumId w:val="3"/>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1CD"/>
    <w:rsid w:val="000F22FC"/>
    <w:rsid w:val="001521CD"/>
    <w:rsid w:val="002B31B2"/>
    <w:rsid w:val="0034033B"/>
    <w:rsid w:val="00353AE3"/>
    <w:rsid w:val="00370C01"/>
    <w:rsid w:val="005C35C8"/>
    <w:rsid w:val="00636688"/>
    <w:rsid w:val="006E3646"/>
    <w:rsid w:val="00851233"/>
    <w:rsid w:val="009C5191"/>
    <w:rsid w:val="00A350A7"/>
    <w:rsid w:val="00AB2064"/>
    <w:rsid w:val="00B275D5"/>
    <w:rsid w:val="00CC1C84"/>
    <w:rsid w:val="00D359C7"/>
    <w:rsid w:val="00D5701E"/>
    <w:rsid w:val="00EC44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5B2D3A"/>
  <w15:chartTrackingRefBased/>
  <w15:docId w15:val="{75F60951-BA5F-43FA-8FDD-F5D060465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21C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350A7"/>
    <w:pPr>
      <w:tabs>
        <w:tab w:val="center" w:pos="4252"/>
        <w:tab w:val="right" w:pos="8504"/>
      </w:tabs>
      <w:snapToGrid w:val="0"/>
    </w:pPr>
  </w:style>
  <w:style w:type="character" w:customStyle="1" w:styleId="a4">
    <w:name w:val="ヘッダー (文字)"/>
    <w:basedOn w:val="a0"/>
    <w:link w:val="a3"/>
    <w:uiPriority w:val="99"/>
    <w:rsid w:val="00A350A7"/>
    <w:rPr>
      <w:rFonts w:ascii="Century" w:eastAsia="ＭＳ 明朝" w:hAnsi="Century" w:cs="Times New Roman"/>
      <w:szCs w:val="24"/>
    </w:rPr>
  </w:style>
  <w:style w:type="paragraph" w:styleId="a5">
    <w:name w:val="footer"/>
    <w:basedOn w:val="a"/>
    <w:link w:val="a6"/>
    <w:uiPriority w:val="99"/>
    <w:unhideWhenUsed/>
    <w:rsid w:val="00A350A7"/>
    <w:pPr>
      <w:tabs>
        <w:tab w:val="center" w:pos="4252"/>
        <w:tab w:val="right" w:pos="8504"/>
      </w:tabs>
      <w:snapToGrid w:val="0"/>
    </w:pPr>
  </w:style>
  <w:style w:type="character" w:customStyle="1" w:styleId="a6">
    <w:name w:val="フッター (文字)"/>
    <w:basedOn w:val="a0"/>
    <w:link w:val="a5"/>
    <w:uiPriority w:val="99"/>
    <w:rsid w:val="00A350A7"/>
    <w:rPr>
      <w:rFonts w:ascii="Century" w:eastAsia="ＭＳ 明朝" w:hAnsi="Century" w:cs="Times New Roman"/>
      <w:szCs w:val="24"/>
    </w:rPr>
  </w:style>
  <w:style w:type="paragraph" w:styleId="a7">
    <w:name w:val="Balloon Text"/>
    <w:basedOn w:val="a"/>
    <w:link w:val="a8"/>
    <w:uiPriority w:val="99"/>
    <w:semiHidden/>
    <w:unhideWhenUsed/>
    <w:rsid w:val="00B275D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275D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159</Words>
  <Characters>910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菅又 久直</cp:lastModifiedBy>
  <cp:revision>6</cp:revision>
  <cp:lastPrinted>2020-06-26T04:38:00Z</cp:lastPrinted>
  <dcterms:created xsi:type="dcterms:W3CDTF">2021-06-12T02:08:00Z</dcterms:created>
  <dcterms:modified xsi:type="dcterms:W3CDTF">2021-06-13T01:38:00Z</dcterms:modified>
</cp:coreProperties>
</file>