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BAA6D" w14:textId="77777777" w:rsidR="002F33A7" w:rsidRPr="001035A5" w:rsidRDefault="002F33A7" w:rsidP="002F5957">
      <w:pPr>
        <w:suppressLineNumbers/>
        <w:jc w:val="center"/>
        <w:rPr>
          <w:b/>
          <w:lang w:val="fr-FR"/>
        </w:rPr>
      </w:pPr>
      <w:r w:rsidRPr="001035A5">
        <w:rPr>
          <w:b/>
          <w:lang w:val="fr-FR"/>
        </w:rPr>
        <w:t>UN/CEFACT</w:t>
      </w:r>
    </w:p>
    <w:p w14:paraId="3B461E8B" w14:textId="77777777" w:rsidR="002F33A7" w:rsidRPr="001035A5" w:rsidRDefault="002F33A7" w:rsidP="002F5957">
      <w:pPr>
        <w:suppressLineNumbers/>
        <w:jc w:val="center"/>
        <w:rPr>
          <w:b/>
          <w:lang w:val="fr-FR"/>
        </w:rPr>
      </w:pPr>
    </w:p>
    <w:p w14:paraId="0C0E9995" w14:textId="77777777" w:rsidR="002F33A7" w:rsidRPr="001035A5" w:rsidRDefault="002F33A7" w:rsidP="002F5957">
      <w:pPr>
        <w:suppressLineNumbers/>
        <w:jc w:val="center"/>
        <w:rPr>
          <w:lang w:val="fr-FR"/>
        </w:rPr>
      </w:pPr>
    </w:p>
    <w:p w14:paraId="2726AFDD" w14:textId="77777777" w:rsidR="002F33A7" w:rsidRDefault="002F33A7" w:rsidP="002F5957">
      <w:pPr>
        <w:suppressLineNumbers/>
        <w:jc w:val="center"/>
        <w:rPr>
          <w:smallCaps/>
        </w:rPr>
      </w:pPr>
      <w:r w:rsidRPr="008C016A">
        <w:rPr>
          <w:smallCaps/>
        </w:rPr>
        <w:t>United Nations</w:t>
      </w:r>
    </w:p>
    <w:p w14:paraId="123576BF" w14:textId="77777777" w:rsidR="002F33A7" w:rsidRPr="00D54AD7" w:rsidRDefault="002F33A7" w:rsidP="002F5957">
      <w:pPr>
        <w:pStyle w:val="ac"/>
        <w:suppressLineNumbers/>
        <w:spacing w:after="0"/>
        <w:jc w:val="center"/>
      </w:pPr>
      <w:r w:rsidRPr="00D54AD7">
        <w:t>Centre for Trade Facilitation and Electronic Business</w:t>
      </w:r>
    </w:p>
    <w:p w14:paraId="28193F7A" w14:textId="77777777" w:rsidR="002F33A7" w:rsidRPr="00D54AD7" w:rsidRDefault="002F33A7" w:rsidP="002F5957">
      <w:pPr>
        <w:pStyle w:val="ac"/>
        <w:suppressLineNumbers/>
        <w:spacing w:after="0"/>
        <w:jc w:val="center"/>
      </w:pPr>
      <w:r w:rsidRPr="00D54AD7">
        <w:t>(UN/CEFACT)</w:t>
      </w:r>
    </w:p>
    <w:p w14:paraId="6BA4E6BC" w14:textId="77777777" w:rsidR="002F33A7" w:rsidRPr="008C016A" w:rsidRDefault="002F33A7" w:rsidP="002F5957">
      <w:pPr>
        <w:suppressLineNumbers/>
        <w:jc w:val="center"/>
        <w:rPr>
          <w:smallCaps/>
        </w:rPr>
      </w:pPr>
    </w:p>
    <w:p w14:paraId="3034BC13" w14:textId="77777777" w:rsidR="002F33A7" w:rsidRPr="008C016A" w:rsidRDefault="002F33A7" w:rsidP="002F5957">
      <w:pPr>
        <w:suppressLineNumbers/>
        <w:jc w:val="center"/>
        <w:rPr>
          <w:smallCaps/>
        </w:rPr>
      </w:pPr>
    </w:p>
    <w:p w14:paraId="721FEF74" w14:textId="77777777" w:rsidR="002F33A7" w:rsidRPr="00C258B8" w:rsidRDefault="00E776CF" w:rsidP="002F5957">
      <w:pPr>
        <w:jc w:val="center"/>
        <w:rPr>
          <w:b/>
          <w:bCs/>
          <w:smallCaps/>
        </w:rPr>
      </w:pPr>
      <w:r>
        <w:rPr>
          <w:smallCaps/>
        </w:rPr>
        <w:t xml:space="preserve">Methodologies and </w:t>
      </w:r>
      <w:proofErr w:type="gramStart"/>
      <w:r>
        <w:rPr>
          <w:smallCaps/>
        </w:rPr>
        <w:t xml:space="preserve">Technologies </w:t>
      </w:r>
      <w:r w:rsidR="00665D06">
        <w:rPr>
          <w:smallCaps/>
        </w:rPr>
        <w:t xml:space="preserve"> </w:t>
      </w:r>
      <w:r w:rsidR="002F33A7" w:rsidRPr="00C258B8">
        <w:rPr>
          <w:smallCaps/>
        </w:rPr>
        <w:t>Programme</w:t>
      </w:r>
      <w:proofErr w:type="gramEnd"/>
      <w:r w:rsidR="002F33A7" w:rsidRPr="00C258B8">
        <w:rPr>
          <w:smallCaps/>
        </w:rPr>
        <w:t xml:space="preserve"> Development Area</w:t>
      </w:r>
    </w:p>
    <w:p w14:paraId="4E322B14" w14:textId="77777777" w:rsidR="002F33A7" w:rsidRPr="00C258B8" w:rsidRDefault="00E776CF" w:rsidP="002F5957">
      <w:pPr>
        <w:jc w:val="center"/>
        <w:rPr>
          <w:b/>
          <w:bCs/>
          <w:smallCaps/>
        </w:rPr>
      </w:pPr>
      <w:r>
        <w:rPr>
          <w:smallCaps/>
        </w:rPr>
        <w:t>Specifications</w:t>
      </w:r>
      <w:r w:rsidR="002F33A7">
        <w:rPr>
          <w:smallCaps/>
        </w:rPr>
        <w:t xml:space="preserve"> </w:t>
      </w:r>
      <w:r w:rsidR="002F33A7" w:rsidRPr="00C258B8">
        <w:rPr>
          <w:smallCaps/>
        </w:rPr>
        <w:t>Domain</w:t>
      </w:r>
    </w:p>
    <w:p w14:paraId="75AB7481" w14:textId="77777777" w:rsidR="002F33A7" w:rsidRPr="00C258B8" w:rsidRDefault="002F33A7" w:rsidP="002F5957">
      <w:pPr>
        <w:jc w:val="center"/>
        <w:rPr>
          <w:smallCaps/>
        </w:rPr>
      </w:pPr>
    </w:p>
    <w:p w14:paraId="4DA17BB0" w14:textId="77777777" w:rsidR="002F33A7" w:rsidRPr="00C258B8" w:rsidRDefault="002F33A7" w:rsidP="002F5957">
      <w:pPr>
        <w:jc w:val="center"/>
        <w:rPr>
          <w:smallCaps/>
        </w:rPr>
      </w:pPr>
    </w:p>
    <w:p w14:paraId="4712EE79" w14:textId="77777777" w:rsidR="002F33A7" w:rsidRPr="001240D5" w:rsidRDefault="00E776CF" w:rsidP="002F5957">
      <w:pPr>
        <w:jc w:val="center"/>
        <w:rPr>
          <w:smallCaps/>
          <w:sz w:val="36"/>
          <w:szCs w:val="36"/>
        </w:rPr>
      </w:pPr>
      <w:r>
        <w:rPr>
          <w:smallCaps/>
          <w:sz w:val="36"/>
          <w:szCs w:val="36"/>
        </w:rPr>
        <w:t>Guidance Document</w:t>
      </w:r>
    </w:p>
    <w:p w14:paraId="3C536223" w14:textId="77777777" w:rsidR="002F33A7" w:rsidRPr="001240D5" w:rsidRDefault="00E776CF" w:rsidP="002F5957">
      <w:pPr>
        <w:jc w:val="center"/>
        <w:rPr>
          <w:b/>
          <w:smallCaps/>
          <w:sz w:val="36"/>
          <w:szCs w:val="36"/>
        </w:rPr>
      </w:pPr>
      <w:r>
        <w:rPr>
          <w:smallCaps/>
          <w:sz w:val="36"/>
          <w:szCs w:val="36"/>
        </w:rPr>
        <w:t>JSON-LD Vocabulary Publishing</w:t>
      </w:r>
    </w:p>
    <w:p w14:paraId="65E8ABCF" w14:textId="77777777" w:rsidR="002F33A7" w:rsidRPr="008C016A" w:rsidRDefault="002F33A7" w:rsidP="00723472">
      <w:pPr>
        <w:suppressLineNumbers/>
      </w:pPr>
    </w:p>
    <w:p w14:paraId="2A140EE6" w14:textId="77777777" w:rsidR="002F33A7" w:rsidRPr="008C016A" w:rsidRDefault="002F33A7" w:rsidP="00723472">
      <w:pPr>
        <w:suppressLineNumbers/>
      </w:pPr>
    </w:p>
    <w:p w14:paraId="5E8C5A34" w14:textId="77777777" w:rsidR="002F33A7" w:rsidRPr="008C016A" w:rsidRDefault="002F33A7" w:rsidP="00723472">
      <w:pPr>
        <w:suppressLineNumbers/>
      </w:pPr>
    </w:p>
    <w:p w14:paraId="496D7620" w14:textId="77777777" w:rsidR="002F33A7" w:rsidRPr="008C016A" w:rsidRDefault="002F33A7" w:rsidP="00723472">
      <w:pPr>
        <w:suppressLineNumbers/>
      </w:pPr>
    </w:p>
    <w:p w14:paraId="07597F6C" w14:textId="77777777" w:rsidR="002F33A7" w:rsidRPr="008C016A" w:rsidRDefault="002F33A7" w:rsidP="00723472">
      <w:pPr>
        <w:suppressLineNumbers/>
      </w:pPr>
    </w:p>
    <w:p w14:paraId="0F7A04E4" w14:textId="77777777" w:rsidR="002F33A7" w:rsidRPr="008C016A" w:rsidRDefault="002F33A7" w:rsidP="00723472">
      <w:pPr>
        <w:suppressLineNumbers/>
      </w:pPr>
    </w:p>
    <w:p w14:paraId="571A4A36" w14:textId="77777777" w:rsidR="002F33A7" w:rsidRPr="008C016A" w:rsidRDefault="002F33A7" w:rsidP="00723472">
      <w:pPr>
        <w:suppressLineNumbers/>
      </w:pPr>
    </w:p>
    <w:p w14:paraId="269DD9FA" w14:textId="77777777" w:rsidR="002F33A7" w:rsidRPr="008C016A" w:rsidRDefault="002F33A7" w:rsidP="00723472">
      <w:pPr>
        <w:suppressLineNumbers/>
      </w:pPr>
    </w:p>
    <w:p w14:paraId="10C015ED" w14:textId="77777777" w:rsidR="002F33A7" w:rsidRPr="008C016A" w:rsidRDefault="002F33A7" w:rsidP="00723472">
      <w:pPr>
        <w:suppressLineNumbers/>
        <w:rPr>
          <w:b/>
        </w:rPr>
      </w:pPr>
      <w:r w:rsidRPr="008C016A">
        <w:rPr>
          <w:b/>
        </w:rPr>
        <w:t>SOURCE:</w:t>
      </w:r>
      <w:r w:rsidRPr="008C016A">
        <w:rPr>
          <w:b/>
        </w:rPr>
        <w:tab/>
      </w:r>
      <w:r w:rsidR="00E776CF">
        <w:t>RDM2API Project Team</w:t>
      </w:r>
    </w:p>
    <w:p w14:paraId="3415F13A" w14:textId="77777777" w:rsidR="002F33A7" w:rsidRPr="008C016A" w:rsidRDefault="002F33A7" w:rsidP="00723472">
      <w:pPr>
        <w:suppressLineNumbers/>
      </w:pPr>
      <w:r w:rsidRPr="008C016A">
        <w:rPr>
          <w:b/>
        </w:rPr>
        <w:t>ACTION:</w:t>
      </w:r>
      <w:r w:rsidRPr="008C016A">
        <w:tab/>
      </w:r>
      <w:r>
        <w:t>Draft for Public Review</w:t>
      </w:r>
    </w:p>
    <w:p w14:paraId="48D40687" w14:textId="77777777" w:rsidR="002F33A7" w:rsidRPr="008C016A" w:rsidRDefault="002F33A7" w:rsidP="00723472">
      <w:pPr>
        <w:suppressLineNumbers/>
        <w:ind w:left="1440" w:hanging="1440"/>
        <w:rPr>
          <w:b/>
          <w:snapToGrid w:val="0"/>
        </w:rPr>
      </w:pPr>
    </w:p>
    <w:p w14:paraId="090B3553" w14:textId="606E2CB3" w:rsidR="002F33A7" w:rsidRPr="008C016A" w:rsidRDefault="002F33A7" w:rsidP="00723472">
      <w:pPr>
        <w:suppressLineNumbers/>
        <w:ind w:left="1440" w:hanging="1440"/>
        <w:rPr>
          <w:b/>
          <w:snapToGrid w:val="0"/>
        </w:rPr>
      </w:pPr>
      <w:r w:rsidRPr="008C016A">
        <w:rPr>
          <w:b/>
          <w:snapToGrid w:val="0"/>
        </w:rPr>
        <w:t>DATE:</w:t>
      </w:r>
      <w:r w:rsidRPr="008C016A">
        <w:rPr>
          <w:b/>
          <w:snapToGrid w:val="0"/>
        </w:rPr>
        <w:tab/>
      </w:r>
      <w:r w:rsidR="00665D06">
        <w:rPr>
          <w:snapToGrid w:val="0"/>
        </w:rPr>
        <w:t>10</w:t>
      </w:r>
      <w:r>
        <w:rPr>
          <w:snapToGrid w:val="0"/>
        </w:rPr>
        <w:t xml:space="preserve"> </w:t>
      </w:r>
      <w:r w:rsidR="00784585">
        <w:rPr>
          <w:snapToGrid w:val="0"/>
        </w:rPr>
        <w:t>January 2021</w:t>
      </w:r>
    </w:p>
    <w:p w14:paraId="0E09612F" w14:textId="5AE59FC7" w:rsidR="002F33A7" w:rsidRPr="008C016A" w:rsidRDefault="002F33A7" w:rsidP="00723472">
      <w:pPr>
        <w:suppressLineNumbers/>
        <w:ind w:left="1440" w:hanging="1440"/>
      </w:pPr>
      <w:r w:rsidRPr="008C016A">
        <w:rPr>
          <w:b/>
          <w:snapToGrid w:val="0"/>
        </w:rPr>
        <w:t>STATUS:</w:t>
      </w:r>
      <w:r w:rsidRPr="008C016A">
        <w:t xml:space="preserve"> </w:t>
      </w:r>
      <w:r w:rsidRPr="008C016A">
        <w:tab/>
      </w:r>
      <w:r w:rsidR="00784585">
        <w:rPr>
          <w:b/>
        </w:rPr>
        <w:t>First revision</w:t>
      </w:r>
      <w:r w:rsidRPr="008C016A">
        <w:rPr>
          <w:b/>
        </w:rPr>
        <w:t xml:space="preserve"> v</w:t>
      </w:r>
      <w:r w:rsidR="00784585">
        <w:rPr>
          <w:b/>
        </w:rPr>
        <w:t>1.0</w:t>
      </w:r>
    </w:p>
    <w:p w14:paraId="18E20C1D" w14:textId="77777777" w:rsidR="002F33A7" w:rsidRPr="008C016A" w:rsidRDefault="002F33A7" w:rsidP="00723472">
      <w:pPr>
        <w:suppressLineNumbers/>
      </w:pPr>
    </w:p>
    <w:p w14:paraId="32F76551" w14:textId="77777777" w:rsidR="002F33A7" w:rsidRPr="008C016A" w:rsidRDefault="002F33A7" w:rsidP="00723472">
      <w:pPr>
        <w:suppressLineNumbers/>
      </w:pPr>
    </w:p>
    <w:p w14:paraId="57F6916B" w14:textId="77777777" w:rsidR="002F33A7" w:rsidRPr="008C016A" w:rsidRDefault="002F33A7" w:rsidP="00723472">
      <w:pPr>
        <w:suppressLineNumbers/>
      </w:pPr>
    </w:p>
    <w:p w14:paraId="29358A2B" w14:textId="77777777" w:rsidR="002F33A7" w:rsidRPr="008C016A" w:rsidRDefault="002F33A7" w:rsidP="00723472">
      <w:pPr>
        <w:suppressLineNumbers/>
      </w:pPr>
    </w:p>
    <w:p w14:paraId="0602545D" w14:textId="77777777" w:rsidR="002F33A7" w:rsidRPr="008C016A" w:rsidRDefault="002F33A7" w:rsidP="00723472">
      <w:pPr>
        <w:suppressLineNumbers/>
      </w:pPr>
    </w:p>
    <w:p w14:paraId="226B24DE" w14:textId="77777777" w:rsidR="002F33A7" w:rsidRPr="008C016A" w:rsidRDefault="002F33A7" w:rsidP="00723472">
      <w:pPr>
        <w:suppressLineNumbers/>
        <w:rPr>
          <w:b/>
          <w:sz w:val="32"/>
          <w:szCs w:val="32"/>
        </w:rPr>
      </w:pPr>
    </w:p>
    <w:p w14:paraId="03720B27" w14:textId="77777777" w:rsidR="002F33A7" w:rsidRPr="008C016A" w:rsidRDefault="002F33A7" w:rsidP="00723472">
      <w:pPr>
        <w:suppressLineNumbers/>
        <w:rPr>
          <w:b/>
          <w:sz w:val="16"/>
          <w:szCs w:val="16"/>
          <w:u w:val="single"/>
        </w:rPr>
      </w:pPr>
      <w:r w:rsidRPr="008C016A">
        <w:rPr>
          <w:b/>
          <w:sz w:val="16"/>
          <w:szCs w:val="16"/>
          <w:u w:val="single"/>
        </w:rPr>
        <w:t xml:space="preserve">Disclaimer (Updated </w:t>
      </w:r>
      <w:r w:rsidRPr="008C016A">
        <w:rPr>
          <w:b/>
          <w:sz w:val="16"/>
          <w:u w:val="single"/>
        </w:rPr>
        <w:t xml:space="preserve">UN/CEFACT </w:t>
      </w:r>
      <w:r w:rsidRPr="008C016A">
        <w:rPr>
          <w:b/>
          <w:sz w:val="16"/>
          <w:szCs w:val="16"/>
          <w:u w:val="single"/>
        </w:rPr>
        <w:t>Intellectual Property Rights Policy – ECE/TRADE/C/CEFACT/ 2010/20/Rev.2)</w:t>
      </w:r>
    </w:p>
    <w:p w14:paraId="49229AFA" w14:textId="77777777" w:rsidR="002F33A7" w:rsidRPr="008C016A" w:rsidRDefault="002F33A7" w:rsidP="00723472">
      <w:pPr>
        <w:suppressLineNumbers/>
        <w:rPr>
          <w:sz w:val="16"/>
        </w:rPr>
      </w:pPr>
      <w:r w:rsidRPr="008C016A">
        <w:rPr>
          <w:sz w:val="16"/>
          <w:szCs w:val="16"/>
        </w:rPr>
        <w:t xml:space="preserve">ECE draws attention to </w:t>
      </w:r>
      <w:r w:rsidRPr="008C016A">
        <w:rPr>
          <w:sz w:val="16"/>
        </w:rPr>
        <w:t xml:space="preserve">the </w:t>
      </w:r>
      <w:r w:rsidRPr="008C016A">
        <w:rPr>
          <w:sz w:val="16"/>
          <w:szCs w:val="16"/>
        </w:rPr>
        <w:t xml:space="preserve">possibility that the practice or implementation of its outputs (which include but are not limited to </w:t>
      </w:r>
      <w:r w:rsidRPr="008C016A">
        <w:rPr>
          <w:sz w:val="16"/>
        </w:rPr>
        <w:t>Recommendations</w:t>
      </w:r>
      <w:r w:rsidRPr="008C016A">
        <w:rPr>
          <w:sz w:val="16"/>
          <w:szCs w:val="16"/>
        </w:rPr>
        <w:t xml:space="preserve">, norms, standards, </w:t>
      </w:r>
      <w:proofErr w:type="gramStart"/>
      <w:r w:rsidRPr="008C016A">
        <w:rPr>
          <w:sz w:val="16"/>
          <w:szCs w:val="16"/>
        </w:rPr>
        <w:t>guidelines</w:t>
      </w:r>
      <w:proofErr w:type="gramEnd"/>
      <w:r w:rsidRPr="008C016A">
        <w:rPr>
          <w:sz w:val="16"/>
          <w:szCs w:val="16"/>
        </w:rPr>
        <w:t xml:space="preserve"> </w:t>
      </w:r>
      <w:r w:rsidRPr="008C016A">
        <w:rPr>
          <w:sz w:val="16"/>
        </w:rPr>
        <w:t xml:space="preserve">and </w:t>
      </w:r>
      <w:r w:rsidRPr="008C016A">
        <w:rPr>
          <w:sz w:val="16"/>
          <w:szCs w:val="16"/>
        </w:rPr>
        <w:t>technical specifications) may involve the use of a claimed intellectual property right.</w:t>
      </w:r>
    </w:p>
    <w:p w14:paraId="4FA0516B" w14:textId="77777777" w:rsidR="002F33A7" w:rsidRPr="008C016A" w:rsidRDefault="002F33A7" w:rsidP="00723472">
      <w:pPr>
        <w:suppressLineNumbers/>
        <w:rPr>
          <w:sz w:val="16"/>
        </w:rPr>
      </w:pPr>
    </w:p>
    <w:p w14:paraId="54606597" w14:textId="77777777" w:rsidR="002F33A7" w:rsidRPr="008C016A" w:rsidRDefault="002F33A7" w:rsidP="00723472">
      <w:pPr>
        <w:suppressLineNumbers/>
        <w:rPr>
          <w:sz w:val="16"/>
          <w:szCs w:val="16"/>
        </w:rPr>
      </w:pPr>
      <w:r w:rsidRPr="008C016A">
        <w:rPr>
          <w:sz w:val="16"/>
          <w:szCs w:val="16"/>
        </w:rPr>
        <w:t xml:space="preserve">Each output is based on the contributions of participants in the UN/CEFACT process, who have agreed to waive enforcement of their intellectual property rights pursuant to the UN/CEFACT IPR Policy (document ECE/TRADE/C/CEFACT/2010/20/Rev.2 available at http://www.unece.org/cefact/cf_docs.html or from the ECE secretariat). ECE takes no position concerning the evidence, </w:t>
      </w:r>
      <w:proofErr w:type="gramStart"/>
      <w:r w:rsidRPr="008C016A">
        <w:rPr>
          <w:sz w:val="16"/>
          <w:szCs w:val="16"/>
        </w:rPr>
        <w:t>validity</w:t>
      </w:r>
      <w:proofErr w:type="gramEnd"/>
      <w:r w:rsidRPr="008C016A">
        <w:rPr>
          <w:sz w:val="16"/>
          <w:szCs w:val="16"/>
        </w:rPr>
        <w:t xml:space="preserve"> or applicability of any claimed intellectual property right or any other right that might be claimed by any third parties related to the implementation of its outputs. ECE makes no representation that it has made any investigation or effort to evaluate any such rights.</w:t>
      </w:r>
    </w:p>
    <w:p w14:paraId="11262507" w14:textId="77777777" w:rsidR="002F33A7" w:rsidRPr="008C016A" w:rsidRDefault="002F33A7" w:rsidP="00723472">
      <w:pPr>
        <w:suppressLineNumbers/>
        <w:rPr>
          <w:sz w:val="16"/>
          <w:szCs w:val="16"/>
        </w:rPr>
      </w:pPr>
    </w:p>
    <w:p w14:paraId="7F6748D8" w14:textId="77777777" w:rsidR="002F33A7" w:rsidRPr="008C016A" w:rsidRDefault="002F33A7" w:rsidP="00723472">
      <w:pPr>
        <w:suppressLineNumbers/>
        <w:rPr>
          <w:sz w:val="16"/>
          <w:szCs w:val="16"/>
        </w:rPr>
      </w:pPr>
      <w:r w:rsidRPr="008C016A">
        <w:rPr>
          <w:sz w:val="16"/>
          <w:szCs w:val="16"/>
        </w:rPr>
        <w:t>Implementers of UN/CEFACT outputs are cautioned that any third-party intellectual property rights claims related to their use of a UN/CEFACT output will be their responsibility and are urged to ensure that their use of UN/CEFACT outputs does not infringe on an intellectual property right of a third party.</w:t>
      </w:r>
    </w:p>
    <w:p w14:paraId="3862755D" w14:textId="77777777" w:rsidR="002F33A7" w:rsidRPr="008C016A" w:rsidRDefault="002F33A7" w:rsidP="00723472">
      <w:pPr>
        <w:suppressLineNumbers/>
        <w:rPr>
          <w:sz w:val="16"/>
          <w:szCs w:val="16"/>
        </w:rPr>
      </w:pPr>
    </w:p>
    <w:p w14:paraId="343D4408" w14:textId="77777777" w:rsidR="002F33A7" w:rsidRDefault="002F33A7" w:rsidP="00723472">
      <w:r w:rsidRPr="008C016A">
        <w:rPr>
          <w:sz w:val="16"/>
          <w:szCs w:val="16"/>
        </w:rPr>
        <w:t>ECE does not accept any liability for any possible infringement of a claimed intellectual property right or any other right that might be claimed to relate to the implementation of any of its outputs.</w:t>
      </w:r>
    </w:p>
    <w:p w14:paraId="2D67B92E" w14:textId="77777777" w:rsidR="002C21B4" w:rsidRDefault="006D5359" w:rsidP="00723472">
      <w:pPr>
        <w:pStyle w:val="11"/>
        <w:tabs>
          <w:tab w:val="left" w:pos="480"/>
          <w:tab w:val="right" w:leader="dot" w:pos="9016"/>
        </w:tabs>
        <w:spacing w:before="0"/>
        <w:jc w:val="left"/>
      </w:pPr>
      <w:r>
        <w:rPr>
          <w:lang w:val="en-GB"/>
        </w:rPr>
        <w:br w:type="page"/>
      </w:r>
    </w:p>
    <w:p w14:paraId="7F37DE1E" w14:textId="77777777" w:rsidR="00803DE5" w:rsidRDefault="002C21B4" w:rsidP="00723472">
      <w:pPr>
        <w:pStyle w:val="afc"/>
        <w:rPr>
          <w:lang w:val="nl-NL"/>
        </w:rPr>
      </w:pPr>
      <w:r>
        <w:rPr>
          <w:lang w:val="nl-NL"/>
        </w:rPr>
        <w:lastRenderedPageBreak/>
        <w:t>Conten</w:t>
      </w:r>
      <w:r w:rsidR="005E117D">
        <w:rPr>
          <w:lang w:val="nl-NL"/>
        </w:rPr>
        <w:t>t</w:t>
      </w:r>
      <w:r w:rsidR="00665D06">
        <w:rPr>
          <w:lang w:val="nl-NL"/>
        </w:rPr>
        <w:t>s</w:t>
      </w:r>
    </w:p>
    <w:p w14:paraId="43989D73" w14:textId="0596A5F5" w:rsidR="009312C0" w:rsidRDefault="00F779BE">
      <w:pPr>
        <w:pStyle w:val="31"/>
        <w:tabs>
          <w:tab w:val="right" w:leader="dot" w:pos="8870"/>
        </w:tabs>
        <w:rPr>
          <w:rFonts w:asciiTheme="minorHAnsi" w:eastAsiaTheme="minorEastAsia" w:hAnsiTheme="minorHAnsi" w:cstheme="minorBidi"/>
          <w:i w:val="0"/>
          <w:iCs w:val="0"/>
          <w:noProof/>
          <w:lang w:val="en-AU" w:eastAsia="en-GB"/>
        </w:rPr>
      </w:pPr>
      <w:r>
        <w:fldChar w:fldCharType="begin"/>
      </w:r>
      <w:r>
        <w:instrText xml:space="preserve"> TOC \o "1-3" \h \z \u </w:instrText>
      </w:r>
      <w:r>
        <w:fldChar w:fldCharType="separate"/>
      </w:r>
      <w:hyperlink w:anchor="_Toc61884716" w:history="1">
        <w:r w:rsidR="009312C0" w:rsidRPr="00E534C7">
          <w:rPr>
            <w:rStyle w:val="a3"/>
            <w:noProof/>
            <w:lang w:val="en-GB"/>
          </w:rPr>
          <w:t>Change Log</w:t>
        </w:r>
        <w:r w:rsidR="009312C0">
          <w:rPr>
            <w:noProof/>
            <w:webHidden/>
          </w:rPr>
          <w:tab/>
        </w:r>
        <w:r w:rsidR="009312C0">
          <w:rPr>
            <w:noProof/>
            <w:webHidden/>
          </w:rPr>
          <w:fldChar w:fldCharType="begin"/>
        </w:r>
        <w:r w:rsidR="009312C0">
          <w:rPr>
            <w:noProof/>
            <w:webHidden/>
          </w:rPr>
          <w:instrText xml:space="preserve"> PAGEREF _Toc61884716 \h </w:instrText>
        </w:r>
        <w:r w:rsidR="009312C0">
          <w:rPr>
            <w:noProof/>
            <w:webHidden/>
          </w:rPr>
        </w:r>
        <w:r w:rsidR="009312C0">
          <w:rPr>
            <w:noProof/>
            <w:webHidden/>
          </w:rPr>
          <w:fldChar w:fldCharType="separate"/>
        </w:r>
        <w:r w:rsidR="009312C0">
          <w:rPr>
            <w:noProof/>
            <w:webHidden/>
          </w:rPr>
          <w:t>4</w:t>
        </w:r>
        <w:r w:rsidR="009312C0">
          <w:rPr>
            <w:noProof/>
            <w:webHidden/>
          </w:rPr>
          <w:fldChar w:fldCharType="end"/>
        </w:r>
      </w:hyperlink>
    </w:p>
    <w:p w14:paraId="50DD0D3B" w14:textId="7F6D4E00" w:rsidR="009312C0" w:rsidRDefault="00AE23EB">
      <w:pPr>
        <w:pStyle w:val="31"/>
        <w:tabs>
          <w:tab w:val="right" w:leader="dot" w:pos="8870"/>
        </w:tabs>
        <w:rPr>
          <w:rFonts w:asciiTheme="minorHAnsi" w:eastAsiaTheme="minorEastAsia" w:hAnsiTheme="minorHAnsi" w:cstheme="minorBidi"/>
          <w:i w:val="0"/>
          <w:iCs w:val="0"/>
          <w:noProof/>
          <w:lang w:val="en-AU" w:eastAsia="en-GB"/>
        </w:rPr>
      </w:pPr>
      <w:hyperlink w:anchor="_Toc61884717" w:history="1">
        <w:r w:rsidR="009312C0" w:rsidRPr="00E534C7">
          <w:rPr>
            <w:rStyle w:val="a3"/>
            <w:noProof/>
            <w:lang w:val="en-GB"/>
          </w:rPr>
          <w:t>Glossary</w:t>
        </w:r>
        <w:r w:rsidR="009312C0">
          <w:rPr>
            <w:noProof/>
            <w:webHidden/>
          </w:rPr>
          <w:tab/>
        </w:r>
        <w:r w:rsidR="009312C0">
          <w:rPr>
            <w:noProof/>
            <w:webHidden/>
          </w:rPr>
          <w:fldChar w:fldCharType="begin"/>
        </w:r>
        <w:r w:rsidR="009312C0">
          <w:rPr>
            <w:noProof/>
            <w:webHidden/>
          </w:rPr>
          <w:instrText xml:space="preserve"> PAGEREF _Toc61884717 \h </w:instrText>
        </w:r>
        <w:r w:rsidR="009312C0">
          <w:rPr>
            <w:noProof/>
            <w:webHidden/>
          </w:rPr>
        </w:r>
        <w:r w:rsidR="009312C0">
          <w:rPr>
            <w:noProof/>
            <w:webHidden/>
          </w:rPr>
          <w:fldChar w:fldCharType="separate"/>
        </w:r>
        <w:r w:rsidR="009312C0">
          <w:rPr>
            <w:noProof/>
            <w:webHidden/>
          </w:rPr>
          <w:t>4</w:t>
        </w:r>
        <w:r w:rsidR="009312C0">
          <w:rPr>
            <w:noProof/>
            <w:webHidden/>
          </w:rPr>
          <w:fldChar w:fldCharType="end"/>
        </w:r>
      </w:hyperlink>
    </w:p>
    <w:p w14:paraId="4B518313" w14:textId="115484EA" w:rsidR="009312C0" w:rsidRDefault="00AE23EB">
      <w:pPr>
        <w:pStyle w:val="11"/>
        <w:tabs>
          <w:tab w:val="left" w:pos="480"/>
          <w:tab w:val="right" w:leader="dot" w:pos="8870"/>
        </w:tabs>
        <w:rPr>
          <w:rFonts w:asciiTheme="minorHAnsi" w:eastAsiaTheme="minorEastAsia" w:hAnsiTheme="minorHAnsi" w:cstheme="minorBidi"/>
          <w:b w:val="0"/>
          <w:bCs w:val="0"/>
          <w:caps w:val="0"/>
          <w:noProof/>
          <w:lang w:val="en-AU" w:eastAsia="en-GB"/>
        </w:rPr>
      </w:pPr>
      <w:hyperlink w:anchor="_Toc61884718" w:history="1">
        <w:r w:rsidR="009312C0" w:rsidRPr="00E534C7">
          <w:rPr>
            <w:rStyle w:val="a3"/>
            <w:noProof/>
            <w:lang w:val="en-GB"/>
          </w:rPr>
          <w:t>1</w:t>
        </w:r>
        <w:r w:rsidR="009312C0">
          <w:rPr>
            <w:rFonts w:asciiTheme="minorHAnsi" w:eastAsiaTheme="minorEastAsia" w:hAnsiTheme="minorHAnsi" w:cstheme="minorBidi"/>
            <w:b w:val="0"/>
            <w:bCs w:val="0"/>
            <w:caps w:val="0"/>
            <w:noProof/>
            <w:lang w:val="en-AU" w:eastAsia="en-GB"/>
          </w:rPr>
          <w:tab/>
        </w:r>
        <w:r w:rsidR="009312C0" w:rsidRPr="00E534C7">
          <w:rPr>
            <w:rStyle w:val="a3"/>
            <w:noProof/>
            <w:lang w:val="en-GB"/>
          </w:rPr>
          <w:t>Introduction</w:t>
        </w:r>
        <w:r w:rsidR="009312C0">
          <w:rPr>
            <w:noProof/>
            <w:webHidden/>
          </w:rPr>
          <w:tab/>
        </w:r>
        <w:r w:rsidR="009312C0">
          <w:rPr>
            <w:noProof/>
            <w:webHidden/>
          </w:rPr>
          <w:fldChar w:fldCharType="begin"/>
        </w:r>
        <w:r w:rsidR="009312C0">
          <w:rPr>
            <w:noProof/>
            <w:webHidden/>
          </w:rPr>
          <w:instrText xml:space="preserve"> PAGEREF _Toc61884718 \h </w:instrText>
        </w:r>
        <w:r w:rsidR="009312C0">
          <w:rPr>
            <w:noProof/>
            <w:webHidden/>
          </w:rPr>
        </w:r>
        <w:r w:rsidR="009312C0">
          <w:rPr>
            <w:noProof/>
            <w:webHidden/>
          </w:rPr>
          <w:fldChar w:fldCharType="separate"/>
        </w:r>
        <w:r w:rsidR="009312C0">
          <w:rPr>
            <w:noProof/>
            <w:webHidden/>
          </w:rPr>
          <w:t>6</w:t>
        </w:r>
        <w:r w:rsidR="009312C0">
          <w:rPr>
            <w:noProof/>
            <w:webHidden/>
          </w:rPr>
          <w:fldChar w:fldCharType="end"/>
        </w:r>
      </w:hyperlink>
    </w:p>
    <w:p w14:paraId="111E464C" w14:textId="1FACAA5E" w:rsidR="009312C0" w:rsidRDefault="00AE23EB">
      <w:pPr>
        <w:pStyle w:val="11"/>
        <w:tabs>
          <w:tab w:val="left" w:pos="480"/>
          <w:tab w:val="right" w:leader="dot" w:pos="8870"/>
        </w:tabs>
        <w:rPr>
          <w:rFonts w:asciiTheme="minorHAnsi" w:eastAsiaTheme="minorEastAsia" w:hAnsiTheme="minorHAnsi" w:cstheme="minorBidi"/>
          <w:b w:val="0"/>
          <w:bCs w:val="0"/>
          <w:caps w:val="0"/>
          <w:noProof/>
          <w:lang w:val="en-AU" w:eastAsia="en-GB"/>
        </w:rPr>
      </w:pPr>
      <w:hyperlink w:anchor="_Toc61884719" w:history="1">
        <w:r w:rsidR="009312C0" w:rsidRPr="00E534C7">
          <w:rPr>
            <w:rStyle w:val="a3"/>
            <w:noProof/>
          </w:rPr>
          <w:t>2</w:t>
        </w:r>
        <w:r w:rsidR="009312C0">
          <w:rPr>
            <w:rFonts w:asciiTheme="minorHAnsi" w:eastAsiaTheme="minorEastAsia" w:hAnsiTheme="minorHAnsi" w:cstheme="minorBidi"/>
            <w:b w:val="0"/>
            <w:bCs w:val="0"/>
            <w:caps w:val="0"/>
            <w:noProof/>
            <w:lang w:val="en-AU" w:eastAsia="en-GB"/>
          </w:rPr>
          <w:tab/>
        </w:r>
        <w:r w:rsidR="009312C0" w:rsidRPr="00E534C7">
          <w:rPr>
            <w:rStyle w:val="a3"/>
            <w:noProof/>
          </w:rPr>
          <w:t>Requirements</w:t>
        </w:r>
        <w:r w:rsidR="009312C0">
          <w:rPr>
            <w:noProof/>
            <w:webHidden/>
          </w:rPr>
          <w:tab/>
        </w:r>
        <w:r w:rsidR="009312C0">
          <w:rPr>
            <w:noProof/>
            <w:webHidden/>
          </w:rPr>
          <w:fldChar w:fldCharType="begin"/>
        </w:r>
        <w:r w:rsidR="009312C0">
          <w:rPr>
            <w:noProof/>
            <w:webHidden/>
          </w:rPr>
          <w:instrText xml:space="preserve"> PAGEREF _Toc61884719 \h </w:instrText>
        </w:r>
        <w:r w:rsidR="009312C0">
          <w:rPr>
            <w:noProof/>
            <w:webHidden/>
          </w:rPr>
        </w:r>
        <w:r w:rsidR="009312C0">
          <w:rPr>
            <w:noProof/>
            <w:webHidden/>
          </w:rPr>
          <w:fldChar w:fldCharType="separate"/>
        </w:r>
        <w:r w:rsidR="009312C0">
          <w:rPr>
            <w:noProof/>
            <w:webHidden/>
          </w:rPr>
          <w:t>6</w:t>
        </w:r>
        <w:r w:rsidR="009312C0">
          <w:rPr>
            <w:noProof/>
            <w:webHidden/>
          </w:rPr>
          <w:fldChar w:fldCharType="end"/>
        </w:r>
      </w:hyperlink>
    </w:p>
    <w:p w14:paraId="517B95A5" w14:textId="1CC2AD24" w:rsidR="009312C0" w:rsidRDefault="00AE23EB">
      <w:pPr>
        <w:pStyle w:val="11"/>
        <w:tabs>
          <w:tab w:val="left" w:pos="480"/>
          <w:tab w:val="right" w:leader="dot" w:pos="8870"/>
        </w:tabs>
        <w:rPr>
          <w:rFonts w:asciiTheme="minorHAnsi" w:eastAsiaTheme="minorEastAsia" w:hAnsiTheme="minorHAnsi" w:cstheme="minorBidi"/>
          <w:b w:val="0"/>
          <w:bCs w:val="0"/>
          <w:caps w:val="0"/>
          <w:noProof/>
          <w:lang w:val="en-AU" w:eastAsia="en-GB"/>
        </w:rPr>
      </w:pPr>
      <w:hyperlink w:anchor="_Toc61884720" w:history="1">
        <w:r w:rsidR="009312C0" w:rsidRPr="00E534C7">
          <w:rPr>
            <w:rStyle w:val="a3"/>
            <w:noProof/>
          </w:rPr>
          <w:t>3</w:t>
        </w:r>
        <w:r w:rsidR="009312C0">
          <w:rPr>
            <w:rFonts w:asciiTheme="minorHAnsi" w:eastAsiaTheme="minorEastAsia" w:hAnsiTheme="minorHAnsi" w:cstheme="minorBidi"/>
            <w:b w:val="0"/>
            <w:bCs w:val="0"/>
            <w:caps w:val="0"/>
            <w:noProof/>
            <w:lang w:val="en-AU" w:eastAsia="en-GB"/>
          </w:rPr>
          <w:tab/>
        </w:r>
        <w:r w:rsidR="009312C0" w:rsidRPr="00E534C7">
          <w:rPr>
            <w:rStyle w:val="a3"/>
            <w:noProof/>
          </w:rPr>
          <w:t>Reference Data Model Representation</w:t>
        </w:r>
        <w:r w:rsidR="009312C0">
          <w:rPr>
            <w:noProof/>
            <w:webHidden/>
          </w:rPr>
          <w:tab/>
        </w:r>
        <w:r w:rsidR="009312C0">
          <w:rPr>
            <w:noProof/>
            <w:webHidden/>
          </w:rPr>
          <w:fldChar w:fldCharType="begin"/>
        </w:r>
        <w:r w:rsidR="009312C0">
          <w:rPr>
            <w:noProof/>
            <w:webHidden/>
          </w:rPr>
          <w:instrText xml:space="preserve"> PAGEREF _Toc61884720 \h </w:instrText>
        </w:r>
        <w:r w:rsidR="009312C0">
          <w:rPr>
            <w:noProof/>
            <w:webHidden/>
          </w:rPr>
        </w:r>
        <w:r w:rsidR="009312C0">
          <w:rPr>
            <w:noProof/>
            <w:webHidden/>
          </w:rPr>
          <w:fldChar w:fldCharType="separate"/>
        </w:r>
        <w:r w:rsidR="009312C0">
          <w:rPr>
            <w:noProof/>
            <w:webHidden/>
          </w:rPr>
          <w:t>8</w:t>
        </w:r>
        <w:r w:rsidR="009312C0">
          <w:rPr>
            <w:noProof/>
            <w:webHidden/>
          </w:rPr>
          <w:fldChar w:fldCharType="end"/>
        </w:r>
      </w:hyperlink>
    </w:p>
    <w:p w14:paraId="0D28B216" w14:textId="6F4691ED" w:rsidR="009312C0" w:rsidRDefault="00AE23EB">
      <w:pPr>
        <w:pStyle w:val="21"/>
        <w:rPr>
          <w:rFonts w:asciiTheme="minorHAnsi" w:eastAsiaTheme="minorEastAsia" w:hAnsiTheme="minorHAnsi" w:cstheme="minorBidi"/>
          <w:smallCaps w:val="0"/>
          <w:sz w:val="24"/>
          <w:lang w:val="en-AU" w:eastAsia="en-GB"/>
        </w:rPr>
      </w:pPr>
      <w:hyperlink w:anchor="_Toc61884721" w:history="1">
        <w:r w:rsidR="009312C0" w:rsidRPr="00E534C7">
          <w:rPr>
            <w:rStyle w:val="a3"/>
          </w:rPr>
          <w:t>3.1</w:t>
        </w:r>
        <w:r w:rsidR="009312C0">
          <w:rPr>
            <w:rFonts w:asciiTheme="minorHAnsi" w:eastAsiaTheme="minorEastAsia" w:hAnsiTheme="minorHAnsi" w:cstheme="minorBidi"/>
            <w:smallCaps w:val="0"/>
            <w:sz w:val="24"/>
            <w:lang w:val="en-AU" w:eastAsia="en-GB"/>
          </w:rPr>
          <w:tab/>
        </w:r>
        <w:r w:rsidR="009312C0" w:rsidRPr="00E534C7">
          <w:rPr>
            <w:rStyle w:val="a3"/>
          </w:rPr>
          <w:t>Entity mapping</w:t>
        </w:r>
        <w:r w:rsidR="009312C0">
          <w:rPr>
            <w:webHidden/>
          </w:rPr>
          <w:tab/>
        </w:r>
        <w:r w:rsidR="009312C0">
          <w:rPr>
            <w:webHidden/>
          </w:rPr>
          <w:fldChar w:fldCharType="begin"/>
        </w:r>
        <w:r w:rsidR="009312C0">
          <w:rPr>
            <w:webHidden/>
          </w:rPr>
          <w:instrText xml:space="preserve"> PAGEREF _Toc61884721 \h </w:instrText>
        </w:r>
        <w:r w:rsidR="009312C0">
          <w:rPr>
            <w:webHidden/>
          </w:rPr>
        </w:r>
        <w:r w:rsidR="009312C0">
          <w:rPr>
            <w:webHidden/>
          </w:rPr>
          <w:fldChar w:fldCharType="separate"/>
        </w:r>
        <w:r w:rsidR="009312C0">
          <w:rPr>
            <w:webHidden/>
          </w:rPr>
          <w:t>8</w:t>
        </w:r>
        <w:r w:rsidR="009312C0">
          <w:rPr>
            <w:webHidden/>
          </w:rPr>
          <w:fldChar w:fldCharType="end"/>
        </w:r>
      </w:hyperlink>
    </w:p>
    <w:p w14:paraId="6D44B2FB" w14:textId="2C92967E" w:rsidR="009312C0" w:rsidRDefault="00AE23EB">
      <w:pPr>
        <w:pStyle w:val="21"/>
        <w:rPr>
          <w:rFonts w:asciiTheme="minorHAnsi" w:eastAsiaTheme="minorEastAsia" w:hAnsiTheme="minorHAnsi" w:cstheme="minorBidi"/>
          <w:smallCaps w:val="0"/>
          <w:sz w:val="24"/>
          <w:lang w:val="en-AU" w:eastAsia="en-GB"/>
        </w:rPr>
      </w:pPr>
      <w:hyperlink w:anchor="_Toc61884722" w:history="1">
        <w:r w:rsidR="009312C0" w:rsidRPr="00E534C7">
          <w:rPr>
            <w:rStyle w:val="a3"/>
          </w:rPr>
          <w:t>3.2</w:t>
        </w:r>
        <w:r w:rsidR="009312C0">
          <w:rPr>
            <w:rFonts w:asciiTheme="minorHAnsi" w:eastAsiaTheme="minorEastAsia" w:hAnsiTheme="minorHAnsi" w:cstheme="minorBidi"/>
            <w:smallCaps w:val="0"/>
            <w:sz w:val="24"/>
            <w:lang w:val="en-AU" w:eastAsia="en-GB"/>
          </w:rPr>
          <w:tab/>
        </w:r>
        <w:r w:rsidR="009312C0" w:rsidRPr="00E534C7">
          <w:rPr>
            <w:rStyle w:val="a3"/>
          </w:rPr>
          <w:t>Data Types</w:t>
        </w:r>
        <w:r w:rsidR="009312C0">
          <w:rPr>
            <w:webHidden/>
          </w:rPr>
          <w:tab/>
        </w:r>
        <w:r w:rsidR="009312C0">
          <w:rPr>
            <w:webHidden/>
          </w:rPr>
          <w:fldChar w:fldCharType="begin"/>
        </w:r>
        <w:r w:rsidR="009312C0">
          <w:rPr>
            <w:webHidden/>
          </w:rPr>
          <w:instrText xml:space="preserve"> PAGEREF _Toc61884722 \h </w:instrText>
        </w:r>
        <w:r w:rsidR="009312C0">
          <w:rPr>
            <w:webHidden/>
          </w:rPr>
        </w:r>
        <w:r w:rsidR="009312C0">
          <w:rPr>
            <w:webHidden/>
          </w:rPr>
          <w:fldChar w:fldCharType="separate"/>
        </w:r>
        <w:r w:rsidR="009312C0">
          <w:rPr>
            <w:webHidden/>
          </w:rPr>
          <w:t>8</w:t>
        </w:r>
        <w:r w:rsidR="009312C0">
          <w:rPr>
            <w:webHidden/>
          </w:rPr>
          <w:fldChar w:fldCharType="end"/>
        </w:r>
      </w:hyperlink>
    </w:p>
    <w:p w14:paraId="7F9341D6" w14:textId="0D76A20D" w:rsidR="009312C0" w:rsidRDefault="00AE23EB">
      <w:pPr>
        <w:pStyle w:val="21"/>
        <w:rPr>
          <w:rFonts w:asciiTheme="minorHAnsi" w:eastAsiaTheme="minorEastAsia" w:hAnsiTheme="minorHAnsi" w:cstheme="minorBidi"/>
          <w:smallCaps w:val="0"/>
          <w:sz w:val="24"/>
          <w:lang w:val="en-AU" w:eastAsia="en-GB"/>
        </w:rPr>
      </w:pPr>
      <w:hyperlink w:anchor="_Toc61884723" w:history="1">
        <w:r w:rsidR="009312C0" w:rsidRPr="00E534C7">
          <w:rPr>
            <w:rStyle w:val="a3"/>
          </w:rPr>
          <w:t>3.3</w:t>
        </w:r>
        <w:r w:rsidR="009312C0">
          <w:rPr>
            <w:rFonts w:asciiTheme="minorHAnsi" w:eastAsiaTheme="minorEastAsia" w:hAnsiTheme="minorHAnsi" w:cstheme="minorBidi"/>
            <w:smallCaps w:val="0"/>
            <w:sz w:val="24"/>
            <w:lang w:val="en-AU" w:eastAsia="en-GB"/>
          </w:rPr>
          <w:tab/>
        </w:r>
        <w:r w:rsidR="009312C0" w:rsidRPr="00E534C7">
          <w:rPr>
            <w:rStyle w:val="a3"/>
          </w:rPr>
          <w:t>De-duplication</w:t>
        </w:r>
        <w:r w:rsidR="009312C0">
          <w:rPr>
            <w:webHidden/>
          </w:rPr>
          <w:tab/>
        </w:r>
        <w:r w:rsidR="009312C0">
          <w:rPr>
            <w:webHidden/>
          </w:rPr>
          <w:fldChar w:fldCharType="begin"/>
        </w:r>
        <w:r w:rsidR="009312C0">
          <w:rPr>
            <w:webHidden/>
          </w:rPr>
          <w:instrText xml:space="preserve"> PAGEREF _Toc61884723 \h </w:instrText>
        </w:r>
        <w:r w:rsidR="009312C0">
          <w:rPr>
            <w:webHidden/>
          </w:rPr>
        </w:r>
        <w:r w:rsidR="009312C0">
          <w:rPr>
            <w:webHidden/>
          </w:rPr>
          <w:fldChar w:fldCharType="separate"/>
        </w:r>
        <w:r w:rsidR="009312C0">
          <w:rPr>
            <w:webHidden/>
          </w:rPr>
          <w:t>9</w:t>
        </w:r>
        <w:r w:rsidR="009312C0">
          <w:rPr>
            <w:webHidden/>
          </w:rPr>
          <w:fldChar w:fldCharType="end"/>
        </w:r>
      </w:hyperlink>
    </w:p>
    <w:p w14:paraId="4F51BC48" w14:textId="373B5039" w:rsidR="009312C0" w:rsidRDefault="00AE23EB">
      <w:pPr>
        <w:pStyle w:val="21"/>
        <w:rPr>
          <w:rFonts w:asciiTheme="minorHAnsi" w:eastAsiaTheme="minorEastAsia" w:hAnsiTheme="minorHAnsi" w:cstheme="minorBidi"/>
          <w:smallCaps w:val="0"/>
          <w:sz w:val="24"/>
          <w:lang w:val="en-AU" w:eastAsia="en-GB"/>
        </w:rPr>
      </w:pPr>
      <w:hyperlink w:anchor="_Toc61884724" w:history="1">
        <w:r w:rsidR="009312C0" w:rsidRPr="00E534C7">
          <w:rPr>
            <w:rStyle w:val="a3"/>
          </w:rPr>
          <w:t>3.4</w:t>
        </w:r>
        <w:r w:rsidR="009312C0">
          <w:rPr>
            <w:rFonts w:asciiTheme="minorHAnsi" w:eastAsiaTheme="minorEastAsia" w:hAnsiTheme="minorHAnsi" w:cstheme="minorBidi"/>
            <w:smallCaps w:val="0"/>
            <w:sz w:val="24"/>
            <w:lang w:val="en-AU" w:eastAsia="en-GB"/>
          </w:rPr>
          <w:tab/>
        </w:r>
        <w:r w:rsidR="009312C0" w:rsidRPr="00E534C7">
          <w:rPr>
            <w:rStyle w:val="a3"/>
          </w:rPr>
          <w:t>Primary identifier mapping</w:t>
        </w:r>
        <w:r w:rsidR="009312C0">
          <w:rPr>
            <w:webHidden/>
          </w:rPr>
          <w:tab/>
        </w:r>
        <w:r w:rsidR="009312C0">
          <w:rPr>
            <w:webHidden/>
          </w:rPr>
          <w:fldChar w:fldCharType="begin"/>
        </w:r>
        <w:r w:rsidR="009312C0">
          <w:rPr>
            <w:webHidden/>
          </w:rPr>
          <w:instrText xml:space="preserve"> PAGEREF _Toc61884724 \h </w:instrText>
        </w:r>
        <w:r w:rsidR="009312C0">
          <w:rPr>
            <w:webHidden/>
          </w:rPr>
        </w:r>
        <w:r w:rsidR="009312C0">
          <w:rPr>
            <w:webHidden/>
          </w:rPr>
          <w:fldChar w:fldCharType="separate"/>
        </w:r>
        <w:r w:rsidR="009312C0">
          <w:rPr>
            <w:webHidden/>
          </w:rPr>
          <w:t>9</w:t>
        </w:r>
        <w:r w:rsidR="009312C0">
          <w:rPr>
            <w:webHidden/>
          </w:rPr>
          <w:fldChar w:fldCharType="end"/>
        </w:r>
      </w:hyperlink>
    </w:p>
    <w:p w14:paraId="0DB0F4A5" w14:textId="2319D4F3" w:rsidR="009312C0" w:rsidRDefault="00AE23EB">
      <w:pPr>
        <w:pStyle w:val="21"/>
        <w:rPr>
          <w:rFonts w:asciiTheme="minorHAnsi" w:eastAsiaTheme="minorEastAsia" w:hAnsiTheme="minorHAnsi" w:cstheme="minorBidi"/>
          <w:smallCaps w:val="0"/>
          <w:sz w:val="24"/>
          <w:lang w:val="en-AU" w:eastAsia="en-GB"/>
        </w:rPr>
      </w:pPr>
      <w:hyperlink w:anchor="_Toc61884725" w:history="1">
        <w:r w:rsidR="009312C0" w:rsidRPr="00E534C7">
          <w:rPr>
            <w:rStyle w:val="a3"/>
          </w:rPr>
          <w:t>3.5</w:t>
        </w:r>
        <w:r w:rsidR="009312C0">
          <w:rPr>
            <w:rFonts w:asciiTheme="minorHAnsi" w:eastAsiaTheme="minorEastAsia" w:hAnsiTheme="minorHAnsi" w:cstheme="minorBidi"/>
            <w:smallCaps w:val="0"/>
            <w:sz w:val="24"/>
            <w:lang w:val="en-AU" w:eastAsia="en-GB"/>
          </w:rPr>
          <w:tab/>
        </w:r>
        <w:r w:rsidR="009312C0" w:rsidRPr="00E534C7">
          <w:rPr>
            <w:rStyle w:val="a3"/>
          </w:rPr>
          <w:t>UN/CEFACT metadata</w:t>
        </w:r>
        <w:r w:rsidR="009312C0">
          <w:rPr>
            <w:webHidden/>
          </w:rPr>
          <w:tab/>
        </w:r>
        <w:r w:rsidR="009312C0">
          <w:rPr>
            <w:webHidden/>
          </w:rPr>
          <w:fldChar w:fldCharType="begin"/>
        </w:r>
        <w:r w:rsidR="009312C0">
          <w:rPr>
            <w:webHidden/>
          </w:rPr>
          <w:instrText xml:space="preserve"> PAGEREF _Toc61884725 \h </w:instrText>
        </w:r>
        <w:r w:rsidR="009312C0">
          <w:rPr>
            <w:webHidden/>
          </w:rPr>
        </w:r>
        <w:r w:rsidR="009312C0">
          <w:rPr>
            <w:webHidden/>
          </w:rPr>
          <w:fldChar w:fldCharType="separate"/>
        </w:r>
        <w:r w:rsidR="009312C0">
          <w:rPr>
            <w:webHidden/>
          </w:rPr>
          <w:t>9</w:t>
        </w:r>
        <w:r w:rsidR="009312C0">
          <w:rPr>
            <w:webHidden/>
          </w:rPr>
          <w:fldChar w:fldCharType="end"/>
        </w:r>
      </w:hyperlink>
    </w:p>
    <w:p w14:paraId="58A6134A" w14:textId="0FA7DE00" w:rsidR="009312C0" w:rsidRDefault="00AE23EB">
      <w:pPr>
        <w:pStyle w:val="21"/>
        <w:rPr>
          <w:rFonts w:asciiTheme="minorHAnsi" w:eastAsiaTheme="minorEastAsia" w:hAnsiTheme="minorHAnsi" w:cstheme="minorBidi"/>
          <w:smallCaps w:val="0"/>
          <w:sz w:val="24"/>
          <w:lang w:val="en-AU" w:eastAsia="en-GB"/>
        </w:rPr>
      </w:pPr>
      <w:hyperlink w:anchor="_Toc61884726" w:history="1">
        <w:r w:rsidR="009312C0" w:rsidRPr="00E534C7">
          <w:rPr>
            <w:rStyle w:val="a3"/>
          </w:rPr>
          <w:t>3.6</w:t>
        </w:r>
        <w:r w:rsidR="009312C0">
          <w:rPr>
            <w:rFonts w:asciiTheme="minorHAnsi" w:eastAsiaTheme="minorEastAsia" w:hAnsiTheme="minorHAnsi" w:cstheme="minorBidi"/>
            <w:smallCaps w:val="0"/>
            <w:sz w:val="24"/>
            <w:lang w:val="en-AU" w:eastAsia="en-GB"/>
          </w:rPr>
          <w:tab/>
        </w:r>
        <w:r w:rsidR="009312C0" w:rsidRPr="00E534C7">
          <w:rPr>
            <w:rStyle w:val="a3"/>
          </w:rPr>
          <w:t>Business domain granularity</w:t>
        </w:r>
        <w:r w:rsidR="009312C0">
          <w:rPr>
            <w:webHidden/>
          </w:rPr>
          <w:tab/>
        </w:r>
        <w:r w:rsidR="009312C0">
          <w:rPr>
            <w:webHidden/>
          </w:rPr>
          <w:fldChar w:fldCharType="begin"/>
        </w:r>
        <w:r w:rsidR="009312C0">
          <w:rPr>
            <w:webHidden/>
          </w:rPr>
          <w:instrText xml:space="preserve"> PAGEREF _Toc61884726 \h </w:instrText>
        </w:r>
        <w:r w:rsidR="009312C0">
          <w:rPr>
            <w:webHidden/>
          </w:rPr>
        </w:r>
        <w:r w:rsidR="009312C0">
          <w:rPr>
            <w:webHidden/>
          </w:rPr>
          <w:fldChar w:fldCharType="separate"/>
        </w:r>
        <w:r w:rsidR="009312C0">
          <w:rPr>
            <w:webHidden/>
          </w:rPr>
          <w:t>10</w:t>
        </w:r>
        <w:r w:rsidR="009312C0">
          <w:rPr>
            <w:webHidden/>
          </w:rPr>
          <w:fldChar w:fldCharType="end"/>
        </w:r>
      </w:hyperlink>
    </w:p>
    <w:p w14:paraId="763EE44F" w14:textId="0C1AF02C" w:rsidR="009312C0" w:rsidRDefault="00AE23EB">
      <w:pPr>
        <w:pStyle w:val="21"/>
        <w:rPr>
          <w:rFonts w:asciiTheme="minorHAnsi" w:eastAsiaTheme="minorEastAsia" w:hAnsiTheme="minorHAnsi" w:cstheme="minorBidi"/>
          <w:smallCaps w:val="0"/>
          <w:sz w:val="24"/>
          <w:lang w:val="en-AU" w:eastAsia="en-GB"/>
        </w:rPr>
      </w:pPr>
      <w:hyperlink w:anchor="_Toc61884727" w:history="1">
        <w:r w:rsidR="009312C0" w:rsidRPr="00E534C7">
          <w:rPr>
            <w:rStyle w:val="a3"/>
          </w:rPr>
          <w:t>3.7</w:t>
        </w:r>
        <w:r w:rsidR="009312C0">
          <w:rPr>
            <w:rFonts w:asciiTheme="minorHAnsi" w:eastAsiaTheme="minorEastAsia" w:hAnsiTheme="minorHAnsi" w:cstheme="minorBidi"/>
            <w:smallCaps w:val="0"/>
            <w:sz w:val="24"/>
            <w:lang w:val="en-AU" w:eastAsia="en-GB"/>
          </w:rPr>
          <w:tab/>
        </w:r>
        <w:r w:rsidR="009312C0" w:rsidRPr="00E534C7">
          <w:rPr>
            <w:rStyle w:val="a3"/>
          </w:rPr>
          <w:t>Versioning</w:t>
        </w:r>
        <w:r w:rsidR="009312C0">
          <w:rPr>
            <w:webHidden/>
          </w:rPr>
          <w:tab/>
        </w:r>
        <w:r w:rsidR="009312C0">
          <w:rPr>
            <w:webHidden/>
          </w:rPr>
          <w:fldChar w:fldCharType="begin"/>
        </w:r>
        <w:r w:rsidR="009312C0">
          <w:rPr>
            <w:webHidden/>
          </w:rPr>
          <w:instrText xml:space="preserve"> PAGEREF _Toc61884727 \h </w:instrText>
        </w:r>
        <w:r w:rsidR="009312C0">
          <w:rPr>
            <w:webHidden/>
          </w:rPr>
        </w:r>
        <w:r w:rsidR="009312C0">
          <w:rPr>
            <w:webHidden/>
          </w:rPr>
          <w:fldChar w:fldCharType="separate"/>
        </w:r>
        <w:r w:rsidR="009312C0">
          <w:rPr>
            <w:webHidden/>
          </w:rPr>
          <w:t>10</w:t>
        </w:r>
        <w:r w:rsidR="009312C0">
          <w:rPr>
            <w:webHidden/>
          </w:rPr>
          <w:fldChar w:fldCharType="end"/>
        </w:r>
      </w:hyperlink>
    </w:p>
    <w:p w14:paraId="65C99026" w14:textId="3D06CE2C" w:rsidR="009312C0" w:rsidRDefault="00AE23EB">
      <w:pPr>
        <w:pStyle w:val="11"/>
        <w:tabs>
          <w:tab w:val="left" w:pos="480"/>
          <w:tab w:val="right" w:leader="dot" w:pos="8870"/>
        </w:tabs>
        <w:rPr>
          <w:rFonts w:asciiTheme="minorHAnsi" w:eastAsiaTheme="minorEastAsia" w:hAnsiTheme="minorHAnsi" w:cstheme="minorBidi"/>
          <w:b w:val="0"/>
          <w:bCs w:val="0"/>
          <w:caps w:val="0"/>
          <w:noProof/>
          <w:lang w:val="en-AU" w:eastAsia="en-GB"/>
        </w:rPr>
      </w:pPr>
      <w:hyperlink w:anchor="_Toc61884728" w:history="1">
        <w:r w:rsidR="009312C0" w:rsidRPr="00E534C7">
          <w:rPr>
            <w:rStyle w:val="a3"/>
            <w:noProof/>
          </w:rPr>
          <w:t>4</w:t>
        </w:r>
        <w:r w:rsidR="009312C0">
          <w:rPr>
            <w:rFonts w:asciiTheme="minorHAnsi" w:eastAsiaTheme="minorEastAsia" w:hAnsiTheme="minorHAnsi" w:cstheme="minorBidi"/>
            <w:b w:val="0"/>
            <w:bCs w:val="0"/>
            <w:caps w:val="0"/>
            <w:noProof/>
            <w:lang w:val="en-AU" w:eastAsia="en-GB"/>
          </w:rPr>
          <w:tab/>
        </w:r>
        <w:r w:rsidR="009312C0" w:rsidRPr="00E534C7">
          <w:rPr>
            <w:rStyle w:val="a3"/>
            <w:noProof/>
          </w:rPr>
          <w:t>Code List Representation</w:t>
        </w:r>
        <w:r w:rsidR="009312C0">
          <w:rPr>
            <w:noProof/>
            <w:webHidden/>
          </w:rPr>
          <w:tab/>
        </w:r>
        <w:r w:rsidR="009312C0">
          <w:rPr>
            <w:noProof/>
            <w:webHidden/>
          </w:rPr>
          <w:fldChar w:fldCharType="begin"/>
        </w:r>
        <w:r w:rsidR="009312C0">
          <w:rPr>
            <w:noProof/>
            <w:webHidden/>
          </w:rPr>
          <w:instrText xml:space="preserve"> PAGEREF _Toc61884728 \h </w:instrText>
        </w:r>
        <w:r w:rsidR="009312C0">
          <w:rPr>
            <w:noProof/>
            <w:webHidden/>
          </w:rPr>
        </w:r>
        <w:r w:rsidR="009312C0">
          <w:rPr>
            <w:noProof/>
            <w:webHidden/>
          </w:rPr>
          <w:fldChar w:fldCharType="separate"/>
        </w:r>
        <w:r w:rsidR="009312C0">
          <w:rPr>
            <w:noProof/>
            <w:webHidden/>
          </w:rPr>
          <w:t>11</w:t>
        </w:r>
        <w:r w:rsidR="009312C0">
          <w:rPr>
            <w:noProof/>
            <w:webHidden/>
          </w:rPr>
          <w:fldChar w:fldCharType="end"/>
        </w:r>
      </w:hyperlink>
    </w:p>
    <w:p w14:paraId="00ABFFEA" w14:textId="208D8678" w:rsidR="009312C0" w:rsidRDefault="00AE23EB">
      <w:pPr>
        <w:pStyle w:val="21"/>
        <w:rPr>
          <w:rFonts w:asciiTheme="minorHAnsi" w:eastAsiaTheme="minorEastAsia" w:hAnsiTheme="minorHAnsi" w:cstheme="minorBidi"/>
          <w:smallCaps w:val="0"/>
          <w:sz w:val="24"/>
          <w:lang w:val="en-AU" w:eastAsia="en-GB"/>
        </w:rPr>
      </w:pPr>
      <w:hyperlink w:anchor="_Toc61884729" w:history="1">
        <w:r w:rsidR="009312C0" w:rsidRPr="00E534C7">
          <w:rPr>
            <w:rStyle w:val="a3"/>
          </w:rPr>
          <w:t>4.1</w:t>
        </w:r>
        <w:r w:rsidR="009312C0">
          <w:rPr>
            <w:rFonts w:asciiTheme="minorHAnsi" w:eastAsiaTheme="minorEastAsia" w:hAnsiTheme="minorHAnsi" w:cstheme="minorBidi"/>
            <w:smallCaps w:val="0"/>
            <w:sz w:val="24"/>
            <w:lang w:val="en-AU" w:eastAsia="en-GB"/>
          </w:rPr>
          <w:tab/>
        </w:r>
        <w:r w:rsidR="009312C0" w:rsidRPr="00E534C7">
          <w:rPr>
            <w:rStyle w:val="a3"/>
          </w:rPr>
          <w:t>Code Mapping</w:t>
        </w:r>
        <w:r w:rsidR="009312C0">
          <w:rPr>
            <w:webHidden/>
          </w:rPr>
          <w:tab/>
        </w:r>
        <w:r w:rsidR="009312C0">
          <w:rPr>
            <w:webHidden/>
          </w:rPr>
          <w:fldChar w:fldCharType="begin"/>
        </w:r>
        <w:r w:rsidR="009312C0">
          <w:rPr>
            <w:webHidden/>
          </w:rPr>
          <w:instrText xml:space="preserve"> PAGEREF _Toc61884729 \h </w:instrText>
        </w:r>
        <w:r w:rsidR="009312C0">
          <w:rPr>
            <w:webHidden/>
          </w:rPr>
        </w:r>
        <w:r w:rsidR="009312C0">
          <w:rPr>
            <w:webHidden/>
          </w:rPr>
          <w:fldChar w:fldCharType="separate"/>
        </w:r>
        <w:r w:rsidR="009312C0">
          <w:rPr>
            <w:webHidden/>
          </w:rPr>
          <w:t>11</w:t>
        </w:r>
        <w:r w:rsidR="009312C0">
          <w:rPr>
            <w:webHidden/>
          </w:rPr>
          <w:fldChar w:fldCharType="end"/>
        </w:r>
      </w:hyperlink>
    </w:p>
    <w:p w14:paraId="61855C05" w14:textId="417FE780" w:rsidR="009312C0" w:rsidRDefault="00AE23EB">
      <w:pPr>
        <w:pStyle w:val="21"/>
        <w:rPr>
          <w:rFonts w:asciiTheme="minorHAnsi" w:eastAsiaTheme="minorEastAsia" w:hAnsiTheme="minorHAnsi" w:cstheme="minorBidi"/>
          <w:smallCaps w:val="0"/>
          <w:sz w:val="24"/>
          <w:lang w:val="en-AU" w:eastAsia="en-GB"/>
        </w:rPr>
      </w:pPr>
      <w:hyperlink w:anchor="_Toc61884730" w:history="1">
        <w:r w:rsidR="009312C0" w:rsidRPr="00E534C7">
          <w:rPr>
            <w:rStyle w:val="a3"/>
          </w:rPr>
          <w:t>4.2</w:t>
        </w:r>
        <w:r w:rsidR="009312C0">
          <w:rPr>
            <w:rFonts w:asciiTheme="minorHAnsi" w:eastAsiaTheme="minorEastAsia" w:hAnsiTheme="minorHAnsi" w:cstheme="minorBidi"/>
            <w:smallCaps w:val="0"/>
            <w:sz w:val="24"/>
            <w:lang w:val="en-AU" w:eastAsia="en-GB"/>
          </w:rPr>
          <w:tab/>
        </w:r>
        <w:r w:rsidR="009312C0" w:rsidRPr="00E534C7">
          <w:rPr>
            <w:rStyle w:val="a3"/>
          </w:rPr>
          <w:t>Extended code lists</w:t>
        </w:r>
        <w:r w:rsidR="009312C0">
          <w:rPr>
            <w:webHidden/>
          </w:rPr>
          <w:tab/>
        </w:r>
        <w:r w:rsidR="009312C0">
          <w:rPr>
            <w:webHidden/>
          </w:rPr>
          <w:fldChar w:fldCharType="begin"/>
        </w:r>
        <w:r w:rsidR="009312C0">
          <w:rPr>
            <w:webHidden/>
          </w:rPr>
          <w:instrText xml:space="preserve"> PAGEREF _Toc61884730 \h </w:instrText>
        </w:r>
        <w:r w:rsidR="009312C0">
          <w:rPr>
            <w:webHidden/>
          </w:rPr>
        </w:r>
        <w:r w:rsidR="009312C0">
          <w:rPr>
            <w:webHidden/>
          </w:rPr>
          <w:fldChar w:fldCharType="separate"/>
        </w:r>
        <w:r w:rsidR="009312C0">
          <w:rPr>
            <w:webHidden/>
          </w:rPr>
          <w:t>11</w:t>
        </w:r>
        <w:r w:rsidR="009312C0">
          <w:rPr>
            <w:webHidden/>
          </w:rPr>
          <w:fldChar w:fldCharType="end"/>
        </w:r>
      </w:hyperlink>
    </w:p>
    <w:p w14:paraId="54280581" w14:textId="4C5819F6" w:rsidR="009312C0" w:rsidRDefault="00AE23EB">
      <w:pPr>
        <w:pStyle w:val="21"/>
        <w:rPr>
          <w:rFonts w:asciiTheme="minorHAnsi" w:eastAsiaTheme="minorEastAsia" w:hAnsiTheme="minorHAnsi" w:cstheme="minorBidi"/>
          <w:smallCaps w:val="0"/>
          <w:sz w:val="24"/>
          <w:lang w:val="en-AU" w:eastAsia="en-GB"/>
        </w:rPr>
      </w:pPr>
      <w:hyperlink w:anchor="_Toc61884731" w:history="1">
        <w:r w:rsidR="009312C0" w:rsidRPr="00E534C7">
          <w:rPr>
            <w:rStyle w:val="a3"/>
          </w:rPr>
          <w:t>4.3</w:t>
        </w:r>
        <w:r w:rsidR="009312C0">
          <w:rPr>
            <w:rFonts w:asciiTheme="minorHAnsi" w:eastAsiaTheme="minorEastAsia" w:hAnsiTheme="minorHAnsi" w:cstheme="minorBidi"/>
            <w:smallCaps w:val="0"/>
            <w:sz w:val="24"/>
            <w:lang w:val="en-AU" w:eastAsia="en-GB"/>
          </w:rPr>
          <w:tab/>
        </w:r>
        <w:r w:rsidR="009312C0" w:rsidRPr="00E534C7">
          <w:rPr>
            <w:rStyle w:val="a3"/>
          </w:rPr>
          <w:t>Identifiers</w:t>
        </w:r>
        <w:r w:rsidR="009312C0">
          <w:rPr>
            <w:webHidden/>
          </w:rPr>
          <w:tab/>
        </w:r>
        <w:r w:rsidR="009312C0">
          <w:rPr>
            <w:webHidden/>
          </w:rPr>
          <w:fldChar w:fldCharType="begin"/>
        </w:r>
        <w:r w:rsidR="009312C0">
          <w:rPr>
            <w:webHidden/>
          </w:rPr>
          <w:instrText xml:space="preserve"> PAGEREF _Toc61884731 \h </w:instrText>
        </w:r>
        <w:r w:rsidR="009312C0">
          <w:rPr>
            <w:webHidden/>
          </w:rPr>
        </w:r>
        <w:r w:rsidR="009312C0">
          <w:rPr>
            <w:webHidden/>
          </w:rPr>
          <w:fldChar w:fldCharType="separate"/>
        </w:r>
        <w:r w:rsidR="009312C0">
          <w:rPr>
            <w:webHidden/>
          </w:rPr>
          <w:t>11</w:t>
        </w:r>
        <w:r w:rsidR="009312C0">
          <w:rPr>
            <w:webHidden/>
          </w:rPr>
          <w:fldChar w:fldCharType="end"/>
        </w:r>
      </w:hyperlink>
    </w:p>
    <w:p w14:paraId="1E681B6E" w14:textId="20F108E0" w:rsidR="009312C0" w:rsidRDefault="00AE23EB">
      <w:pPr>
        <w:pStyle w:val="21"/>
        <w:rPr>
          <w:rFonts w:asciiTheme="minorHAnsi" w:eastAsiaTheme="minorEastAsia" w:hAnsiTheme="minorHAnsi" w:cstheme="minorBidi"/>
          <w:smallCaps w:val="0"/>
          <w:sz w:val="24"/>
          <w:lang w:val="en-AU" w:eastAsia="en-GB"/>
        </w:rPr>
      </w:pPr>
      <w:hyperlink w:anchor="_Toc61884732" w:history="1">
        <w:r w:rsidR="009312C0" w:rsidRPr="00E534C7">
          <w:rPr>
            <w:rStyle w:val="a3"/>
          </w:rPr>
          <w:t>4.4</w:t>
        </w:r>
        <w:r w:rsidR="009312C0">
          <w:rPr>
            <w:rFonts w:asciiTheme="minorHAnsi" w:eastAsiaTheme="minorEastAsia" w:hAnsiTheme="minorHAnsi" w:cstheme="minorBidi"/>
            <w:smallCaps w:val="0"/>
            <w:sz w:val="24"/>
            <w:lang w:val="en-AU" w:eastAsia="en-GB"/>
          </w:rPr>
          <w:tab/>
        </w:r>
        <w:r w:rsidR="009312C0" w:rsidRPr="00E534C7">
          <w:rPr>
            <w:rStyle w:val="a3"/>
          </w:rPr>
          <w:t>Namespaces</w:t>
        </w:r>
        <w:r w:rsidR="009312C0">
          <w:rPr>
            <w:webHidden/>
          </w:rPr>
          <w:tab/>
        </w:r>
        <w:r w:rsidR="009312C0">
          <w:rPr>
            <w:webHidden/>
          </w:rPr>
          <w:fldChar w:fldCharType="begin"/>
        </w:r>
        <w:r w:rsidR="009312C0">
          <w:rPr>
            <w:webHidden/>
          </w:rPr>
          <w:instrText xml:space="preserve"> PAGEREF _Toc61884732 \h </w:instrText>
        </w:r>
        <w:r w:rsidR="009312C0">
          <w:rPr>
            <w:webHidden/>
          </w:rPr>
        </w:r>
        <w:r w:rsidR="009312C0">
          <w:rPr>
            <w:webHidden/>
          </w:rPr>
          <w:fldChar w:fldCharType="separate"/>
        </w:r>
        <w:r w:rsidR="009312C0">
          <w:rPr>
            <w:webHidden/>
          </w:rPr>
          <w:t>12</w:t>
        </w:r>
        <w:r w:rsidR="009312C0">
          <w:rPr>
            <w:webHidden/>
          </w:rPr>
          <w:fldChar w:fldCharType="end"/>
        </w:r>
      </w:hyperlink>
    </w:p>
    <w:p w14:paraId="1AF0FE37" w14:textId="7FD7AEE3" w:rsidR="009312C0" w:rsidRDefault="00AE23EB">
      <w:pPr>
        <w:pStyle w:val="21"/>
        <w:rPr>
          <w:rFonts w:asciiTheme="minorHAnsi" w:eastAsiaTheme="minorEastAsia" w:hAnsiTheme="minorHAnsi" w:cstheme="minorBidi"/>
          <w:smallCaps w:val="0"/>
          <w:sz w:val="24"/>
          <w:lang w:val="en-AU" w:eastAsia="en-GB"/>
        </w:rPr>
      </w:pPr>
      <w:hyperlink w:anchor="_Toc61884733" w:history="1">
        <w:r w:rsidR="009312C0" w:rsidRPr="00E534C7">
          <w:rPr>
            <w:rStyle w:val="a3"/>
          </w:rPr>
          <w:t>4.5</w:t>
        </w:r>
        <w:r w:rsidR="009312C0">
          <w:rPr>
            <w:rFonts w:asciiTheme="minorHAnsi" w:eastAsiaTheme="minorEastAsia" w:hAnsiTheme="minorHAnsi" w:cstheme="minorBidi"/>
            <w:smallCaps w:val="0"/>
            <w:sz w:val="24"/>
            <w:lang w:val="en-AU" w:eastAsia="en-GB"/>
          </w:rPr>
          <w:tab/>
        </w:r>
        <w:r w:rsidR="009312C0" w:rsidRPr="00E534C7">
          <w:rPr>
            <w:rStyle w:val="a3"/>
          </w:rPr>
          <w:t>Documentation discovery</w:t>
        </w:r>
        <w:r w:rsidR="009312C0">
          <w:rPr>
            <w:webHidden/>
          </w:rPr>
          <w:tab/>
        </w:r>
        <w:r w:rsidR="009312C0">
          <w:rPr>
            <w:webHidden/>
          </w:rPr>
          <w:fldChar w:fldCharType="begin"/>
        </w:r>
        <w:r w:rsidR="009312C0">
          <w:rPr>
            <w:webHidden/>
          </w:rPr>
          <w:instrText xml:space="preserve"> PAGEREF _Toc61884733 \h </w:instrText>
        </w:r>
        <w:r w:rsidR="009312C0">
          <w:rPr>
            <w:webHidden/>
          </w:rPr>
        </w:r>
        <w:r w:rsidR="009312C0">
          <w:rPr>
            <w:webHidden/>
          </w:rPr>
          <w:fldChar w:fldCharType="separate"/>
        </w:r>
        <w:r w:rsidR="009312C0">
          <w:rPr>
            <w:webHidden/>
          </w:rPr>
          <w:t>12</w:t>
        </w:r>
        <w:r w:rsidR="009312C0">
          <w:rPr>
            <w:webHidden/>
          </w:rPr>
          <w:fldChar w:fldCharType="end"/>
        </w:r>
      </w:hyperlink>
    </w:p>
    <w:p w14:paraId="2A5540C0" w14:textId="7DFD9D8B" w:rsidR="009312C0" w:rsidRDefault="00AE23EB">
      <w:pPr>
        <w:pStyle w:val="21"/>
        <w:rPr>
          <w:rFonts w:asciiTheme="minorHAnsi" w:eastAsiaTheme="minorEastAsia" w:hAnsiTheme="minorHAnsi" w:cstheme="minorBidi"/>
          <w:smallCaps w:val="0"/>
          <w:sz w:val="24"/>
          <w:lang w:val="en-AU" w:eastAsia="en-GB"/>
        </w:rPr>
      </w:pPr>
      <w:hyperlink w:anchor="_Toc61884734" w:history="1">
        <w:r w:rsidR="009312C0" w:rsidRPr="00E534C7">
          <w:rPr>
            <w:rStyle w:val="a3"/>
          </w:rPr>
          <w:t>4.6</w:t>
        </w:r>
        <w:r w:rsidR="009312C0">
          <w:rPr>
            <w:rFonts w:asciiTheme="minorHAnsi" w:eastAsiaTheme="minorEastAsia" w:hAnsiTheme="minorHAnsi" w:cstheme="minorBidi"/>
            <w:smallCaps w:val="0"/>
            <w:sz w:val="24"/>
            <w:lang w:val="en-AU" w:eastAsia="en-GB"/>
          </w:rPr>
          <w:tab/>
        </w:r>
        <w:r w:rsidR="009312C0" w:rsidRPr="00E534C7">
          <w:rPr>
            <w:rStyle w:val="a3"/>
          </w:rPr>
          <w:t>Data modelling</w:t>
        </w:r>
        <w:r w:rsidR="009312C0">
          <w:rPr>
            <w:webHidden/>
          </w:rPr>
          <w:tab/>
        </w:r>
        <w:r w:rsidR="009312C0">
          <w:rPr>
            <w:webHidden/>
          </w:rPr>
          <w:fldChar w:fldCharType="begin"/>
        </w:r>
        <w:r w:rsidR="009312C0">
          <w:rPr>
            <w:webHidden/>
          </w:rPr>
          <w:instrText xml:space="preserve"> PAGEREF _Toc61884734 \h </w:instrText>
        </w:r>
        <w:r w:rsidR="009312C0">
          <w:rPr>
            <w:webHidden/>
          </w:rPr>
        </w:r>
        <w:r w:rsidR="009312C0">
          <w:rPr>
            <w:webHidden/>
          </w:rPr>
          <w:fldChar w:fldCharType="separate"/>
        </w:r>
        <w:r w:rsidR="009312C0">
          <w:rPr>
            <w:webHidden/>
          </w:rPr>
          <w:t>12</w:t>
        </w:r>
        <w:r w:rsidR="009312C0">
          <w:rPr>
            <w:webHidden/>
          </w:rPr>
          <w:fldChar w:fldCharType="end"/>
        </w:r>
      </w:hyperlink>
    </w:p>
    <w:p w14:paraId="23A1C524" w14:textId="0A21613E" w:rsidR="009312C0" w:rsidRDefault="00AE23EB">
      <w:pPr>
        <w:pStyle w:val="21"/>
        <w:rPr>
          <w:rFonts w:asciiTheme="minorHAnsi" w:eastAsiaTheme="minorEastAsia" w:hAnsiTheme="minorHAnsi" w:cstheme="minorBidi"/>
          <w:smallCaps w:val="0"/>
          <w:sz w:val="24"/>
          <w:lang w:val="en-AU" w:eastAsia="en-GB"/>
        </w:rPr>
      </w:pPr>
      <w:hyperlink w:anchor="_Toc61884735" w:history="1">
        <w:r w:rsidR="009312C0" w:rsidRPr="00E534C7">
          <w:rPr>
            <w:rStyle w:val="a3"/>
          </w:rPr>
          <w:t>4.7</w:t>
        </w:r>
        <w:r w:rsidR="009312C0">
          <w:rPr>
            <w:rFonts w:asciiTheme="minorHAnsi" w:eastAsiaTheme="minorEastAsia" w:hAnsiTheme="minorHAnsi" w:cstheme="minorBidi"/>
            <w:smallCaps w:val="0"/>
            <w:sz w:val="24"/>
            <w:lang w:val="en-AU" w:eastAsia="en-GB"/>
          </w:rPr>
          <w:tab/>
        </w:r>
        <w:r w:rsidR="009312C0" w:rsidRPr="00E534C7">
          <w:rPr>
            <w:rStyle w:val="a3"/>
          </w:rPr>
          <w:t>Linking properties to code lists</w:t>
        </w:r>
        <w:r w:rsidR="009312C0">
          <w:rPr>
            <w:webHidden/>
          </w:rPr>
          <w:tab/>
        </w:r>
        <w:r w:rsidR="009312C0">
          <w:rPr>
            <w:webHidden/>
          </w:rPr>
          <w:fldChar w:fldCharType="begin"/>
        </w:r>
        <w:r w:rsidR="009312C0">
          <w:rPr>
            <w:webHidden/>
          </w:rPr>
          <w:instrText xml:space="preserve"> PAGEREF _Toc61884735 \h </w:instrText>
        </w:r>
        <w:r w:rsidR="009312C0">
          <w:rPr>
            <w:webHidden/>
          </w:rPr>
        </w:r>
        <w:r w:rsidR="009312C0">
          <w:rPr>
            <w:webHidden/>
          </w:rPr>
          <w:fldChar w:fldCharType="separate"/>
        </w:r>
        <w:r w:rsidR="009312C0">
          <w:rPr>
            <w:webHidden/>
          </w:rPr>
          <w:t>13</w:t>
        </w:r>
        <w:r w:rsidR="009312C0">
          <w:rPr>
            <w:webHidden/>
          </w:rPr>
          <w:fldChar w:fldCharType="end"/>
        </w:r>
      </w:hyperlink>
    </w:p>
    <w:p w14:paraId="1014C32F" w14:textId="3E9003CB" w:rsidR="009312C0" w:rsidRDefault="00AE23EB">
      <w:pPr>
        <w:pStyle w:val="11"/>
        <w:tabs>
          <w:tab w:val="left" w:pos="480"/>
          <w:tab w:val="right" w:leader="dot" w:pos="8870"/>
        </w:tabs>
        <w:rPr>
          <w:rFonts w:asciiTheme="minorHAnsi" w:eastAsiaTheme="minorEastAsia" w:hAnsiTheme="minorHAnsi" w:cstheme="minorBidi"/>
          <w:b w:val="0"/>
          <w:bCs w:val="0"/>
          <w:caps w:val="0"/>
          <w:noProof/>
          <w:lang w:val="en-AU" w:eastAsia="en-GB"/>
        </w:rPr>
      </w:pPr>
      <w:hyperlink w:anchor="_Toc61884736" w:history="1">
        <w:r w:rsidR="009312C0" w:rsidRPr="00E534C7">
          <w:rPr>
            <w:rStyle w:val="a3"/>
            <w:noProof/>
          </w:rPr>
          <w:t>5</w:t>
        </w:r>
        <w:r w:rsidR="009312C0">
          <w:rPr>
            <w:rFonts w:asciiTheme="minorHAnsi" w:eastAsiaTheme="minorEastAsia" w:hAnsiTheme="minorHAnsi" w:cstheme="minorBidi"/>
            <w:b w:val="0"/>
            <w:bCs w:val="0"/>
            <w:caps w:val="0"/>
            <w:noProof/>
            <w:lang w:val="en-AU" w:eastAsia="en-GB"/>
          </w:rPr>
          <w:tab/>
        </w:r>
        <w:r w:rsidR="009312C0" w:rsidRPr="00E534C7">
          <w:rPr>
            <w:rStyle w:val="a3"/>
            <w:noProof/>
          </w:rPr>
          <w:t>Vocabulary and Context Architecture</w:t>
        </w:r>
        <w:r w:rsidR="009312C0">
          <w:rPr>
            <w:noProof/>
            <w:webHidden/>
          </w:rPr>
          <w:tab/>
        </w:r>
        <w:r w:rsidR="009312C0">
          <w:rPr>
            <w:noProof/>
            <w:webHidden/>
          </w:rPr>
          <w:fldChar w:fldCharType="begin"/>
        </w:r>
        <w:r w:rsidR="009312C0">
          <w:rPr>
            <w:noProof/>
            <w:webHidden/>
          </w:rPr>
          <w:instrText xml:space="preserve"> PAGEREF _Toc61884736 \h </w:instrText>
        </w:r>
        <w:r w:rsidR="009312C0">
          <w:rPr>
            <w:noProof/>
            <w:webHidden/>
          </w:rPr>
        </w:r>
        <w:r w:rsidR="009312C0">
          <w:rPr>
            <w:noProof/>
            <w:webHidden/>
          </w:rPr>
          <w:fldChar w:fldCharType="separate"/>
        </w:r>
        <w:r w:rsidR="009312C0">
          <w:rPr>
            <w:noProof/>
            <w:webHidden/>
          </w:rPr>
          <w:t>14</w:t>
        </w:r>
        <w:r w:rsidR="009312C0">
          <w:rPr>
            <w:noProof/>
            <w:webHidden/>
          </w:rPr>
          <w:fldChar w:fldCharType="end"/>
        </w:r>
      </w:hyperlink>
    </w:p>
    <w:p w14:paraId="07909208" w14:textId="11B25C26" w:rsidR="009312C0" w:rsidRDefault="00AE23EB">
      <w:pPr>
        <w:pStyle w:val="21"/>
        <w:rPr>
          <w:rFonts w:asciiTheme="minorHAnsi" w:eastAsiaTheme="minorEastAsia" w:hAnsiTheme="minorHAnsi" w:cstheme="minorBidi"/>
          <w:smallCaps w:val="0"/>
          <w:sz w:val="24"/>
          <w:lang w:val="en-AU" w:eastAsia="en-GB"/>
        </w:rPr>
      </w:pPr>
      <w:hyperlink w:anchor="_Toc61884737" w:history="1">
        <w:r w:rsidR="009312C0" w:rsidRPr="00E534C7">
          <w:rPr>
            <w:rStyle w:val="a3"/>
          </w:rPr>
          <w:t>5.1</w:t>
        </w:r>
        <w:r w:rsidR="009312C0">
          <w:rPr>
            <w:rFonts w:asciiTheme="minorHAnsi" w:eastAsiaTheme="minorEastAsia" w:hAnsiTheme="minorHAnsi" w:cstheme="minorBidi"/>
            <w:smallCaps w:val="0"/>
            <w:sz w:val="24"/>
            <w:lang w:val="en-AU" w:eastAsia="en-GB"/>
          </w:rPr>
          <w:tab/>
        </w:r>
        <w:r w:rsidR="009312C0" w:rsidRPr="00E534C7">
          <w:rPr>
            <w:rStyle w:val="a3"/>
          </w:rPr>
          <w:t>@Context files for Semantic Subsets</w:t>
        </w:r>
        <w:r w:rsidR="009312C0">
          <w:rPr>
            <w:webHidden/>
          </w:rPr>
          <w:tab/>
        </w:r>
        <w:r w:rsidR="009312C0">
          <w:rPr>
            <w:webHidden/>
          </w:rPr>
          <w:fldChar w:fldCharType="begin"/>
        </w:r>
        <w:r w:rsidR="009312C0">
          <w:rPr>
            <w:webHidden/>
          </w:rPr>
          <w:instrText xml:space="preserve"> PAGEREF _Toc61884737 \h </w:instrText>
        </w:r>
        <w:r w:rsidR="009312C0">
          <w:rPr>
            <w:webHidden/>
          </w:rPr>
        </w:r>
        <w:r w:rsidR="009312C0">
          <w:rPr>
            <w:webHidden/>
          </w:rPr>
          <w:fldChar w:fldCharType="separate"/>
        </w:r>
        <w:r w:rsidR="009312C0">
          <w:rPr>
            <w:webHidden/>
          </w:rPr>
          <w:t>14</w:t>
        </w:r>
        <w:r w:rsidR="009312C0">
          <w:rPr>
            <w:webHidden/>
          </w:rPr>
          <w:fldChar w:fldCharType="end"/>
        </w:r>
      </w:hyperlink>
    </w:p>
    <w:p w14:paraId="503EF9F9" w14:textId="59123923" w:rsidR="009312C0" w:rsidRDefault="00AE23EB">
      <w:pPr>
        <w:pStyle w:val="21"/>
        <w:rPr>
          <w:rFonts w:asciiTheme="minorHAnsi" w:eastAsiaTheme="minorEastAsia" w:hAnsiTheme="minorHAnsi" w:cstheme="minorBidi"/>
          <w:smallCaps w:val="0"/>
          <w:sz w:val="24"/>
          <w:lang w:val="en-AU" w:eastAsia="en-GB"/>
        </w:rPr>
      </w:pPr>
      <w:hyperlink w:anchor="_Toc61884738" w:history="1">
        <w:r w:rsidR="009312C0" w:rsidRPr="00E534C7">
          <w:rPr>
            <w:rStyle w:val="a3"/>
          </w:rPr>
          <w:t>5.2</w:t>
        </w:r>
        <w:r w:rsidR="009312C0">
          <w:rPr>
            <w:rFonts w:asciiTheme="minorHAnsi" w:eastAsiaTheme="minorEastAsia" w:hAnsiTheme="minorHAnsi" w:cstheme="minorBidi"/>
            <w:smallCaps w:val="0"/>
            <w:sz w:val="24"/>
            <w:lang w:val="en-AU" w:eastAsia="en-GB"/>
          </w:rPr>
          <w:tab/>
        </w:r>
        <w:r w:rsidR="009312C0" w:rsidRPr="00E534C7">
          <w:rPr>
            <w:rStyle w:val="a3"/>
          </w:rPr>
          <w:t>@Context files for version management</w:t>
        </w:r>
        <w:r w:rsidR="009312C0">
          <w:rPr>
            <w:webHidden/>
          </w:rPr>
          <w:tab/>
        </w:r>
        <w:r w:rsidR="009312C0">
          <w:rPr>
            <w:webHidden/>
          </w:rPr>
          <w:fldChar w:fldCharType="begin"/>
        </w:r>
        <w:r w:rsidR="009312C0">
          <w:rPr>
            <w:webHidden/>
          </w:rPr>
          <w:instrText xml:space="preserve"> PAGEREF _Toc61884738 \h </w:instrText>
        </w:r>
        <w:r w:rsidR="009312C0">
          <w:rPr>
            <w:webHidden/>
          </w:rPr>
        </w:r>
        <w:r w:rsidR="009312C0">
          <w:rPr>
            <w:webHidden/>
          </w:rPr>
          <w:fldChar w:fldCharType="separate"/>
        </w:r>
        <w:r w:rsidR="009312C0">
          <w:rPr>
            <w:webHidden/>
          </w:rPr>
          <w:t>15</w:t>
        </w:r>
        <w:r w:rsidR="009312C0">
          <w:rPr>
            <w:webHidden/>
          </w:rPr>
          <w:fldChar w:fldCharType="end"/>
        </w:r>
      </w:hyperlink>
    </w:p>
    <w:p w14:paraId="1B08A0B9" w14:textId="02E2A057" w:rsidR="009312C0" w:rsidRDefault="00AE23EB">
      <w:pPr>
        <w:pStyle w:val="21"/>
        <w:rPr>
          <w:rFonts w:asciiTheme="minorHAnsi" w:eastAsiaTheme="minorEastAsia" w:hAnsiTheme="minorHAnsi" w:cstheme="minorBidi"/>
          <w:smallCaps w:val="0"/>
          <w:sz w:val="24"/>
          <w:lang w:val="en-AU" w:eastAsia="en-GB"/>
        </w:rPr>
      </w:pPr>
      <w:hyperlink w:anchor="_Toc61884739" w:history="1">
        <w:r w:rsidR="009312C0" w:rsidRPr="00E534C7">
          <w:rPr>
            <w:rStyle w:val="a3"/>
          </w:rPr>
          <w:t>5.3</w:t>
        </w:r>
        <w:r w:rsidR="009312C0">
          <w:rPr>
            <w:rFonts w:asciiTheme="minorHAnsi" w:eastAsiaTheme="minorEastAsia" w:hAnsiTheme="minorHAnsi" w:cstheme="minorBidi"/>
            <w:smallCaps w:val="0"/>
            <w:sz w:val="24"/>
            <w:lang w:val="en-AU" w:eastAsia="en-GB"/>
          </w:rPr>
          <w:tab/>
        </w:r>
        <w:r w:rsidR="009312C0" w:rsidRPr="00E534C7">
          <w:rPr>
            <w:rStyle w:val="a3"/>
          </w:rPr>
          <w:t>File naming</w:t>
        </w:r>
        <w:r w:rsidR="009312C0">
          <w:rPr>
            <w:webHidden/>
          </w:rPr>
          <w:tab/>
        </w:r>
        <w:r w:rsidR="009312C0">
          <w:rPr>
            <w:webHidden/>
          </w:rPr>
          <w:fldChar w:fldCharType="begin"/>
        </w:r>
        <w:r w:rsidR="009312C0">
          <w:rPr>
            <w:webHidden/>
          </w:rPr>
          <w:instrText xml:space="preserve"> PAGEREF _Toc61884739 \h </w:instrText>
        </w:r>
        <w:r w:rsidR="009312C0">
          <w:rPr>
            <w:webHidden/>
          </w:rPr>
        </w:r>
        <w:r w:rsidR="009312C0">
          <w:rPr>
            <w:webHidden/>
          </w:rPr>
          <w:fldChar w:fldCharType="separate"/>
        </w:r>
        <w:r w:rsidR="009312C0">
          <w:rPr>
            <w:webHidden/>
          </w:rPr>
          <w:t>15</w:t>
        </w:r>
        <w:r w:rsidR="009312C0">
          <w:rPr>
            <w:webHidden/>
          </w:rPr>
          <w:fldChar w:fldCharType="end"/>
        </w:r>
      </w:hyperlink>
    </w:p>
    <w:p w14:paraId="350A95D3" w14:textId="550BCB2D" w:rsidR="009312C0" w:rsidRDefault="00AE23EB">
      <w:pPr>
        <w:pStyle w:val="11"/>
        <w:tabs>
          <w:tab w:val="left" w:pos="480"/>
          <w:tab w:val="right" w:leader="dot" w:pos="8870"/>
        </w:tabs>
        <w:rPr>
          <w:rFonts w:asciiTheme="minorHAnsi" w:eastAsiaTheme="minorEastAsia" w:hAnsiTheme="minorHAnsi" w:cstheme="minorBidi"/>
          <w:b w:val="0"/>
          <w:bCs w:val="0"/>
          <w:caps w:val="0"/>
          <w:noProof/>
          <w:lang w:val="en-AU" w:eastAsia="en-GB"/>
        </w:rPr>
      </w:pPr>
      <w:hyperlink w:anchor="_Toc61884740" w:history="1">
        <w:r w:rsidR="009312C0" w:rsidRPr="00E534C7">
          <w:rPr>
            <w:rStyle w:val="a3"/>
            <w:noProof/>
          </w:rPr>
          <w:t>6</w:t>
        </w:r>
        <w:r w:rsidR="009312C0">
          <w:rPr>
            <w:rFonts w:asciiTheme="minorHAnsi" w:eastAsiaTheme="minorEastAsia" w:hAnsiTheme="minorHAnsi" w:cstheme="minorBidi"/>
            <w:b w:val="0"/>
            <w:bCs w:val="0"/>
            <w:caps w:val="0"/>
            <w:noProof/>
            <w:lang w:val="en-AU" w:eastAsia="en-GB"/>
          </w:rPr>
          <w:tab/>
        </w:r>
        <w:r w:rsidR="009312C0" w:rsidRPr="00E534C7">
          <w:rPr>
            <w:rStyle w:val="a3"/>
            <w:noProof/>
          </w:rPr>
          <w:t>Conformance Criteria</w:t>
        </w:r>
        <w:r w:rsidR="009312C0">
          <w:rPr>
            <w:noProof/>
            <w:webHidden/>
          </w:rPr>
          <w:tab/>
        </w:r>
        <w:r w:rsidR="009312C0">
          <w:rPr>
            <w:noProof/>
            <w:webHidden/>
          </w:rPr>
          <w:fldChar w:fldCharType="begin"/>
        </w:r>
        <w:r w:rsidR="009312C0">
          <w:rPr>
            <w:noProof/>
            <w:webHidden/>
          </w:rPr>
          <w:instrText xml:space="preserve"> PAGEREF _Toc61884740 \h </w:instrText>
        </w:r>
        <w:r w:rsidR="009312C0">
          <w:rPr>
            <w:noProof/>
            <w:webHidden/>
          </w:rPr>
        </w:r>
        <w:r w:rsidR="009312C0">
          <w:rPr>
            <w:noProof/>
            <w:webHidden/>
          </w:rPr>
          <w:fldChar w:fldCharType="separate"/>
        </w:r>
        <w:r w:rsidR="009312C0">
          <w:rPr>
            <w:noProof/>
            <w:webHidden/>
          </w:rPr>
          <w:t>16</w:t>
        </w:r>
        <w:r w:rsidR="009312C0">
          <w:rPr>
            <w:noProof/>
            <w:webHidden/>
          </w:rPr>
          <w:fldChar w:fldCharType="end"/>
        </w:r>
      </w:hyperlink>
    </w:p>
    <w:p w14:paraId="72229777" w14:textId="79DA6370" w:rsidR="009312C0" w:rsidRDefault="00AE23EB">
      <w:pPr>
        <w:pStyle w:val="21"/>
        <w:rPr>
          <w:rFonts w:asciiTheme="minorHAnsi" w:eastAsiaTheme="minorEastAsia" w:hAnsiTheme="minorHAnsi" w:cstheme="minorBidi"/>
          <w:smallCaps w:val="0"/>
          <w:sz w:val="24"/>
          <w:lang w:val="en-AU" w:eastAsia="en-GB"/>
        </w:rPr>
      </w:pPr>
      <w:hyperlink w:anchor="_Toc61884741" w:history="1">
        <w:r w:rsidR="009312C0" w:rsidRPr="00E534C7">
          <w:rPr>
            <w:rStyle w:val="a3"/>
          </w:rPr>
          <w:t>6.1</w:t>
        </w:r>
        <w:r w:rsidR="009312C0">
          <w:rPr>
            <w:rFonts w:asciiTheme="minorHAnsi" w:eastAsiaTheme="minorEastAsia" w:hAnsiTheme="minorHAnsi" w:cstheme="minorBidi"/>
            <w:smallCaps w:val="0"/>
            <w:sz w:val="24"/>
            <w:lang w:val="en-AU" w:eastAsia="en-GB"/>
          </w:rPr>
          <w:tab/>
        </w:r>
        <w:r w:rsidR="009312C0" w:rsidRPr="00E534C7">
          <w:rPr>
            <w:rStyle w:val="a3"/>
          </w:rPr>
          <w:t>NDR Conformance</w:t>
        </w:r>
        <w:r w:rsidR="009312C0">
          <w:rPr>
            <w:webHidden/>
          </w:rPr>
          <w:tab/>
        </w:r>
        <w:r w:rsidR="009312C0">
          <w:rPr>
            <w:webHidden/>
          </w:rPr>
          <w:fldChar w:fldCharType="begin"/>
        </w:r>
        <w:r w:rsidR="009312C0">
          <w:rPr>
            <w:webHidden/>
          </w:rPr>
          <w:instrText xml:space="preserve"> PAGEREF _Toc61884741 \h </w:instrText>
        </w:r>
        <w:r w:rsidR="009312C0">
          <w:rPr>
            <w:webHidden/>
          </w:rPr>
        </w:r>
        <w:r w:rsidR="009312C0">
          <w:rPr>
            <w:webHidden/>
          </w:rPr>
          <w:fldChar w:fldCharType="separate"/>
        </w:r>
        <w:r w:rsidR="009312C0">
          <w:rPr>
            <w:webHidden/>
          </w:rPr>
          <w:t>16</w:t>
        </w:r>
        <w:r w:rsidR="009312C0">
          <w:rPr>
            <w:webHidden/>
          </w:rPr>
          <w:fldChar w:fldCharType="end"/>
        </w:r>
      </w:hyperlink>
    </w:p>
    <w:p w14:paraId="3419ABF0" w14:textId="72710C96" w:rsidR="009312C0" w:rsidRDefault="00AE23EB">
      <w:pPr>
        <w:pStyle w:val="21"/>
        <w:rPr>
          <w:rFonts w:asciiTheme="minorHAnsi" w:eastAsiaTheme="minorEastAsia" w:hAnsiTheme="minorHAnsi" w:cstheme="minorBidi"/>
          <w:smallCaps w:val="0"/>
          <w:sz w:val="24"/>
          <w:lang w:val="en-AU" w:eastAsia="en-GB"/>
        </w:rPr>
      </w:pPr>
      <w:hyperlink w:anchor="_Toc61884742" w:history="1">
        <w:r w:rsidR="009312C0" w:rsidRPr="00E534C7">
          <w:rPr>
            <w:rStyle w:val="a3"/>
          </w:rPr>
          <w:t>6.2</w:t>
        </w:r>
        <w:r w:rsidR="009312C0">
          <w:rPr>
            <w:rFonts w:asciiTheme="minorHAnsi" w:eastAsiaTheme="minorEastAsia" w:hAnsiTheme="minorHAnsi" w:cstheme="minorBidi"/>
            <w:smallCaps w:val="0"/>
            <w:sz w:val="24"/>
            <w:lang w:val="en-AU" w:eastAsia="en-GB"/>
          </w:rPr>
          <w:tab/>
        </w:r>
        <w:r w:rsidR="009312C0" w:rsidRPr="00E534C7">
          <w:rPr>
            <w:rStyle w:val="a3"/>
          </w:rPr>
          <w:t>Semantic Conformance</w:t>
        </w:r>
        <w:r w:rsidR="009312C0">
          <w:rPr>
            <w:webHidden/>
          </w:rPr>
          <w:tab/>
        </w:r>
        <w:r w:rsidR="009312C0">
          <w:rPr>
            <w:webHidden/>
          </w:rPr>
          <w:fldChar w:fldCharType="begin"/>
        </w:r>
        <w:r w:rsidR="009312C0">
          <w:rPr>
            <w:webHidden/>
          </w:rPr>
          <w:instrText xml:space="preserve"> PAGEREF _Toc61884742 \h </w:instrText>
        </w:r>
        <w:r w:rsidR="009312C0">
          <w:rPr>
            <w:webHidden/>
          </w:rPr>
        </w:r>
        <w:r w:rsidR="009312C0">
          <w:rPr>
            <w:webHidden/>
          </w:rPr>
          <w:fldChar w:fldCharType="separate"/>
        </w:r>
        <w:r w:rsidR="009312C0">
          <w:rPr>
            <w:webHidden/>
          </w:rPr>
          <w:t>16</w:t>
        </w:r>
        <w:r w:rsidR="009312C0">
          <w:rPr>
            <w:webHidden/>
          </w:rPr>
          <w:fldChar w:fldCharType="end"/>
        </w:r>
      </w:hyperlink>
    </w:p>
    <w:p w14:paraId="57E5EBD4" w14:textId="5CE3234E" w:rsidR="009312C0" w:rsidRDefault="00AE23EB">
      <w:pPr>
        <w:pStyle w:val="21"/>
        <w:rPr>
          <w:rFonts w:asciiTheme="minorHAnsi" w:eastAsiaTheme="minorEastAsia" w:hAnsiTheme="minorHAnsi" w:cstheme="minorBidi"/>
          <w:smallCaps w:val="0"/>
          <w:sz w:val="24"/>
          <w:lang w:val="en-AU" w:eastAsia="en-GB"/>
        </w:rPr>
      </w:pPr>
      <w:hyperlink w:anchor="_Toc61884743" w:history="1">
        <w:r w:rsidR="009312C0" w:rsidRPr="00E534C7">
          <w:rPr>
            <w:rStyle w:val="a3"/>
          </w:rPr>
          <w:t>6.3</w:t>
        </w:r>
        <w:r w:rsidR="009312C0">
          <w:rPr>
            <w:rFonts w:asciiTheme="minorHAnsi" w:eastAsiaTheme="minorEastAsia" w:hAnsiTheme="minorHAnsi" w:cstheme="minorBidi"/>
            <w:smallCaps w:val="0"/>
            <w:sz w:val="24"/>
            <w:lang w:val="en-AU" w:eastAsia="en-GB"/>
          </w:rPr>
          <w:tab/>
        </w:r>
        <w:r w:rsidR="009312C0" w:rsidRPr="00E534C7">
          <w:rPr>
            <w:rStyle w:val="a3"/>
          </w:rPr>
          <w:t>Interface Conformance</w:t>
        </w:r>
        <w:r w:rsidR="009312C0">
          <w:rPr>
            <w:webHidden/>
          </w:rPr>
          <w:tab/>
        </w:r>
        <w:r w:rsidR="009312C0">
          <w:rPr>
            <w:webHidden/>
          </w:rPr>
          <w:fldChar w:fldCharType="begin"/>
        </w:r>
        <w:r w:rsidR="009312C0">
          <w:rPr>
            <w:webHidden/>
          </w:rPr>
          <w:instrText xml:space="preserve"> PAGEREF _Toc61884743 \h </w:instrText>
        </w:r>
        <w:r w:rsidR="009312C0">
          <w:rPr>
            <w:webHidden/>
          </w:rPr>
        </w:r>
        <w:r w:rsidR="009312C0">
          <w:rPr>
            <w:webHidden/>
          </w:rPr>
          <w:fldChar w:fldCharType="separate"/>
        </w:r>
        <w:r w:rsidR="009312C0">
          <w:rPr>
            <w:webHidden/>
          </w:rPr>
          <w:t>16</w:t>
        </w:r>
        <w:r w:rsidR="009312C0">
          <w:rPr>
            <w:webHidden/>
          </w:rPr>
          <w:fldChar w:fldCharType="end"/>
        </w:r>
      </w:hyperlink>
    </w:p>
    <w:p w14:paraId="2A951575" w14:textId="197C4EAC" w:rsidR="009312C0" w:rsidRDefault="00AE23EB">
      <w:pPr>
        <w:pStyle w:val="11"/>
        <w:tabs>
          <w:tab w:val="left" w:pos="480"/>
          <w:tab w:val="right" w:leader="dot" w:pos="8870"/>
        </w:tabs>
        <w:rPr>
          <w:rFonts w:asciiTheme="minorHAnsi" w:eastAsiaTheme="minorEastAsia" w:hAnsiTheme="minorHAnsi" w:cstheme="minorBidi"/>
          <w:b w:val="0"/>
          <w:bCs w:val="0"/>
          <w:caps w:val="0"/>
          <w:noProof/>
          <w:lang w:val="en-AU" w:eastAsia="en-GB"/>
        </w:rPr>
      </w:pPr>
      <w:hyperlink w:anchor="_Toc61884744" w:history="1">
        <w:r w:rsidR="009312C0" w:rsidRPr="00E534C7">
          <w:rPr>
            <w:rStyle w:val="a3"/>
            <w:noProof/>
          </w:rPr>
          <w:t>7</w:t>
        </w:r>
        <w:r w:rsidR="009312C0">
          <w:rPr>
            <w:rFonts w:asciiTheme="minorHAnsi" w:eastAsiaTheme="minorEastAsia" w:hAnsiTheme="minorHAnsi" w:cstheme="minorBidi"/>
            <w:b w:val="0"/>
            <w:bCs w:val="0"/>
            <w:caps w:val="0"/>
            <w:noProof/>
            <w:lang w:val="en-AU" w:eastAsia="en-GB"/>
          </w:rPr>
          <w:tab/>
        </w:r>
        <w:r w:rsidR="009312C0" w:rsidRPr="00E534C7">
          <w:rPr>
            <w:rStyle w:val="a3"/>
            <w:noProof/>
          </w:rPr>
          <w:t>Reference Implementation</w:t>
        </w:r>
        <w:r w:rsidR="009312C0">
          <w:rPr>
            <w:noProof/>
            <w:webHidden/>
          </w:rPr>
          <w:tab/>
        </w:r>
        <w:r w:rsidR="009312C0">
          <w:rPr>
            <w:noProof/>
            <w:webHidden/>
          </w:rPr>
          <w:fldChar w:fldCharType="begin"/>
        </w:r>
        <w:r w:rsidR="009312C0">
          <w:rPr>
            <w:noProof/>
            <w:webHidden/>
          </w:rPr>
          <w:instrText xml:space="preserve"> PAGEREF _Toc61884744 \h </w:instrText>
        </w:r>
        <w:r w:rsidR="009312C0">
          <w:rPr>
            <w:noProof/>
            <w:webHidden/>
          </w:rPr>
        </w:r>
        <w:r w:rsidR="009312C0">
          <w:rPr>
            <w:noProof/>
            <w:webHidden/>
          </w:rPr>
          <w:fldChar w:fldCharType="separate"/>
        </w:r>
        <w:r w:rsidR="009312C0">
          <w:rPr>
            <w:noProof/>
            <w:webHidden/>
          </w:rPr>
          <w:t>17</w:t>
        </w:r>
        <w:r w:rsidR="009312C0">
          <w:rPr>
            <w:noProof/>
            <w:webHidden/>
          </w:rPr>
          <w:fldChar w:fldCharType="end"/>
        </w:r>
      </w:hyperlink>
    </w:p>
    <w:p w14:paraId="3465037E" w14:textId="7B1C1C7F" w:rsidR="009312C0" w:rsidRDefault="00AE23EB">
      <w:pPr>
        <w:pStyle w:val="11"/>
        <w:tabs>
          <w:tab w:val="left" w:pos="480"/>
          <w:tab w:val="right" w:leader="dot" w:pos="8870"/>
        </w:tabs>
        <w:rPr>
          <w:rFonts w:asciiTheme="minorHAnsi" w:eastAsiaTheme="minorEastAsia" w:hAnsiTheme="minorHAnsi" w:cstheme="minorBidi"/>
          <w:b w:val="0"/>
          <w:bCs w:val="0"/>
          <w:caps w:val="0"/>
          <w:noProof/>
          <w:lang w:val="en-AU" w:eastAsia="en-GB"/>
        </w:rPr>
      </w:pPr>
      <w:hyperlink w:anchor="_Toc61884745" w:history="1">
        <w:r w:rsidR="009312C0" w:rsidRPr="00E534C7">
          <w:rPr>
            <w:rStyle w:val="a3"/>
            <w:noProof/>
          </w:rPr>
          <w:t>8</w:t>
        </w:r>
        <w:r w:rsidR="009312C0">
          <w:rPr>
            <w:rFonts w:asciiTheme="minorHAnsi" w:eastAsiaTheme="minorEastAsia" w:hAnsiTheme="minorHAnsi" w:cstheme="minorBidi"/>
            <w:b w:val="0"/>
            <w:bCs w:val="0"/>
            <w:caps w:val="0"/>
            <w:noProof/>
            <w:lang w:val="en-AU" w:eastAsia="en-GB"/>
          </w:rPr>
          <w:tab/>
        </w:r>
        <w:r w:rsidR="009312C0" w:rsidRPr="00E534C7">
          <w:rPr>
            <w:rStyle w:val="a3"/>
            <w:noProof/>
          </w:rPr>
          <w:t>JSON-LD Explainer</w:t>
        </w:r>
        <w:r w:rsidR="009312C0">
          <w:rPr>
            <w:noProof/>
            <w:webHidden/>
          </w:rPr>
          <w:tab/>
        </w:r>
        <w:r w:rsidR="009312C0">
          <w:rPr>
            <w:noProof/>
            <w:webHidden/>
          </w:rPr>
          <w:fldChar w:fldCharType="begin"/>
        </w:r>
        <w:r w:rsidR="009312C0">
          <w:rPr>
            <w:noProof/>
            <w:webHidden/>
          </w:rPr>
          <w:instrText xml:space="preserve"> PAGEREF _Toc61884745 \h </w:instrText>
        </w:r>
        <w:r w:rsidR="009312C0">
          <w:rPr>
            <w:noProof/>
            <w:webHidden/>
          </w:rPr>
        </w:r>
        <w:r w:rsidR="009312C0">
          <w:rPr>
            <w:noProof/>
            <w:webHidden/>
          </w:rPr>
          <w:fldChar w:fldCharType="separate"/>
        </w:r>
        <w:r w:rsidR="009312C0">
          <w:rPr>
            <w:noProof/>
            <w:webHidden/>
          </w:rPr>
          <w:t>18</w:t>
        </w:r>
        <w:r w:rsidR="009312C0">
          <w:rPr>
            <w:noProof/>
            <w:webHidden/>
          </w:rPr>
          <w:fldChar w:fldCharType="end"/>
        </w:r>
      </w:hyperlink>
    </w:p>
    <w:p w14:paraId="2243D862" w14:textId="0F7EC70B" w:rsidR="009312C0" w:rsidRDefault="00AE23EB">
      <w:pPr>
        <w:pStyle w:val="21"/>
        <w:rPr>
          <w:rFonts w:asciiTheme="minorHAnsi" w:eastAsiaTheme="minorEastAsia" w:hAnsiTheme="minorHAnsi" w:cstheme="minorBidi"/>
          <w:smallCaps w:val="0"/>
          <w:sz w:val="24"/>
          <w:lang w:val="en-AU" w:eastAsia="en-GB"/>
        </w:rPr>
      </w:pPr>
      <w:hyperlink w:anchor="_Toc61884746" w:history="1">
        <w:r w:rsidR="009312C0" w:rsidRPr="00E534C7">
          <w:rPr>
            <w:rStyle w:val="a3"/>
          </w:rPr>
          <w:t>8.1</w:t>
        </w:r>
        <w:r w:rsidR="009312C0">
          <w:rPr>
            <w:rFonts w:asciiTheme="minorHAnsi" w:eastAsiaTheme="minorEastAsia" w:hAnsiTheme="minorHAnsi" w:cstheme="minorBidi"/>
            <w:smallCaps w:val="0"/>
            <w:sz w:val="24"/>
            <w:lang w:val="en-AU" w:eastAsia="en-GB"/>
          </w:rPr>
          <w:tab/>
        </w:r>
        <w:r w:rsidR="009312C0" w:rsidRPr="00E534C7">
          <w:rPr>
            <w:rStyle w:val="a3"/>
          </w:rPr>
          <w:t>Linked Data</w:t>
        </w:r>
        <w:r w:rsidR="009312C0">
          <w:rPr>
            <w:webHidden/>
          </w:rPr>
          <w:tab/>
        </w:r>
        <w:r w:rsidR="009312C0">
          <w:rPr>
            <w:webHidden/>
          </w:rPr>
          <w:fldChar w:fldCharType="begin"/>
        </w:r>
        <w:r w:rsidR="009312C0">
          <w:rPr>
            <w:webHidden/>
          </w:rPr>
          <w:instrText xml:space="preserve"> PAGEREF _Toc61884746 \h </w:instrText>
        </w:r>
        <w:r w:rsidR="009312C0">
          <w:rPr>
            <w:webHidden/>
          </w:rPr>
        </w:r>
        <w:r w:rsidR="009312C0">
          <w:rPr>
            <w:webHidden/>
          </w:rPr>
          <w:fldChar w:fldCharType="separate"/>
        </w:r>
        <w:r w:rsidR="009312C0">
          <w:rPr>
            <w:webHidden/>
          </w:rPr>
          <w:t>18</w:t>
        </w:r>
        <w:r w:rsidR="009312C0">
          <w:rPr>
            <w:webHidden/>
          </w:rPr>
          <w:fldChar w:fldCharType="end"/>
        </w:r>
      </w:hyperlink>
    </w:p>
    <w:p w14:paraId="1FD0F8C0" w14:textId="2D259A3B" w:rsidR="009312C0" w:rsidRDefault="00AE23EB">
      <w:pPr>
        <w:pStyle w:val="21"/>
        <w:rPr>
          <w:rFonts w:asciiTheme="minorHAnsi" w:eastAsiaTheme="minorEastAsia" w:hAnsiTheme="minorHAnsi" w:cstheme="minorBidi"/>
          <w:smallCaps w:val="0"/>
          <w:sz w:val="24"/>
          <w:lang w:val="en-AU" w:eastAsia="en-GB"/>
        </w:rPr>
      </w:pPr>
      <w:hyperlink w:anchor="_Toc61884747" w:history="1">
        <w:r w:rsidR="009312C0" w:rsidRPr="00E534C7">
          <w:rPr>
            <w:rStyle w:val="a3"/>
          </w:rPr>
          <w:t>8.2</w:t>
        </w:r>
        <w:r w:rsidR="009312C0">
          <w:rPr>
            <w:rFonts w:asciiTheme="minorHAnsi" w:eastAsiaTheme="minorEastAsia" w:hAnsiTheme="minorHAnsi" w:cstheme="minorBidi"/>
            <w:smallCaps w:val="0"/>
            <w:sz w:val="24"/>
            <w:lang w:val="en-AU" w:eastAsia="en-GB"/>
          </w:rPr>
          <w:tab/>
        </w:r>
        <w:r w:rsidR="009312C0" w:rsidRPr="00E534C7">
          <w:rPr>
            <w:rStyle w:val="a3"/>
          </w:rPr>
          <w:t>JSON-LD</w:t>
        </w:r>
        <w:r w:rsidR="009312C0">
          <w:rPr>
            <w:webHidden/>
          </w:rPr>
          <w:tab/>
        </w:r>
        <w:r w:rsidR="009312C0">
          <w:rPr>
            <w:webHidden/>
          </w:rPr>
          <w:fldChar w:fldCharType="begin"/>
        </w:r>
        <w:r w:rsidR="009312C0">
          <w:rPr>
            <w:webHidden/>
          </w:rPr>
          <w:instrText xml:space="preserve"> PAGEREF _Toc61884747 \h </w:instrText>
        </w:r>
        <w:r w:rsidR="009312C0">
          <w:rPr>
            <w:webHidden/>
          </w:rPr>
        </w:r>
        <w:r w:rsidR="009312C0">
          <w:rPr>
            <w:webHidden/>
          </w:rPr>
          <w:fldChar w:fldCharType="separate"/>
        </w:r>
        <w:r w:rsidR="009312C0">
          <w:rPr>
            <w:webHidden/>
          </w:rPr>
          <w:t>18</w:t>
        </w:r>
        <w:r w:rsidR="009312C0">
          <w:rPr>
            <w:webHidden/>
          </w:rPr>
          <w:fldChar w:fldCharType="end"/>
        </w:r>
      </w:hyperlink>
    </w:p>
    <w:p w14:paraId="2EE3ACBA" w14:textId="5C3E59AD" w:rsidR="009312C0" w:rsidRDefault="00AE23EB">
      <w:pPr>
        <w:pStyle w:val="21"/>
        <w:rPr>
          <w:rFonts w:asciiTheme="minorHAnsi" w:eastAsiaTheme="minorEastAsia" w:hAnsiTheme="minorHAnsi" w:cstheme="minorBidi"/>
          <w:smallCaps w:val="0"/>
          <w:sz w:val="24"/>
          <w:lang w:val="en-AU" w:eastAsia="en-GB"/>
        </w:rPr>
      </w:pPr>
      <w:hyperlink w:anchor="_Toc61884748" w:history="1">
        <w:r w:rsidR="009312C0" w:rsidRPr="00E534C7">
          <w:rPr>
            <w:rStyle w:val="a3"/>
          </w:rPr>
          <w:t>8.3</w:t>
        </w:r>
        <w:r w:rsidR="009312C0">
          <w:rPr>
            <w:rFonts w:asciiTheme="minorHAnsi" w:eastAsiaTheme="minorEastAsia" w:hAnsiTheme="minorHAnsi" w:cstheme="minorBidi"/>
            <w:smallCaps w:val="0"/>
            <w:sz w:val="24"/>
            <w:lang w:val="en-AU" w:eastAsia="en-GB"/>
          </w:rPr>
          <w:tab/>
        </w:r>
        <w:r w:rsidR="009312C0" w:rsidRPr="00E534C7">
          <w:rPr>
            <w:rStyle w:val="a3"/>
          </w:rPr>
          <w:t>Non-Breaking Retro Fitting</w:t>
        </w:r>
        <w:r w:rsidR="009312C0">
          <w:rPr>
            <w:webHidden/>
          </w:rPr>
          <w:tab/>
        </w:r>
        <w:r w:rsidR="009312C0">
          <w:rPr>
            <w:webHidden/>
          </w:rPr>
          <w:fldChar w:fldCharType="begin"/>
        </w:r>
        <w:r w:rsidR="009312C0">
          <w:rPr>
            <w:webHidden/>
          </w:rPr>
          <w:instrText xml:space="preserve"> PAGEREF _Toc61884748 \h </w:instrText>
        </w:r>
        <w:r w:rsidR="009312C0">
          <w:rPr>
            <w:webHidden/>
          </w:rPr>
        </w:r>
        <w:r w:rsidR="009312C0">
          <w:rPr>
            <w:webHidden/>
          </w:rPr>
          <w:fldChar w:fldCharType="separate"/>
        </w:r>
        <w:r w:rsidR="009312C0">
          <w:rPr>
            <w:webHidden/>
          </w:rPr>
          <w:t>19</w:t>
        </w:r>
        <w:r w:rsidR="009312C0">
          <w:rPr>
            <w:webHidden/>
          </w:rPr>
          <w:fldChar w:fldCharType="end"/>
        </w:r>
      </w:hyperlink>
    </w:p>
    <w:p w14:paraId="6F662047" w14:textId="44928CC4" w:rsidR="009312C0" w:rsidRDefault="00AE23EB">
      <w:pPr>
        <w:pStyle w:val="11"/>
        <w:tabs>
          <w:tab w:val="left" w:pos="480"/>
          <w:tab w:val="right" w:leader="dot" w:pos="8870"/>
        </w:tabs>
        <w:rPr>
          <w:rFonts w:asciiTheme="minorHAnsi" w:eastAsiaTheme="minorEastAsia" w:hAnsiTheme="minorHAnsi" w:cstheme="minorBidi"/>
          <w:b w:val="0"/>
          <w:bCs w:val="0"/>
          <w:caps w:val="0"/>
          <w:noProof/>
          <w:lang w:val="en-AU" w:eastAsia="en-GB"/>
        </w:rPr>
      </w:pPr>
      <w:hyperlink w:anchor="_Toc61884749" w:history="1">
        <w:r w:rsidR="009312C0" w:rsidRPr="00E534C7">
          <w:rPr>
            <w:rStyle w:val="a3"/>
            <w:noProof/>
          </w:rPr>
          <w:t>9</w:t>
        </w:r>
        <w:r w:rsidR="009312C0">
          <w:rPr>
            <w:rFonts w:asciiTheme="minorHAnsi" w:eastAsiaTheme="minorEastAsia" w:hAnsiTheme="minorHAnsi" w:cstheme="minorBidi"/>
            <w:b w:val="0"/>
            <w:bCs w:val="0"/>
            <w:caps w:val="0"/>
            <w:noProof/>
            <w:lang w:val="en-AU" w:eastAsia="en-GB"/>
          </w:rPr>
          <w:tab/>
        </w:r>
        <w:r w:rsidR="009312C0" w:rsidRPr="00E534C7">
          <w:rPr>
            <w:rStyle w:val="a3"/>
            <w:noProof/>
          </w:rPr>
          <w:t>RDF Schema (RDFS) explainer</w:t>
        </w:r>
        <w:r w:rsidR="009312C0">
          <w:rPr>
            <w:noProof/>
            <w:webHidden/>
          </w:rPr>
          <w:tab/>
        </w:r>
        <w:r w:rsidR="009312C0">
          <w:rPr>
            <w:noProof/>
            <w:webHidden/>
          </w:rPr>
          <w:fldChar w:fldCharType="begin"/>
        </w:r>
        <w:r w:rsidR="009312C0">
          <w:rPr>
            <w:noProof/>
            <w:webHidden/>
          </w:rPr>
          <w:instrText xml:space="preserve"> PAGEREF _Toc61884749 \h </w:instrText>
        </w:r>
        <w:r w:rsidR="009312C0">
          <w:rPr>
            <w:noProof/>
            <w:webHidden/>
          </w:rPr>
        </w:r>
        <w:r w:rsidR="009312C0">
          <w:rPr>
            <w:noProof/>
            <w:webHidden/>
          </w:rPr>
          <w:fldChar w:fldCharType="separate"/>
        </w:r>
        <w:r w:rsidR="009312C0">
          <w:rPr>
            <w:noProof/>
            <w:webHidden/>
          </w:rPr>
          <w:t>21</w:t>
        </w:r>
        <w:r w:rsidR="009312C0">
          <w:rPr>
            <w:noProof/>
            <w:webHidden/>
          </w:rPr>
          <w:fldChar w:fldCharType="end"/>
        </w:r>
      </w:hyperlink>
    </w:p>
    <w:p w14:paraId="3BF13349" w14:textId="63702A7D" w:rsidR="009312C0" w:rsidRDefault="00AE23EB">
      <w:pPr>
        <w:pStyle w:val="21"/>
        <w:rPr>
          <w:rFonts w:asciiTheme="minorHAnsi" w:eastAsiaTheme="minorEastAsia" w:hAnsiTheme="minorHAnsi" w:cstheme="minorBidi"/>
          <w:smallCaps w:val="0"/>
          <w:sz w:val="24"/>
          <w:lang w:val="en-AU" w:eastAsia="en-GB"/>
        </w:rPr>
      </w:pPr>
      <w:hyperlink w:anchor="_Toc61884750" w:history="1">
        <w:r w:rsidR="009312C0" w:rsidRPr="00E534C7">
          <w:rPr>
            <w:rStyle w:val="a3"/>
          </w:rPr>
          <w:t>9.1</w:t>
        </w:r>
        <w:r w:rsidR="009312C0">
          <w:rPr>
            <w:rFonts w:asciiTheme="minorHAnsi" w:eastAsiaTheme="minorEastAsia" w:hAnsiTheme="minorHAnsi" w:cstheme="minorBidi"/>
            <w:smallCaps w:val="0"/>
            <w:sz w:val="24"/>
            <w:lang w:val="en-AU" w:eastAsia="en-GB"/>
          </w:rPr>
          <w:tab/>
        </w:r>
        <w:r w:rsidR="009312C0" w:rsidRPr="00E534C7">
          <w:rPr>
            <w:rStyle w:val="a3"/>
          </w:rPr>
          <w:t>Classes</w:t>
        </w:r>
        <w:r w:rsidR="009312C0">
          <w:rPr>
            <w:webHidden/>
          </w:rPr>
          <w:tab/>
        </w:r>
        <w:r w:rsidR="009312C0">
          <w:rPr>
            <w:webHidden/>
          </w:rPr>
          <w:fldChar w:fldCharType="begin"/>
        </w:r>
        <w:r w:rsidR="009312C0">
          <w:rPr>
            <w:webHidden/>
          </w:rPr>
          <w:instrText xml:space="preserve"> PAGEREF _Toc61884750 \h </w:instrText>
        </w:r>
        <w:r w:rsidR="009312C0">
          <w:rPr>
            <w:webHidden/>
          </w:rPr>
        </w:r>
        <w:r w:rsidR="009312C0">
          <w:rPr>
            <w:webHidden/>
          </w:rPr>
          <w:fldChar w:fldCharType="separate"/>
        </w:r>
        <w:r w:rsidR="009312C0">
          <w:rPr>
            <w:webHidden/>
          </w:rPr>
          <w:t>21</w:t>
        </w:r>
        <w:r w:rsidR="009312C0">
          <w:rPr>
            <w:webHidden/>
          </w:rPr>
          <w:fldChar w:fldCharType="end"/>
        </w:r>
      </w:hyperlink>
    </w:p>
    <w:p w14:paraId="2F495C26" w14:textId="44AD9A53" w:rsidR="009312C0" w:rsidRDefault="00AE23EB">
      <w:pPr>
        <w:pStyle w:val="21"/>
        <w:rPr>
          <w:rFonts w:asciiTheme="minorHAnsi" w:eastAsiaTheme="minorEastAsia" w:hAnsiTheme="minorHAnsi" w:cstheme="minorBidi"/>
          <w:smallCaps w:val="0"/>
          <w:sz w:val="24"/>
          <w:lang w:val="en-AU" w:eastAsia="en-GB"/>
        </w:rPr>
      </w:pPr>
      <w:hyperlink w:anchor="_Toc61884751" w:history="1">
        <w:r w:rsidR="009312C0" w:rsidRPr="00E534C7">
          <w:rPr>
            <w:rStyle w:val="a3"/>
          </w:rPr>
          <w:t>9.2</w:t>
        </w:r>
        <w:r w:rsidR="009312C0">
          <w:rPr>
            <w:rFonts w:asciiTheme="minorHAnsi" w:eastAsiaTheme="minorEastAsia" w:hAnsiTheme="minorHAnsi" w:cstheme="minorBidi"/>
            <w:smallCaps w:val="0"/>
            <w:sz w:val="24"/>
            <w:lang w:val="en-AU" w:eastAsia="en-GB"/>
          </w:rPr>
          <w:tab/>
        </w:r>
        <w:r w:rsidR="009312C0" w:rsidRPr="00E534C7">
          <w:rPr>
            <w:rStyle w:val="a3"/>
          </w:rPr>
          <w:t>Properties</w:t>
        </w:r>
        <w:r w:rsidR="009312C0">
          <w:rPr>
            <w:webHidden/>
          </w:rPr>
          <w:tab/>
        </w:r>
        <w:r w:rsidR="009312C0">
          <w:rPr>
            <w:webHidden/>
          </w:rPr>
          <w:fldChar w:fldCharType="begin"/>
        </w:r>
        <w:r w:rsidR="009312C0">
          <w:rPr>
            <w:webHidden/>
          </w:rPr>
          <w:instrText xml:space="preserve"> PAGEREF _Toc61884751 \h </w:instrText>
        </w:r>
        <w:r w:rsidR="009312C0">
          <w:rPr>
            <w:webHidden/>
          </w:rPr>
        </w:r>
        <w:r w:rsidR="009312C0">
          <w:rPr>
            <w:webHidden/>
          </w:rPr>
          <w:fldChar w:fldCharType="separate"/>
        </w:r>
        <w:r w:rsidR="009312C0">
          <w:rPr>
            <w:webHidden/>
          </w:rPr>
          <w:t>21</w:t>
        </w:r>
        <w:r w:rsidR="009312C0">
          <w:rPr>
            <w:webHidden/>
          </w:rPr>
          <w:fldChar w:fldCharType="end"/>
        </w:r>
      </w:hyperlink>
    </w:p>
    <w:p w14:paraId="2C60F579" w14:textId="3AA0DD45" w:rsidR="009312C0" w:rsidRDefault="00AE23EB">
      <w:pPr>
        <w:pStyle w:val="21"/>
        <w:rPr>
          <w:rFonts w:asciiTheme="minorHAnsi" w:eastAsiaTheme="minorEastAsia" w:hAnsiTheme="minorHAnsi" w:cstheme="minorBidi"/>
          <w:smallCaps w:val="0"/>
          <w:sz w:val="24"/>
          <w:lang w:val="en-AU" w:eastAsia="en-GB"/>
        </w:rPr>
      </w:pPr>
      <w:hyperlink w:anchor="_Toc61884752" w:history="1">
        <w:r w:rsidR="009312C0" w:rsidRPr="00E534C7">
          <w:rPr>
            <w:rStyle w:val="a3"/>
          </w:rPr>
          <w:t>9.3</w:t>
        </w:r>
        <w:r w:rsidR="009312C0">
          <w:rPr>
            <w:rFonts w:asciiTheme="minorHAnsi" w:eastAsiaTheme="minorEastAsia" w:hAnsiTheme="minorHAnsi" w:cstheme="minorBidi"/>
            <w:smallCaps w:val="0"/>
            <w:sz w:val="24"/>
            <w:lang w:val="en-AU" w:eastAsia="en-GB"/>
          </w:rPr>
          <w:tab/>
        </w:r>
        <w:r w:rsidR="009312C0" w:rsidRPr="00E534C7">
          <w:rPr>
            <w:rStyle w:val="a3"/>
          </w:rPr>
          <w:t>Inferencing</w:t>
        </w:r>
        <w:r w:rsidR="009312C0">
          <w:rPr>
            <w:webHidden/>
          </w:rPr>
          <w:tab/>
        </w:r>
        <w:r w:rsidR="009312C0">
          <w:rPr>
            <w:webHidden/>
          </w:rPr>
          <w:fldChar w:fldCharType="begin"/>
        </w:r>
        <w:r w:rsidR="009312C0">
          <w:rPr>
            <w:webHidden/>
          </w:rPr>
          <w:instrText xml:space="preserve"> PAGEREF _Toc61884752 \h </w:instrText>
        </w:r>
        <w:r w:rsidR="009312C0">
          <w:rPr>
            <w:webHidden/>
          </w:rPr>
        </w:r>
        <w:r w:rsidR="009312C0">
          <w:rPr>
            <w:webHidden/>
          </w:rPr>
          <w:fldChar w:fldCharType="separate"/>
        </w:r>
        <w:r w:rsidR="009312C0">
          <w:rPr>
            <w:webHidden/>
          </w:rPr>
          <w:t>22</w:t>
        </w:r>
        <w:r w:rsidR="009312C0">
          <w:rPr>
            <w:webHidden/>
          </w:rPr>
          <w:fldChar w:fldCharType="end"/>
        </w:r>
      </w:hyperlink>
    </w:p>
    <w:p w14:paraId="1EB5EA5E" w14:textId="723841C9" w:rsidR="009312C0" w:rsidRDefault="00AE23EB">
      <w:pPr>
        <w:pStyle w:val="21"/>
        <w:rPr>
          <w:rFonts w:asciiTheme="minorHAnsi" w:eastAsiaTheme="minorEastAsia" w:hAnsiTheme="minorHAnsi" w:cstheme="minorBidi"/>
          <w:smallCaps w:val="0"/>
          <w:sz w:val="24"/>
          <w:lang w:val="en-AU" w:eastAsia="en-GB"/>
        </w:rPr>
      </w:pPr>
      <w:hyperlink w:anchor="_Toc61884753" w:history="1">
        <w:r w:rsidR="009312C0" w:rsidRPr="00E534C7">
          <w:rPr>
            <w:rStyle w:val="a3"/>
          </w:rPr>
          <w:t>9.4</w:t>
        </w:r>
        <w:r w:rsidR="009312C0">
          <w:rPr>
            <w:rFonts w:asciiTheme="minorHAnsi" w:eastAsiaTheme="minorEastAsia" w:hAnsiTheme="minorHAnsi" w:cstheme="minorBidi"/>
            <w:smallCaps w:val="0"/>
            <w:sz w:val="24"/>
            <w:lang w:val="en-AU" w:eastAsia="en-GB"/>
          </w:rPr>
          <w:tab/>
        </w:r>
        <w:r w:rsidR="009312C0" w:rsidRPr="00E534C7">
          <w:rPr>
            <w:rStyle w:val="a3"/>
          </w:rPr>
          <w:t>RDFS for existing code-lists</w:t>
        </w:r>
        <w:r w:rsidR="009312C0">
          <w:rPr>
            <w:webHidden/>
          </w:rPr>
          <w:tab/>
        </w:r>
        <w:r w:rsidR="009312C0">
          <w:rPr>
            <w:webHidden/>
          </w:rPr>
          <w:fldChar w:fldCharType="begin"/>
        </w:r>
        <w:r w:rsidR="009312C0">
          <w:rPr>
            <w:webHidden/>
          </w:rPr>
          <w:instrText xml:space="preserve"> PAGEREF _Toc61884753 \h </w:instrText>
        </w:r>
        <w:r w:rsidR="009312C0">
          <w:rPr>
            <w:webHidden/>
          </w:rPr>
        </w:r>
        <w:r w:rsidR="009312C0">
          <w:rPr>
            <w:webHidden/>
          </w:rPr>
          <w:fldChar w:fldCharType="separate"/>
        </w:r>
        <w:r w:rsidR="009312C0">
          <w:rPr>
            <w:webHidden/>
          </w:rPr>
          <w:t>22</w:t>
        </w:r>
        <w:r w:rsidR="009312C0">
          <w:rPr>
            <w:webHidden/>
          </w:rPr>
          <w:fldChar w:fldCharType="end"/>
        </w:r>
      </w:hyperlink>
    </w:p>
    <w:p w14:paraId="3AA39B72" w14:textId="77777777" w:rsidR="00F779BE" w:rsidRDefault="00F779BE" w:rsidP="00723472">
      <w:r>
        <w:rPr>
          <w:b/>
          <w:bCs/>
        </w:rPr>
        <w:fldChar w:fldCharType="end"/>
      </w:r>
    </w:p>
    <w:p w14:paraId="318F3018" w14:textId="77777777" w:rsidR="005E117D" w:rsidRPr="00DE1160" w:rsidRDefault="005E117D" w:rsidP="00723472"/>
    <w:p w14:paraId="5D34CDBA" w14:textId="77777777" w:rsidR="00082FF7" w:rsidRPr="00082FF7" w:rsidRDefault="005E117D" w:rsidP="00723472">
      <w:pPr>
        <w:rPr>
          <w:b/>
          <w:sz w:val="28"/>
          <w:szCs w:val="28"/>
        </w:rPr>
      </w:pPr>
      <w:r>
        <w:rPr>
          <w:b/>
          <w:bCs/>
        </w:rPr>
        <w:br w:type="page"/>
      </w:r>
      <w:r w:rsidR="00A7669E">
        <w:lastRenderedPageBreak/>
        <w:t xml:space="preserve"> </w:t>
      </w:r>
      <w:r w:rsidR="00082FF7" w:rsidRPr="00082FF7">
        <w:rPr>
          <w:b/>
          <w:sz w:val="28"/>
          <w:szCs w:val="28"/>
        </w:rPr>
        <w:t>Document History</w:t>
      </w:r>
    </w:p>
    <w:p w14:paraId="4DC53D93" w14:textId="77777777" w:rsidR="00C5758D" w:rsidRPr="00060CD1" w:rsidRDefault="00C5758D" w:rsidP="00723472">
      <w:pPr>
        <w:rPr>
          <w:b/>
          <w:i/>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82"/>
        <w:gridCol w:w="2361"/>
        <w:gridCol w:w="2119"/>
      </w:tblGrid>
      <w:tr w:rsidR="001639D1" w:rsidRPr="00060CD1" w14:paraId="2AD80F67" w14:textId="77777777" w:rsidTr="00FB5C0A">
        <w:tc>
          <w:tcPr>
            <w:tcW w:w="4282" w:type="dxa"/>
            <w:shd w:val="clear" w:color="auto" w:fill="E6E6E6"/>
          </w:tcPr>
          <w:p w14:paraId="22D8048D" w14:textId="77777777" w:rsidR="001639D1" w:rsidRPr="00060CD1" w:rsidRDefault="00FB5C0A" w:rsidP="00723472">
            <w:pPr>
              <w:spacing w:before="79"/>
              <w:rPr>
                <w:b/>
              </w:rPr>
            </w:pPr>
            <w:r>
              <w:rPr>
                <w:b/>
              </w:rPr>
              <w:t>Phase</w:t>
            </w:r>
          </w:p>
        </w:tc>
        <w:tc>
          <w:tcPr>
            <w:tcW w:w="2361" w:type="dxa"/>
            <w:shd w:val="clear" w:color="auto" w:fill="E6E6E6"/>
          </w:tcPr>
          <w:p w14:paraId="54334806" w14:textId="77777777" w:rsidR="001639D1" w:rsidRPr="00060CD1" w:rsidRDefault="001639D1" w:rsidP="00723472">
            <w:pPr>
              <w:spacing w:before="79"/>
              <w:rPr>
                <w:b/>
                <w:i/>
              </w:rPr>
            </w:pPr>
            <w:r w:rsidRPr="00060CD1">
              <w:rPr>
                <w:b/>
                <w:i/>
              </w:rPr>
              <w:t>Status</w:t>
            </w:r>
          </w:p>
        </w:tc>
        <w:tc>
          <w:tcPr>
            <w:tcW w:w="2119" w:type="dxa"/>
            <w:shd w:val="clear" w:color="auto" w:fill="E6E6E6"/>
          </w:tcPr>
          <w:p w14:paraId="4E5EEDDD" w14:textId="77777777" w:rsidR="001639D1" w:rsidRPr="00060CD1" w:rsidRDefault="001639D1" w:rsidP="00723472">
            <w:pPr>
              <w:spacing w:before="79"/>
              <w:rPr>
                <w:b/>
                <w:i/>
              </w:rPr>
            </w:pPr>
            <w:r w:rsidRPr="00060CD1">
              <w:rPr>
                <w:b/>
                <w:i/>
              </w:rPr>
              <w:t>Date Last Modified</w:t>
            </w:r>
          </w:p>
        </w:tc>
      </w:tr>
      <w:tr w:rsidR="001639D1" w:rsidRPr="00060CD1" w14:paraId="252AD06A" w14:textId="77777777" w:rsidTr="00FB5C0A">
        <w:tc>
          <w:tcPr>
            <w:tcW w:w="4282" w:type="dxa"/>
          </w:tcPr>
          <w:p w14:paraId="3DD3AD46" w14:textId="77777777" w:rsidR="001639D1" w:rsidRPr="00060CD1" w:rsidRDefault="001639D1" w:rsidP="00723472">
            <w:pPr>
              <w:spacing w:before="79"/>
            </w:pPr>
          </w:p>
        </w:tc>
        <w:tc>
          <w:tcPr>
            <w:tcW w:w="2361" w:type="dxa"/>
          </w:tcPr>
          <w:p w14:paraId="7CAB1B83" w14:textId="77777777" w:rsidR="001639D1" w:rsidRPr="00060CD1" w:rsidRDefault="00FB5C0A" w:rsidP="00723472">
            <w:pPr>
              <w:spacing w:before="79"/>
            </w:pPr>
            <w:r>
              <w:t>First draft</w:t>
            </w:r>
          </w:p>
        </w:tc>
        <w:tc>
          <w:tcPr>
            <w:tcW w:w="2119" w:type="dxa"/>
          </w:tcPr>
          <w:p w14:paraId="4B4B5C90" w14:textId="77777777" w:rsidR="001639D1" w:rsidRPr="00060CD1" w:rsidRDefault="00665D06" w:rsidP="00723472">
            <w:pPr>
              <w:spacing w:before="79"/>
            </w:pPr>
            <w:r>
              <w:t>10 Sept 2020</w:t>
            </w:r>
          </w:p>
        </w:tc>
      </w:tr>
      <w:tr w:rsidR="00DF29E4" w:rsidRPr="00060CD1" w14:paraId="58CB9B70" w14:textId="77777777" w:rsidTr="00FB5C0A">
        <w:tc>
          <w:tcPr>
            <w:tcW w:w="4282" w:type="dxa"/>
          </w:tcPr>
          <w:p w14:paraId="768A2CA6" w14:textId="77777777" w:rsidR="00DF29E4" w:rsidRDefault="00DF29E4" w:rsidP="00723472">
            <w:pPr>
              <w:spacing w:before="79"/>
            </w:pPr>
          </w:p>
        </w:tc>
        <w:tc>
          <w:tcPr>
            <w:tcW w:w="2361" w:type="dxa"/>
          </w:tcPr>
          <w:p w14:paraId="2DDFDAB6" w14:textId="77777777" w:rsidR="00DF29E4" w:rsidRDefault="00FB5C0A" w:rsidP="00723472">
            <w:pPr>
              <w:spacing w:before="79"/>
            </w:pPr>
            <w:r>
              <w:t>Final draft</w:t>
            </w:r>
          </w:p>
        </w:tc>
        <w:tc>
          <w:tcPr>
            <w:tcW w:w="2119" w:type="dxa"/>
          </w:tcPr>
          <w:p w14:paraId="7FD63C13" w14:textId="77777777" w:rsidR="00DF29E4" w:rsidRDefault="00FB5C0A" w:rsidP="00723472">
            <w:pPr>
              <w:spacing w:before="79"/>
            </w:pPr>
            <w:r>
              <w:t>15 Sept 2020</w:t>
            </w:r>
          </w:p>
        </w:tc>
      </w:tr>
      <w:tr w:rsidR="00A7669E" w:rsidRPr="00060CD1" w14:paraId="7670108B" w14:textId="77777777" w:rsidTr="00FB5C0A">
        <w:tc>
          <w:tcPr>
            <w:tcW w:w="4282" w:type="dxa"/>
          </w:tcPr>
          <w:p w14:paraId="1616FF51" w14:textId="77777777" w:rsidR="00A7669E" w:rsidRDefault="00A7669E" w:rsidP="00723472">
            <w:pPr>
              <w:spacing w:before="79"/>
            </w:pPr>
          </w:p>
        </w:tc>
        <w:tc>
          <w:tcPr>
            <w:tcW w:w="2361" w:type="dxa"/>
          </w:tcPr>
          <w:p w14:paraId="0B4D81EC" w14:textId="37D4BF81" w:rsidR="00A7669E" w:rsidRDefault="003B4780" w:rsidP="00723472">
            <w:pPr>
              <w:spacing w:before="79"/>
            </w:pPr>
            <w:r>
              <w:t>First revision</w:t>
            </w:r>
          </w:p>
        </w:tc>
        <w:tc>
          <w:tcPr>
            <w:tcW w:w="2119" w:type="dxa"/>
          </w:tcPr>
          <w:p w14:paraId="377DF6C1" w14:textId="20FD5734" w:rsidR="00A7669E" w:rsidRDefault="003B4780" w:rsidP="00723472">
            <w:pPr>
              <w:spacing w:before="79"/>
            </w:pPr>
            <w:r>
              <w:t>10 Jan 2021</w:t>
            </w:r>
          </w:p>
        </w:tc>
      </w:tr>
      <w:tr w:rsidR="009D208A" w:rsidRPr="00060CD1" w14:paraId="02655A3A" w14:textId="77777777" w:rsidTr="00FB5C0A">
        <w:tc>
          <w:tcPr>
            <w:tcW w:w="4282" w:type="dxa"/>
          </w:tcPr>
          <w:p w14:paraId="44379ACF" w14:textId="77777777" w:rsidR="009D208A" w:rsidRDefault="009D208A" w:rsidP="00723472">
            <w:pPr>
              <w:spacing w:before="79"/>
            </w:pPr>
          </w:p>
        </w:tc>
        <w:tc>
          <w:tcPr>
            <w:tcW w:w="2361" w:type="dxa"/>
          </w:tcPr>
          <w:p w14:paraId="243AC9D9" w14:textId="77777777" w:rsidR="009D208A" w:rsidRDefault="009D208A" w:rsidP="00723472">
            <w:pPr>
              <w:spacing w:before="79"/>
            </w:pPr>
          </w:p>
        </w:tc>
        <w:tc>
          <w:tcPr>
            <w:tcW w:w="2119" w:type="dxa"/>
          </w:tcPr>
          <w:p w14:paraId="7E5E4AB7" w14:textId="77777777" w:rsidR="009D208A" w:rsidRDefault="009D208A" w:rsidP="00723472">
            <w:pPr>
              <w:spacing w:before="79"/>
            </w:pPr>
          </w:p>
        </w:tc>
      </w:tr>
    </w:tbl>
    <w:p w14:paraId="05430D69" w14:textId="77777777" w:rsidR="00A43562" w:rsidRPr="00060CD1" w:rsidRDefault="00C62E61" w:rsidP="00723472">
      <w:pPr>
        <w:pStyle w:val="af9"/>
        <w:ind w:left="2880"/>
        <w:jc w:val="left"/>
        <w:rPr>
          <w:sz w:val="24"/>
          <w:szCs w:val="24"/>
        </w:rPr>
      </w:pPr>
      <w:bookmarkStart w:id="0" w:name="_Toc243058845"/>
      <w:bookmarkStart w:id="1" w:name="_Toc243120339"/>
      <w:bookmarkStart w:id="2" w:name="_Toc243285773"/>
      <w:bookmarkStart w:id="3" w:name="_Toc243285997"/>
      <w:bookmarkStart w:id="4" w:name="_Toc243657040"/>
      <w:bookmarkStart w:id="5" w:name="_Toc283821346"/>
      <w:r>
        <w:rPr>
          <w:sz w:val="24"/>
          <w:szCs w:val="24"/>
        </w:rPr>
        <w:t xml:space="preserve">Figure 1 </w:t>
      </w:r>
      <w:r w:rsidR="00A7669E">
        <w:rPr>
          <w:sz w:val="24"/>
          <w:szCs w:val="24"/>
        </w:rPr>
        <w:t>–</w:t>
      </w:r>
      <w:r>
        <w:rPr>
          <w:sz w:val="24"/>
          <w:szCs w:val="24"/>
        </w:rPr>
        <w:t xml:space="preserve"> </w:t>
      </w:r>
      <w:r w:rsidR="00DB7B56" w:rsidRPr="00060CD1">
        <w:rPr>
          <w:sz w:val="24"/>
          <w:szCs w:val="24"/>
        </w:rPr>
        <w:t xml:space="preserve">Document History </w:t>
      </w:r>
      <w:bookmarkEnd w:id="0"/>
      <w:bookmarkEnd w:id="1"/>
      <w:bookmarkEnd w:id="2"/>
      <w:bookmarkEnd w:id="3"/>
      <w:bookmarkEnd w:id="4"/>
      <w:bookmarkEnd w:id="5"/>
    </w:p>
    <w:p w14:paraId="78661A4F" w14:textId="77777777" w:rsidR="000F0C05" w:rsidRPr="00082FF7" w:rsidRDefault="000F0C05" w:rsidP="00723472">
      <w:pPr>
        <w:pStyle w:val="3"/>
        <w:numPr>
          <w:ilvl w:val="0"/>
          <w:numId w:val="0"/>
        </w:numPr>
        <w:ind w:left="720" w:hanging="720"/>
        <w:jc w:val="left"/>
        <w:rPr>
          <w:rFonts w:ascii="Times New Roman" w:hAnsi="Times New Roman" w:cs="Times New Roman"/>
          <w:sz w:val="28"/>
          <w:szCs w:val="28"/>
          <w:lang w:val="en-GB"/>
        </w:rPr>
      </w:pPr>
      <w:bookmarkStart w:id="6" w:name="_Toc242089607"/>
      <w:bookmarkStart w:id="7" w:name="_Toc242091934"/>
      <w:bookmarkStart w:id="8" w:name="_Toc242092201"/>
      <w:bookmarkStart w:id="9" w:name="_Toc242093077"/>
      <w:bookmarkStart w:id="10" w:name="_Toc242093601"/>
      <w:bookmarkStart w:id="11" w:name="_Toc243057474"/>
      <w:bookmarkStart w:id="12" w:name="_Toc243058226"/>
      <w:bookmarkStart w:id="13" w:name="_Toc243058798"/>
      <w:bookmarkStart w:id="14" w:name="_Toc243115967"/>
      <w:bookmarkStart w:id="15" w:name="_Toc243120147"/>
      <w:bookmarkStart w:id="16" w:name="_Toc243285747"/>
      <w:bookmarkStart w:id="17" w:name="_Toc243285975"/>
      <w:bookmarkStart w:id="18" w:name="_Toc243657023"/>
      <w:bookmarkStart w:id="19" w:name="_Toc243657378"/>
      <w:bookmarkStart w:id="20" w:name="_Toc270345020"/>
      <w:bookmarkStart w:id="21" w:name="_Toc277348049"/>
      <w:bookmarkStart w:id="22" w:name="_Toc283821284"/>
      <w:bookmarkStart w:id="23" w:name="_Toc519077705"/>
      <w:bookmarkStart w:id="24" w:name="_Toc519149237"/>
      <w:bookmarkStart w:id="25" w:name="_Toc520732718"/>
      <w:bookmarkStart w:id="26" w:name="_Toc520732978"/>
      <w:bookmarkStart w:id="27" w:name="_Toc525739382"/>
      <w:bookmarkStart w:id="28" w:name="_Toc530462291"/>
      <w:bookmarkStart w:id="29" w:name="_Toc536001811"/>
      <w:bookmarkStart w:id="30" w:name="_Toc3799809"/>
      <w:bookmarkStart w:id="31" w:name="_Toc3799907"/>
      <w:bookmarkStart w:id="32" w:name="_Toc3799997"/>
      <w:bookmarkStart w:id="33" w:name="_Toc3801888"/>
      <w:bookmarkStart w:id="34" w:name="_Toc17719965"/>
      <w:bookmarkStart w:id="35" w:name="_Toc18497282"/>
      <w:bookmarkStart w:id="36" w:name="_Toc49260199"/>
      <w:bookmarkStart w:id="37" w:name="_Toc49851041"/>
      <w:bookmarkStart w:id="38" w:name="_Toc61884716"/>
      <w:r w:rsidRPr="00082FF7">
        <w:rPr>
          <w:rFonts w:ascii="Times New Roman" w:hAnsi="Times New Roman" w:cs="Times New Roman"/>
          <w:sz w:val="28"/>
          <w:szCs w:val="28"/>
          <w:lang w:val="en-GB"/>
        </w:rPr>
        <w:t>Change Log</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000C3D22" w14:textId="77777777" w:rsidR="004D28DA" w:rsidRDefault="00382D71" w:rsidP="00723472">
      <w:pPr>
        <w:rPr>
          <w:lang w:val="en-GB"/>
        </w:rPr>
      </w:pPr>
      <w:r>
        <w:rPr>
          <w:lang w:val="en-GB"/>
        </w:rPr>
        <w:t>The change log is designed to alert users about significant changes that occurred during the de</w:t>
      </w:r>
      <w:r w:rsidR="00C5758D">
        <w:rPr>
          <w:lang w:val="en-GB"/>
        </w:rPr>
        <w:t xml:space="preserve">velopment of the </w:t>
      </w:r>
      <w:proofErr w:type="gramStart"/>
      <w:r w:rsidR="00E776CF">
        <w:rPr>
          <w:lang w:val="en-GB"/>
        </w:rPr>
        <w:t>document</w:t>
      </w:r>
      <w:proofErr w:type="gramEnd"/>
    </w:p>
    <w:p w14:paraId="7091F007" w14:textId="77777777" w:rsidR="00C5758D" w:rsidRPr="00C5758D" w:rsidRDefault="00C5758D" w:rsidP="00723472">
      <w:pPr>
        <w:rPr>
          <w:lang w:val="en-GB"/>
        </w:rPr>
      </w:pPr>
    </w:p>
    <w:tbl>
      <w:tblPr>
        <w:tblW w:w="92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1E0" w:firstRow="1" w:lastRow="1" w:firstColumn="1" w:lastColumn="1" w:noHBand="0" w:noVBand="0"/>
      </w:tblPr>
      <w:tblGrid>
        <w:gridCol w:w="1581"/>
        <w:gridCol w:w="1276"/>
        <w:gridCol w:w="1701"/>
        <w:gridCol w:w="4682"/>
      </w:tblGrid>
      <w:tr w:rsidR="004D28DA" w:rsidRPr="00060CD1" w14:paraId="45A838A4" w14:textId="77777777" w:rsidTr="00FB5C0A">
        <w:trPr>
          <w:tblHeader/>
        </w:trPr>
        <w:tc>
          <w:tcPr>
            <w:tcW w:w="1581" w:type="dxa"/>
            <w:shd w:val="clear" w:color="auto" w:fill="E6E6E6"/>
          </w:tcPr>
          <w:p w14:paraId="29B242F8" w14:textId="77777777" w:rsidR="004D28DA" w:rsidRPr="00060CD1" w:rsidRDefault="004D28DA" w:rsidP="00723472">
            <w:pPr>
              <w:spacing w:before="79"/>
              <w:rPr>
                <w:b/>
              </w:rPr>
            </w:pPr>
            <w:r w:rsidRPr="00060CD1">
              <w:rPr>
                <w:b/>
              </w:rPr>
              <w:t>Date of Change</w:t>
            </w:r>
          </w:p>
        </w:tc>
        <w:tc>
          <w:tcPr>
            <w:tcW w:w="1276" w:type="dxa"/>
            <w:shd w:val="clear" w:color="auto" w:fill="E6E6E6"/>
          </w:tcPr>
          <w:p w14:paraId="36BFE01D" w14:textId="77777777" w:rsidR="004D28DA" w:rsidRPr="00060CD1" w:rsidRDefault="004D28DA" w:rsidP="00723472">
            <w:pPr>
              <w:spacing w:before="79"/>
              <w:rPr>
                <w:b/>
              </w:rPr>
            </w:pPr>
            <w:r w:rsidRPr="00060CD1">
              <w:rPr>
                <w:b/>
              </w:rPr>
              <w:t>Version</w:t>
            </w:r>
          </w:p>
        </w:tc>
        <w:tc>
          <w:tcPr>
            <w:tcW w:w="1701" w:type="dxa"/>
            <w:shd w:val="clear" w:color="auto" w:fill="E6E6E6"/>
          </w:tcPr>
          <w:p w14:paraId="7A057EF7" w14:textId="77777777" w:rsidR="004D28DA" w:rsidRPr="00060CD1" w:rsidRDefault="004D28DA" w:rsidP="00723472">
            <w:pPr>
              <w:spacing w:before="79"/>
              <w:rPr>
                <w:b/>
              </w:rPr>
            </w:pPr>
            <w:r w:rsidRPr="00060CD1">
              <w:rPr>
                <w:b/>
              </w:rPr>
              <w:t>Paragraph Changed</w:t>
            </w:r>
          </w:p>
        </w:tc>
        <w:tc>
          <w:tcPr>
            <w:tcW w:w="4682" w:type="dxa"/>
            <w:shd w:val="clear" w:color="auto" w:fill="E6E6E6"/>
          </w:tcPr>
          <w:p w14:paraId="3FE4C00B" w14:textId="77777777" w:rsidR="004D28DA" w:rsidRPr="00060CD1" w:rsidRDefault="004D28DA" w:rsidP="00723472">
            <w:pPr>
              <w:spacing w:before="79"/>
              <w:rPr>
                <w:b/>
              </w:rPr>
            </w:pPr>
            <w:r w:rsidRPr="00060CD1">
              <w:rPr>
                <w:b/>
              </w:rPr>
              <w:t>Summary of Changes</w:t>
            </w:r>
          </w:p>
        </w:tc>
      </w:tr>
      <w:tr w:rsidR="00DF29E4" w:rsidRPr="00060CD1" w14:paraId="7C1B1F1A" w14:textId="77777777" w:rsidTr="00FB5C0A">
        <w:tc>
          <w:tcPr>
            <w:tcW w:w="1581" w:type="dxa"/>
          </w:tcPr>
          <w:p w14:paraId="6191D2D4" w14:textId="2BCEAF1C" w:rsidR="00DF29E4" w:rsidRPr="00060CD1" w:rsidRDefault="009312C0" w:rsidP="00723472">
            <w:pPr>
              <w:spacing w:before="79"/>
            </w:pPr>
            <w:r>
              <w:t>10 Jan 2021</w:t>
            </w:r>
          </w:p>
        </w:tc>
        <w:tc>
          <w:tcPr>
            <w:tcW w:w="1276" w:type="dxa"/>
          </w:tcPr>
          <w:p w14:paraId="3251F465" w14:textId="33207FC4" w:rsidR="00DF29E4" w:rsidRPr="00060CD1" w:rsidRDefault="009312C0" w:rsidP="00723472">
            <w:pPr>
              <w:spacing w:before="79"/>
            </w:pPr>
            <w:r>
              <w:t>1.0</w:t>
            </w:r>
          </w:p>
        </w:tc>
        <w:tc>
          <w:tcPr>
            <w:tcW w:w="1701" w:type="dxa"/>
          </w:tcPr>
          <w:p w14:paraId="0D199751" w14:textId="687EA785" w:rsidR="00DF29E4" w:rsidRPr="00060CD1" w:rsidRDefault="009312C0" w:rsidP="00723472">
            <w:pPr>
              <w:spacing w:before="79"/>
            </w:pPr>
            <w:r>
              <w:t>3.2</w:t>
            </w:r>
          </w:p>
        </w:tc>
        <w:tc>
          <w:tcPr>
            <w:tcW w:w="4682" w:type="dxa"/>
          </w:tcPr>
          <w:p w14:paraId="29CEC2FD" w14:textId="048E3A07" w:rsidR="00DF29E4" w:rsidRPr="00060CD1" w:rsidRDefault="009312C0" w:rsidP="00723472">
            <w:pPr>
              <w:spacing w:before="79"/>
            </w:pPr>
            <w:r>
              <w:t>Added data type naming simplification</w:t>
            </w:r>
          </w:p>
        </w:tc>
      </w:tr>
      <w:tr w:rsidR="00A7669E" w:rsidRPr="00060CD1" w14:paraId="54588B39" w14:textId="77777777" w:rsidTr="00FB5C0A">
        <w:tc>
          <w:tcPr>
            <w:tcW w:w="1581" w:type="dxa"/>
          </w:tcPr>
          <w:p w14:paraId="37851551" w14:textId="1787A803" w:rsidR="00A7669E" w:rsidRDefault="009312C0" w:rsidP="00723472">
            <w:pPr>
              <w:spacing w:before="79"/>
            </w:pPr>
            <w:r>
              <w:t>10 Jan 2021</w:t>
            </w:r>
          </w:p>
        </w:tc>
        <w:tc>
          <w:tcPr>
            <w:tcW w:w="1276" w:type="dxa"/>
          </w:tcPr>
          <w:p w14:paraId="078F9B6C" w14:textId="00BB63D6" w:rsidR="00A7669E" w:rsidRDefault="009312C0" w:rsidP="00723472">
            <w:pPr>
              <w:spacing w:before="79"/>
            </w:pPr>
            <w:r>
              <w:t>1.0</w:t>
            </w:r>
          </w:p>
        </w:tc>
        <w:tc>
          <w:tcPr>
            <w:tcW w:w="1701" w:type="dxa"/>
          </w:tcPr>
          <w:p w14:paraId="2B4A2D4A" w14:textId="4EA12057" w:rsidR="00A7669E" w:rsidRDefault="009312C0" w:rsidP="00723472">
            <w:pPr>
              <w:spacing w:before="79"/>
            </w:pPr>
            <w:r>
              <w:t>3.3</w:t>
            </w:r>
          </w:p>
        </w:tc>
        <w:tc>
          <w:tcPr>
            <w:tcW w:w="4682" w:type="dxa"/>
          </w:tcPr>
          <w:p w14:paraId="57B84C6B" w14:textId="1D86AB61" w:rsidR="00A7669E" w:rsidRDefault="009312C0" w:rsidP="00723472">
            <w:pPr>
              <w:spacing w:before="79"/>
            </w:pPr>
            <w:r>
              <w:t>Added de-duplication of ASBIE as well as BBIE</w:t>
            </w:r>
          </w:p>
        </w:tc>
      </w:tr>
      <w:tr w:rsidR="009312C0" w:rsidRPr="00060CD1" w14:paraId="00C370BF" w14:textId="77777777" w:rsidTr="00FB5C0A">
        <w:tc>
          <w:tcPr>
            <w:tcW w:w="1581" w:type="dxa"/>
          </w:tcPr>
          <w:p w14:paraId="63E1E831" w14:textId="1E04B798" w:rsidR="009312C0" w:rsidRDefault="009312C0" w:rsidP="009312C0">
            <w:pPr>
              <w:spacing w:before="79"/>
            </w:pPr>
            <w:r>
              <w:t>10 Jan 2021</w:t>
            </w:r>
          </w:p>
        </w:tc>
        <w:tc>
          <w:tcPr>
            <w:tcW w:w="1276" w:type="dxa"/>
          </w:tcPr>
          <w:p w14:paraId="6C957B83" w14:textId="360408E1" w:rsidR="009312C0" w:rsidRDefault="009312C0" w:rsidP="009312C0">
            <w:pPr>
              <w:spacing w:before="79"/>
            </w:pPr>
            <w:r>
              <w:t>1.0</w:t>
            </w:r>
          </w:p>
        </w:tc>
        <w:tc>
          <w:tcPr>
            <w:tcW w:w="1701" w:type="dxa"/>
          </w:tcPr>
          <w:p w14:paraId="3DB03704" w14:textId="725EB892" w:rsidR="009312C0" w:rsidRDefault="009312C0" w:rsidP="009312C0">
            <w:pPr>
              <w:spacing w:before="79"/>
            </w:pPr>
            <w:r>
              <w:t>4.7</w:t>
            </w:r>
          </w:p>
        </w:tc>
        <w:tc>
          <w:tcPr>
            <w:tcW w:w="4682" w:type="dxa"/>
          </w:tcPr>
          <w:p w14:paraId="2C3B79FC" w14:textId="7D11F0AB" w:rsidR="009312C0" w:rsidRDefault="009312C0" w:rsidP="009312C0">
            <w:pPr>
              <w:spacing w:before="79"/>
            </w:pPr>
            <w:r>
              <w:t>Added rules for linking properties to code lists where relevant</w:t>
            </w:r>
          </w:p>
        </w:tc>
      </w:tr>
      <w:tr w:rsidR="009312C0" w:rsidRPr="00060CD1" w14:paraId="40EA8FC4" w14:textId="77777777" w:rsidTr="00FB5C0A">
        <w:tc>
          <w:tcPr>
            <w:tcW w:w="1581" w:type="dxa"/>
          </w:tcPr>
          <w:p w14:paraId="1986E84A" w14:textId="71360AC8" w:rsidR="009312C0" w:rsidRPr="00784585" w:rsidRDefault="009312C0" w:rsidP="009312C0">
            <w:pPr>
              <w:spacing w:before="79"/>
              <w:rPr>
                <w:b/>
                <w:bCs/>
              </w:rPr>
            </w:pPr>
            <w:r>
              <w:t>10 Jan 2021</w:t>
            </w:r>
          </w:p>
        </w:tc>
        <w:tc>
          <w:tcPr>
            <w:tcW w:w="1276" w:type="dxa"/>
          </w:tcPr>
          <w:p w14:paraId="678A2730" w14:textId="4148867A" w:rsidR="009312C0" w:rsidRDefault="009312C0" w:rsidP="009312C0">
            <w:pPr>
              <w:spacing w:before="79"/>
            </w:pPr>
            <w:r>
              <w:t>1.0</w:t>
            </w:r>
          </w:p>
        </w:tc>
        <w:tc>
          <w:tcPr>
            <w:tcW w:w="1701" w:type="dxa"/>
          </w:tcPr>
          <w:p w14:paraId="3A0E4124" w14:textId="7B9D8B71" w:rsidR="009312C0" w:rsidRDefault="009312C0" w:rsidP="009312C0">
            <w:pPr>
              <w:spacing w:before="79"/>
            </w:pPr>
            <w:r>
              <w:t>5</w:t>
            </w:r>
          </w:p>
        </w:tc>
        <w:tc>
          <w:tcPr>
            <w:tcW w:w="4682" w:type="dxa"/>
          </w:tcPr>
          <w:p w14:paraId="4FA56856" w14:textId="77777777" w:rsidR="009312C0" w:rsidRDefault="009312C0" w:rsidP="009312C0">
            <w:pPr>
              <w:spacing w:before="79"/>
            </w:pPr>
            <w:r>
              <w:t xml:space="preserve">Added vocabulary architecture section </w:t>
            </w:r>
            <w:proofErr w:type="gramStart"/>
            <w:r>
              <w:t>including</w:t>
            </w:r>
            <w:proofErr w:type="gramEnd"/>
          </w:p>
          <w:p w14:paraId="2E95BB46" w14:textId="77777777" w:rsidR="009312C0" w:rsidRDefault="009312C0" w:rsidP="009312C0">
            <w:pPr>
              <w:pStyle w:val="af7"/>
              <w:numPr>
                <w:ilvl w:val="0"/>
                <w:numId w:val="48"/>
              </w:numPr>
              <w:spacing w:before="79"/>
            </w:pPr>
            <w:r>
              <w:t>Semantic subsets</w:t>
            </w:r>
          </w:p>
          <w:p w14:paraId="24CB7E0B" w14:textId="6460ADC9" w:rsidR="009312C0" w:rsidRDefault="009312C0" w:rsidP="009312C0">
            <w:pPr>
              <w:pStyle w:val="af7"/>
              <w:numPr>
                <w:ilvl w:val="0"/>
                <w:numId w:val="48"/>
              </w:numPr>
              <w:spacing w:before="79"/>
            </w:pPr>
            <w:r>
              <w:t>Versioning</w:t>
            </w:r>
          </w:p>
          <w:p w14:paraId="4FE5E0B6" w14:textId="1ADE2562" w:rsidR="009312C0" w:rsidRDefault="009312C0" w:rsidP="00784585">
            <w:pPr>
              <w:pStyle w:val="af7"/>
              <w:numPr>
                <w:ilvl w:val="0"/>
                <w:numId w:val="48"/>
              </w:numPr>
              <w:spacing w:before="79"/>
            </w:pPr>
            <w:r>
              <w:t>Fine / path naming</w:t>
            </w:r>
          </w:p>
        </w:tc>
      </w:tr>
      <w:tr w:rsidR="009312C0" w:rsidRPr="00060CD1" w14:paraId="198F949E" w14:textId="77777777" w:rsidTr="00FB5C0A">
        <w:tc>
          <w:tcPr>
            <w:tcW w:w="1581" w:type="dxa"/>
          </w:tcPr>
          <w:p w14:paraId="22354CB3" w14:textId="3118C059" w:rsidR="009312C0" w:rsidRDefault="009312C0" w:rsidP="009312C0">
            <w:pPr>
              <w:spacing w:before="79"/>
            </w:pPr>
            <w:r>
              <w:t>10 Jan 2021</w:t>
            </w:r>
          </w:p>
        </w:tc>
        <w:tc>
          <w:tcPr>
            <w:tcW w:w="1276" w:type="dxa"/>
          </w:tcPr>
          <w:p w14:paraId="71CC3695" w14:textId="1D97DECA" w:rsidR="009312C0" w:rsidRDefault="009312C0" w:rsidP="009312C0">
            <w:pPr>
              <w:spacing w:before="79"/>
            </w:pPr>
            <w:r>
              <w:t>1.0</w:t>
            </w:r>
          </w:p>
        </w:tc>
        <w:tc>
          <w:tcPr>
            <w:tcW w:w="1701" w:type="dxa"/>
          </w:tcPr>
          <w:p w14:paraId="4256E961" w14:textId="574CCFCE" w:rsidR="009312C0" w:rsidRDefault="009312C0" w:rsidP="009312C0">
            <w:pPr>
              <w:spacing w:before="79"/>
            </w:pPr>
            <w:r>
              <w:t>7</w:t>
            </w:r>
          </w:p>
        </w:tc>
        <w:tc>
          <w:tcPr>
            <w:tcW w:w="4682" w:type="dxa"/>
          </w:tcPr>
          <w:p w14:paraId="1B43F80C" w14:textId="712A1F03" w:rsidR="009312C0" w:rsidRDefault="009312C0" w:rsidP="009312C0">
            <w:pPr>
              <w:spacing w:before="79"/>
            </w:pPr>
            <w:r>
              <w:t>Added link to unece.org reference implementation</w:t>
            </w:r>
          </w:p>
        </w:tc>
      </w:tr>
    </w:tbl>
    <w:p w14:paraId="64C90BB4" w14:textId="77777777" w:rsidR="000C37B7" w:rsidRPr="00060CD1" w:rsidRDefault="00060CD1" w:rsidP="00723472">
      <w:pPr>
        <w:pStyle w:val="af9"/>
        <w:ind w:left="2160" w:firstLine="720"/>
        <w:jc w:val="left"/>
        <w:rPr>
          <w:sz w:val="24"/>
          <w:szCs w:val="24"/>
          <w:lang w:val="fr-FR"/>
        </w:rPr>
      </w:pPr>
      <w:bookmarkStart w:id="39" w:name="_Toc243058846"/>
      <w:bookmarkStart w:id="40" w:name="_Toc243120340"/>
      <w:bookmarkStart w:id="41" w:name="_Toc243285774"/>
      <w:bookmarkStart w:id="42" w:name="_Toc243285998"/>
      <w:bookmarkStart w:id="43" w:name="_Toc243657041"/>
      <w:bookmarkStart w:id="44" w:name="_Toc283821347"/>
      <w:r w:rsidRPr="00060CD1">
        <w:rPr>
          <w:sz w:val="24"/>
          <w:szCs w:val="24"/>
          <w:lang w:val="fr-FR"/>
        </w:rPr>
        <w:t>Figure 2</w:t>
      </w:r>
      <w:r w:rsidR="00C62E61">
        <w:rPr>
          <w:sz w:val="24"/>
          <w:szCs w:val="24"/>
          <w:lang w:val="fr-FR"/>
        </w:rPr>
        <w:t xml:space="preserve"> - </w:t>
      </w:r>
      <w:r w:rsidR="00DB7B56" w:rsidRPr="00060CD1">
        <w:rPr>
          <w:sz w:val="24"/>
          <w:szCs w:val="24"/>
          <w:lang w:val="fr-FR"/>
        </w:rPr>
        <w:t xml:space="preserve">Document Change Log </w:t>
      </w:r>
      <w:bookmarkEnd w:id="39"/>
      <w:bookmarkEnd w:id="40"/>
      <w:bookmarkEnd w:id="41"/>
      <w:bookmarkEnd w:id="42"/>
      <w:bookmarkEnd w:id="43"/>
      <w:bookmarkEnd w:id="44"/>
    </w:p>
    <w:p w14:paraId="0FD2DAB3" w14:textId="77777777" w:rsidR="00FB5C0A" w:rsidRDefault="00FB5C0A" w:rsidP="00723472">
      <w:pPr>
        <w:rPr>
          <w:lang w:val="fr-FR"/>
        </w:rPr>
      </w:pPr>
    </w:p>
    <w:p w14:paraId="271CCFF5" w14:textId="77777777" w:rsidR="00FB5C0A" w:rsidRPr="00082FF7" w:rsidRDefault="00FB5C0A" w:rsidP="00FB5C0A">
      <w:pPr>
        <w:pStyle w:val="3"/>
        <w:numPr>
          <w:ilvl w:val="0"/>
          <w:numId w:val="0"/>
        </w:numPr>
        <w:ind w:left="720" w:hanging="720"/>
        <w:jc w:val="left"/>
        <w:rPr>
          <w:rFonts w:ascii="Times New Roman" w:hAnsi="Times New Roman" w:cs="Times New Roman"/>
          <w:sz w:val="28"/>
          <w:szCs w:val="28"/>
          <w:lang w:val="en-GB"/>
        </w:rPr>
      </w:pPr>
      <w:bookmarkStart w:id="45" w:name="_Toc61884717"/>
      <w:r>
        <w:rPr>
          <w:rFonts w:ascii="Times New Roman" w:hAnsi="Times New Roman" w:cs="Times New Roman"/>
          <w:sz w:val="28"/>
          <w:szCs w:val="28"/>
          <w:lang w:val="en-GB"/>
        </w:rPr>
        <w:t>Glossary</w:t>
      </w:r>
      <w:bookmarkEnd w:id="45"/>
    </w:p>
    <w:p w14:paraId="1762B60F" w14:textId="77777777" w:rsidR="00FB5C0A" w:rsidRPr="00C5758D" w:rsidRDefault="00FB5C0A" w:rsidP="00FB5C0A">
      <w:pPr>
        <w:rPr>
          <w:lang w:val="en-GB"/>
        </w:rPr>
      </w:pPr>
    </w:p>
    <w:tbl>
      <w:tblPr>
        <w:tblW w:w="923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1E0" w:firstRow="1" w:lastRow="1" w:firstColumn="1" w:lastColumn="1" w:noHBand="0" w:noVBand="0"/>
      </w:tblPr>
      <w:tblGrid>
        <w:gridCol w:w="2148"/>
        <w:gridCol w:w="7088"/>
      </w:tblGrid>
      <w:tr w:rsidR="00FB5C0A" w:rsidRPr="00060CD1" w14:paraId="204A2983" w14:textId="77777777" w:rsidTr="00FB5C0A">
        <w:trPr>
          <w:tblHeader/>
        </w:trPr>
        <w:tc>
          <w:tcPr>
            <w:tcW w:w="2148" w:type="dxa"/>
            <w:shd w:val="clear" w:color="auto" w:fill="E6E6E6"/>
          </w:tcPr>
          <w:p w14:paraId="40EF1EF0" w14:textId="77777777" w:rsidR="00FB5C0A" w:rsidRPr="00060CD1" w:rsidRDefault="00FB5C0A" w:rsidP="00BB0EA0">
            <w:pPr>
              <w:spacing w:before="79"/>
              <w:rPr>
                <w:b/>
              </w:rPr>
            </w:pPr>
            <w:r>
              <w:rPr>
                <w:b/>
              </w:rPr>
              <w:t>Term</w:t>
            </w:r>
          </w:p>
        </w:tc>
        <w:tc>
          <w:tcPr>
            <w:tcW w:w="7088" w:type="dxa"/>
            <w:shd w:val="clear" w:color="auto" w:fill="E6E6E6"/>
          </w:tcPr>
          <w:p w14:paraId="3082AD96" w14:textId="77777777" w:rsidR="00FB5C0A" w:rsidRPr="00060CD1" w:rsidRDefault="00FB5C0A" w:rsidP="00BB0EA0">
            <w:pPr>
              <w:spacing w:before="79"/>
              <w:rPr>
                <w:b/>
              </w:rPr>
            </w:pPr>
            <w:r>
              <w:rPr>
                <w:b/>
              </w:rPr>
              <w:t>Definition</w:t>
            </w:r>
          </w:p>
        </w:tc>
      </w:tr>
      <w:tr w:rsidR="00FB5C0A" w:rsidRPr="00060CD1" w14:paraId="1BE58BEC" w14:textId="77777777" w:rsidTr="00FB5C0A">
        <w:tc>
          <w:tcPr>
            <w:tcW w:w="2148" w:type="dxa"/>
          </w:tcPr>
          <w:p w14:paraId="58274E25" w14:textId="77777777" w:rsidR="00FB5C0A" w:rsidRDefault="00FB5C0A" w:rsidP="00BB0EA0">
            <w:pPr>
              <w:spacing w:before="79"/>
            </w:pPr>
            <w:r>
              <w:t>ABIE</w:t>
            </w:r>
          </w:p>
        </w:tc>
        <w:tc>
          <w:tcPr>
            <w:tcW w:w="7088" w:type="dxa"/>
          </w:tcPr>
          <w:p w14:paraId="76EDCD2F" w14:textId="77777777" w:rsidR="00FB5C0A" w:rsidRDefault="00FB5C0A" w:rsidP="00BB0EA0">
            <w:pPr>
              <w:spacing w:before="79"/>
            </w:pPr>
            <w:r>
              <w:t>Aggregate Business Information Entity – a term from CCTS that describes an information class such as “consignment”</w:t>
            </w:r>
          </w:p>
        </w:tc>
      </w:tr>
      <w:tr w:rsidR="00FB5C0A" w:rsidRPr="00060CD1" w14:paraId="4A33A78F" w14:textId="77777777" w:rsidTr="00FB5C0A">
        <w:tc>
          <w:tcPr>
            <w:tcW w:w="2148" w:type="dxa"/>
          </w:tcPr>
          <w:p w14:paraId="50359C59" w14:textId="77777777" w:rsidR="00FB5C0A" w:rsidRDefault="00FB5C0A" w:rsidP="00BB0EA0">
            <w:pPr>
              <w:spacing w:before="79"/>
            </w:pPr>
            <w:r>
              <w:t>API</w:t>
            </w:r>
          </w:p>
        </w:tc>
        <w:tc>
          <w:tcPr>
            <w:tcW w:w="7088" w:type="dxa"/>
          </w:tcPr>
          <w:p w14:paraId="33BBE457" w14:textId="77777777" w:rsidR="00FB5C0A" w:rsidRDefault="00FB5C0A" w:rsidP="00BB0EA0">
            <w:pPr>
              <w:spacing w:before="79"/>
            </w:pPr>
            <w:r>
              <w:t>Application Programming Interface – a term that references a machine-to-machine interface.</w:t>
            </w:r>
          </w:p>
        </w:tc>
      </w:tr>
      <w:tr w:rsidR="00FB5C0A" w:rsidRPr="00060CD1" w14:paraId="004475D8" w14:textId="77777777" w:rsidTr="00FB5C0A">
        <w:tc>
          <w:tcPr>
            <w:tcW w:w="2148" w:type="dxa"/>
          </w:tcPr>
          <w:p w14:paraId="3AAFFD81" w14:textId="77777777" w:rsidR="00FB5C0A" w:rsidRDefault="00FB5C0A" w:rsidP="00BB0EA0">
            <w:pPr>
              <w:spacing w:before="79"/>
            </w:pPr>
            <w:r>
              <w:t>ASBIE</w:t>
            </w:r>
          </w:p>
        </w:tc>
        <w:tc>
          <w:tcPr>
            <w:tcW w:w="7088" w:type="dxa"/>
          </w:tcPr>
          <w:p w14:paraId="0C9D0E91" w14:textId="77777777" w:rsidR="00FB5C0A" w:rsidRDefault="00FB5C0A" w:rsidP="00BB0EA0">
            <w:pPr>
              <w:spacing w:before="79"/>
            </w:pPr>
            <w:r>
              <w:t xml:space="preserve">Association Business Information Entity – a term from CCTS that defines a directed relationship from source ABIE to target ABIE – </w:t>
            </w:r>
            <w:proofErr w:type="spellStart"/>
            <w:proofErr w:type="gramStart"/>
            <w:r>
              <w:t>eg</w:t>
            </w:r>
            <w:proofErr w:type="spellEnd"/>
            <w:proofErr w:type="gramEnd"/>
            <w:r>
              <w:t xml:space="preserve"> “consignee” as a relationship between “consignment” and “party”</w:t>
            </w:r>
          </w:p>
        </w:tc>
      </w:tr>
      <w:tr w:rsidR="00FB5C0A" w:rsidRPr="00060CD1" w14:paraId="28F78005" w14:textId="77777777" w:rsidTr="00FB5C0A">
        <w:tc>
          <w:tcPr>
            <w:tcW w:w="2148" w:type="dxa"/>
          </w:tcPr>
          <w:p w14:paraId="5D69968A" w14:textId="77777777" w:rsidR="00FB5C0A" w:rsidRDefault="00FB5C0A" w:rsidP="00BB0EA0">
            <w:pPr>
              <w:spacing w:before="79"/>
            </w:pPr>
            <w:r>
              <w:lastRenderedPageBreak/>
              <w:t>BBIE</w:t>
            </w:r>
          </w:p>
        </w:tc>
        <w:tc>
          <w:tcPr>
            <w:tcW w:w="7088" w:type="dxa"/>
          </w:tcPr>
          <w:p w14:paraId="36C11961" w14:textId="77777777" w:rsidR="00FB5C0A" w:rsidRDefault="00FB5C0A" w:rsidP="00BB0EA0">
            <w:pPr>
              <w:spacing w:before="79"/>
            </w:pPr>
            <w:r>
              <w:t>Basic Business Information Entity – a term from CCTS that describes a property of a class such as party.name</w:t>
            </w:r>
          </w:p>
        </w:tc>
      </w:tr>
      <w:tr w:rsidR="00FB5C0A" w:rsidRPr="00060CD1" w14:paraId="3EE7697C" w14:textId="77777777" w:rsidTr="00FB5C0A">
        <w:tc>
          <w:tcPr>
            <w:tcW w:w="2148" w:type="dxa"/>
          </w:tcPr>
          <w:p w14:paraId="39F71B3B" w14:textId="77777777" w:rsidR="00FB5C0A" w:rsidRDefault="00FB5C0A" w:rsidP="00BB0EA0">
            <w:pPr>
              <w:spacing w:before="79"/>
            </w:pPr>
            <w:r>
              <w:t>CCTS</w:t>
            </w:r>
          </w:p>
        </w:tc>
        <w:tc>
          <w:tcPr>
            <w:tcW w:w="7088" w:type="dxa"/>
          </w:tcPr>
          <w:p w14:paraId="57DC70FC" w14:textId="77777777" w:rsidR="00FB5C0A" w:rsidRDefault="00FB5C0A" w:rsidP="00BB0EA0">
            <w:pPr>
              <w:spacing w:before="79"/>
            </w:pPr>
            <w:r>
              <w:t>Core Component Technical Specification – a UN/CEFACT specification document that described the information management metamodel.</w:t>
            </w:r>
          </w:p>
        </w:tc>
      </w:tr>
      <w:tr w:rsidR="00FB5C0A" w:rsidRPr="00060CD1" w14:paraId="06899293" w14:textId="77777777" w:rsidTr="00FB5C0A">
        <w:tc>
          <w:tcPr>
            <w:tcW w:w="2148" w:type="dxa"/>
          </w:tcPr>
          <w:p w14:paraId="4EC69024" w14:textId="77777777" w:rsidR="00FB5C0A" w:rsidRDefault="00FB5C0A" w:rsidP="00BB0EA0">
            <w:pPr>
              <w:spacing w:before="79"/>
            </w:pPr>
            <w:r>
              <w:t>CDT</w:t>
            </w:r>
          </w:p>
        </w:tc>
        <w:tc>
          <w:tcPr>
            <w:tcW w:w="7088" w:type="dxa"/>
          </w:tcPr>
          <w:p w14:paraId="3294839B" w14:textId="77777777" w:rsidR="00FB5C0A" w:rsidRDefault="00FB5C0A" w:rsidP="00BB0EA0">
            <w:pPr>
              <w:spacing w:before="79"/>
            </w:pPr>
            <w:r>
              <w:t>Core Data Type.  A value domain for a BBIE that is a simple type such as “text” or “code”</w:t>
            </w:r>
          </w:p>
        </w:tc>
      </w:tr>
      <w:tr w:rsidR="00FB5C0A" w:rsidRPr="00060CD1" w14:paraId="231E80D6" w14:textId="77777777" w:rsidTr="00FB5C0A">
        <w:tc>
          <w:tcPr>
            <w:tcW w:w="2148" w:type="dxa"/>
          </w:tcPr>
          <w:p w14:paraId="66C8CCE5" w14:textId="77777777" w:rsidR="00FB5C0A" w:rsidRDefault="00FB5C0A" w:rsidP="00BB0EA0">
            <w:pPr>
              <w:spacing w:before="79"/>
            </w:pPr>
            <w:r>
              <w:t>IRI</w:t>
            </w:r>
          </w:p>
        </w:tc>
        <w:tc>
          <w:tcPr>
            <w:tcW w:w="7088" w:type="dxa"/>
          </w:tcPr>
          <w:p w14:paraId="40694F93" w14:textId="77777777" w:rsidR="00FB5C0A" w:rsidRDefault="00FB5C0A" w:rsidP="00BB0EA0">
            <w:pPr>
              <w:spacing w:before="79"/>
            </w:pPr>
            <w:r>
              <w:t>Internationalised Resource Identifiers – a version of the IETF URI specification that support international character sets.</w:t>
            </w:r>
          </w:p>
        </w:tc>
      </w:tr>
      <w:tr w:rsidR="00FB5C0A" w:rsidRPr="00060CD1" w14:paraId="2A7B6C4C" w14:textId="77777777" w:rsidTr="00FB5C0A">
        <w:tc>
          <w:tcPr>
            <w:tcW w:w="2148" w:type="dxa"/>
          </w:tcPr>
          <w:p w14:paraId="644161B0" w14:textId="77777777" w:rsidR="00FB5C0A" w:rsidRDefault="00FB5C0A" w:rsidP="00BB0EA0">
            <w:pPr>
              <w:spacing w:before="79"/>
            </w:pPr>
            <w:r>
              <w:t>JSON</w:t>
            </w:r>
          </w:p>
        </w:tc>
        <w:tc>
          <w:tcPr>
            <w:tcW w:w="7088" w:type="dxa"/>
          </w:tcPr>
          <w:p w14:paraId="3B4D95DF" w14:textId="77777777" w:rsidR="00FB5C0A" w:rsidRDefault="00FB5C0A" w:rsidP="00BB0EA0">
            <w:pPr>
              <w:spacing w:before="79"/>
            </w:pPr>
            <w:r>
              <w:t>JavaScript Object Notation – an IETF document syntax standard in common use by web developers for APIs.</w:t>
            </w:r>
          </w:p>
        </w:tc>
      </w:tr>
      <w:tr w:rsidR="00FB5C0A" w:rsidRPr="00060CD1" w14:paraId="58797A4B" w14:textId="77777777" w:rsidTr="00FB5C0A">
        <w:tc>
          <w:tcPr>
            <w:tcW w:w="2148" w:type="dxa"/>
          </w:tcPr>
          <w:p w14:paraId="5BF662BE" w14:textId="77777777" w:rsidR="00FB5C0A" w:rsidRDefault="00FB5C0A" w:rsidP="00BB0EA0">
            <w:pPr>
              <w:spacing w:before="79"/>
            </w:pPr>
            <w:r>
              <w:t>JSON-LD</w:t>
            </w:r>
          </w:p>
        </w:tc>
        <w:tc>
          <w:tcPr>
            <w:tcW w:w="7088" w:type="dxa"/>
          </w:tcPr>
          <w:p w14:paraId="163709A3" w14:textId="77777777" w:rsidR="00FB5C0A" w:rsidRDefault="00FB5C0A" w:rsidP="00BB0EA0">
            <w:pPr>
              <w:spacing w:before="79"/>
            </w:pPr>
            <w:r>
              <w:t>JSON-Linked Data – a JSON standard for linked data graphs / semantic vocabularies.</w:t>
            </w:r>
          </w:p>
        </w:tc>
      </w:tr>
      <w:tr w:rsidR="00FB5C0A" w:rsidRPr="00060CD1" w14:paraId="0FDBA7D2" w14:textId="77777777" w:rsidTr="00FB5C0A">
        <w:tc>
          <w:tcPr>
            <w:tcW w:w="2148" w:type="dxa"/>
          </w:tcPr>
          <w:p w14:paraId="47558568" w14:textId="77777777" w:rsidR="00FB5C0A" w:rsidRDefault="00FB5C0A" w:rsidP="00BB0EA0">
            <w:pPr>
              <w:spacing w:before="79"/>
            </w:pPr>
            <w:r>
              <w:t>NDR</w:t>
            </w:r>
          </w:p>
        </w:tc>
        <w:tc>
          <w:tcPr>
            <w:tcW w:w="7088" w:type="dxa"/>
          </w:tcPr>
          <w:p w14:paraId="36EBD1C8" w14:textId="77777777" w:rsidR="00FB5C0A" w:rsidRDefault="00FB5C0A" w:rsidP="00BB0EA0">
            <w:pPr>
              <w:spacing w:before="79"/>
            </w:pPr>
            <w:r>
              <w:t>Naming &amp; Design Rules – a set of rules for mapping one representation (</w:t>
            </w:r>
            <w:proofErr w:type="spellStart"/>
            <w:proofErr w:type="gramStart"/>
            <w:r>
              <w:t>eg</w:t>
            </w:r>
            <w:proofErr w:type="spellEnd"/>
            <w:proofErr w:type="gramEnd"/>
            <w:r>
              <w:t xml:space="preserve"> RDM) to another (</w:t>
            </w:r>
            <w:proofErr w:type="spellStart"/>
            <w:r>
              <w:t>eg</w:t>
            </w:r>
            <w:proofErr w:type="spellEnd"/>
            <w:r>
              <w:t xml:space="preserve"> JSON-LD)</w:t>
            </w:r>
          </w:p>
        </w:tc>
      </w:tr>
      <w:tr w:rsidR="00FB5C0A" w:rsidRPr="00060CD1" w14:paraId="0A8D3116" w14:textId="77777777" w:rsidTr="00FB5C0A">
        <w:tc>
          <w:tcPr>
            <w:tcW w:w="2148" w:type="dxa"/>
          </w:tcPr>
          <w:p w14:paraId="78C1E5AC" w14:textId="77777777" w:rsidR="00FB5C0A" w:rsidRDefault="00FB5C0A" w:rsidP="00BB0EA0">
            <w:pPr>
              <w:spacing w:before="79"/>
            </w:pPr>
            <w:r>
              <w:t>QDT</w:t>
            </w:r>
          </w:p>
        </w:tc>
        <w:tc>
          <w:tcPr>
            <w:tcW w:w="7088" w:type="dxa"/>
          </w:tcPr>
          <w:p w14:paraId="4194F524" w14:textId="77777777" w:rsidR="00FB5C0A" w:rsidRDefault="00FB5C0A" w:rsidP="00BB0EA0">
            <w:pPr>
              <w:spacing w:before="79"/>
            </w:pPr>
            <w:r>
              <w:t>Qualified Data Type.  A value domain for a BBIE that is a constrained version of a CDT.  Most often used with the “code” type – for example “</w:t>
            </w:r>
            <w:proofErr w:type="spellStart"/>
            <w:r>
              <w:t>country_code</w:t>
            </w:r>
            <w:proofErr w:type="spellEnd"/>
            <w:r>
              <w:t>”</w:t>
            </w:r>
          </w:p>
        </w:tc>
      </w:tr>
      <w:tr w:rsidR="00FB5C0A" w:rsidRPr="00060CD1" w14:paraId="0A8A0B0C" w14:textId="77777777" w:rsidTr="00FB5C0A">
        <w:tc>
          <w:tcPr>
            <w:tcW w:w="2148" w:type="dxa"/>
          </w:tcPr>
          <w:p w14:paraId="65A0C5A6" w14:textId="77777777" w:rsidR="00FB5C0A" w:rsidRPr="00060CD1" w:rsidRDefault="00FB5C0A" w:rsidP="00BB0EA0">
            <w:pPr>
              <w:spacing w:before="79"/>
            </w:pPr>
            <w:r>
              <w:t>RDF</w:t>
            </w:r>
          </w:p>
        </w:tc>
        <w:tc>
          <w:tcPr>
            <w:tcW w:w="7088" w:type="dxa"/>
          </w:tcPr>
          <w:p w14:paraId="63CB5508" w14:textId="77777777" w:rsidR="00FB5C0A" w:rsidRPr="00060CD1" w:rsidRDefault="00FB5C0A" w:rsidP="00BB0EA0">
            <w:pPr>
              <w:spacing w:before="79"/>
            </w:pPr>
            <w:r>
              <w:t>Resource Description Framework – a W3C semantic web standard</w:t>
            </w:r>
          </w:p>
        </w:tc>
      </w:tr>
      <w:tr w:rsidR="00FB5C0A" w:rsidRPr="00060CD1" w14:paraId="3E97979D" w14:textId="77777777" w:rsidTr="00FB5C0A">
        <w:tc>
          <w:tcPr>
            <w:tcW w:w="2148" w:type="dxa"/>
          </w:tcPr>
          <w:p w14:paraId="6CD6777D" w14:textId="77777777" w:rsidR="00FB5C0A" w:rsidRDefault="00FB5C0A" w:rsidP="00BB0EA0">
            <w:pPr>
              <w:spacing w:before="79"/>
            </w:pPr>
            <w:r>
              <w:t>RDFS</w:t>
            </w:r>
          </w:p>
        </w:tc>
        <w:tc>
          <w:tcPr>
            <w:tcW w:w="7088" w:type="dxa"/>
          </w:tcPr>
          <w:p w14:paraId="7AB2F616" w14:textId="77777777" w:rsidR="00FB5C0A" w:rsidRDefault="00FB5C0A" w:rsidP="00BB0EA0">
            <w:pPr>
              <w:spacing w:before="79"/>
            </w:pPr>
            <w:r>
              <w:t>RDF Schema – an XML schema for RDF documents.</w:t>
            </w:r>
          </w:p>
        </w:tc>
      </w:tr>
      <w:tr w:rsidR="00FB5C0A" w:rsidRPr="00060CD1" w14:paraId="67A9562E" w14:textId="77777777" w:rsidTr="00FB5C0A">
        <w:tc>
          <w:tcPr>
            <w:tcW w:w="2148" w:type="dxa"/>
          </w:tcPr>
          <w:p w14:paraId="58A031FC" w14:textId="77777777" w:rsidR="00FB5C0A" w:rsidRDefault="00FB5C0A" w:rsidP="00BB0EA0">
            <w:pPr>
              <w:spacing w:before="79"/>
            </w:pPr>
            <w:r>
              <w:t>RDM</w:t>
            </w:r>
          </w:p>
        </w:tc>
        <w:tc>
          <w:tcPr>
            <w:tcW w:w="7088" w:type="dxa"/>
          </w:tcPr>
          <w:p w14:paraId="14AA631F" w14:textId="77777777" w:rsidR="00FB5C0A" w:rsidRDefault="00FB5C0A" w:rsidP="00BB0EA0">
            <w:pPr>
              <w:spacing w:before="79"/>
            </w:pPr>
            <w:r>
              <w:t>Reference Data Model</w:t>
            </w:r>
            <w:proofErr w:type="gramStart"/>
            <w:r>
              <w:t>-  a</w:t>
            </w:r>
            <w:proofErr w:type="gramEnd"/>
            <w:r>
              <w:t xml:space="preserve"> UN/CEFACT semantic output.</w:t>
            </w:r>
          </w:p>
        </w:tc>
      </w:tr>
      <w:tr w:rsidR="00FB7FF9" w:rsidRPr="00060CD1" w14:paraId="533163BB" w14:textId="77777777" w:rsidTr="00FB5C0A">
        <w:tc>
          <w:tcPr>
            <w:tcW w:w="2148" w:type="dxa"/>
          </w:tcPr>
          <w:p w14:paraId="665C0C35" w14:textId="77777777" w:rsidR="00FB7FF9" w:rsidRDefault="00FB7FF9" w:rsidP="00BB0EA0">
            <w:pPr>
              <w:spacing w:before="79"/>
            </w:pPr>
            <w:r>
              <w:t>SHACL</w:t>
            </w:r>
          </w:p>
        </w:tc>
        <w:tc>
          <w:tcPr>
            <w:tcW w:w="7088" w:type="dxa"/>
          </w:tcPr>
          <w:p w14:paraId="744D43DD" w14:textId="77777777" w:rsidR="00FB7FF9" w:rsidRDefault="00FB7FF9" w:rsidP="00BB0EA0">
            <w:pPr>
              <w:spacing w:before="79"/>
            </w:pPr>
            <w:r>
              <w:t xml:space="preserve">A W3C technical specification – the </w:t>
            </w:r>
            <w:proofErr w:type="spellStart"/>
            <w:r>
              <w:t>SHApes</w:t>
            </w:r>
            <w:proofErr w:type="spellEnd"/>
            <w:r>
              <w:t xml:space="preserve"> Constraint Language – used to validate the structure of published semantic graphs (vocabularies.)</w:t>
            </w:r>
          </w:p>
        </w:tc>
      </w:tr>
      <w:tr w:rsidR="00FB5C0A" w:rsidRPr="00060CD1" w14:paraId="1ADBC2C5" w14:textId="77777777" w:rsidTr="00FB5C0A">
        <w:tc>
          <w:tcPr>
            <w:tcW w:w="2148" w:type="dxa"/>
          </w:tcPr>
          <w:p w14:paraId="28CBCCE2" w14:textId="77777777" w:rsidR="00FB5C0A" w:rsidRDefault="00FB5C0A" w:rsidP="00BB0EA0">
            <w:pPr>
              <w:spacing w:before="79"/>
            </w:pPr>
            <w:r>
              <w:t>URI</w:t>
            </w:r>
          </w:p>
        </w:tc>
        <w:tc>
          <w:tcPr>
            <w:tcW w:w="7088" w:type="dxa"/>
          </w:tcPr>
          <w:p w14:paraId="2D7FCCAD" w14:textId="77777777" w:rsidR="00FB5C0A" w:rsidRDefault="00FB5C0A" w:rsidP="00BB0EA0">
            <w:pPr>
              <w:spacing w:before="79"/>
            </w:pPr>
            <w:r>
              <w:t>Uniform Resource Identifier – a namespace qualified string of characters that unambiguously identify a resource.  AURL is one type of URI.</w:t>
            </w:r>
          </w:p>
        </w:tc>
      </w:tr>
      <w:tr w:rsidR="00FB5C0A" w:rsidRPr="00060CD1" w14:paraId="3FA4B2BC" w14:textId="77777777" w:rsidTr="00FB5C0A">
        <w:tc>
          <w:tcPr>
            <w:tcW w:w="2148" w:type="dxa"/>
          </w:tcPr>
          <w:p w14:paraId="7BCBC2B3" w14:textId="77777777" w:rsidR="00FB5C0A" w:rsidRDefault="00FB5C0A" w:rsidP="00BB0EA0">
            <w:pPr>
              <w:spacing w:before="79"/>
            </w:pPr>
            <w:r>
              <w:t>URL</w:t>
            </w:r>
          </w:p>
        </w:tc>
        <w:tc>
          <w:tcPr>
            <w:tcW w:w="7088" w:type="dxa"/>
          </w:tcPr>
          <w:p w14:paraId="52F943A3" w14:textId="77777777" w:rsidR="00FB5C0A" w:rsidRDefault="00FB5C0A" w:rsidP="00BB0EA0">
            <w:pPr>
              <w:spacing w:before="79"/>
            </w:pPr>
            <w:r>
              <w:t>Uniform Resource Locator – the web address of a resource.</w:t>
            </w:r>
          </w:p>
        </w:tc>
      </w:tr>
    </w:tbl>
    <w:p w14:paraId="2C69AD11" w14:textId="77777777" w:rsidR="00FB5C0A" w:rsidRPr="00060CD1" w:rsidRDefault="00FB5C0A" w:rsidP="00FB5C0A">
      <w:pPr>
        <w:pStyle w:val="af9"/>
        <w:ind w:left="2160" w:firstLine="720"/>
        <w:jc w:val="left"/>
        <w:rPr>
          <w:sz w:val="24"/>
          <w:szCs w:val="24"/>
          <w:lang w:val="fr-FR"/>
        </w:rPr>
      </w:pPr>
      <w:r w:rsidRPr="00060CD1">
        <w:rPr>
          <w:sz w:val="24"/>
          <w:szCs w:val="24"/>
          <w:lang w:val="fr-FR"/>
        </w:rPr>
        <w:t>Figure 2</w:t>
      </w:r>
      <w:r>
        <w:rPr>
          <w:sz w:val="24"/>
          <w:szCs w:val="24"/>
          <w:lang w:val="fr-FR"/>
        </w:rPr>
        <w:t xml:space="preserve"> - Glossary</w:t>
      </w:r>
      <w:r w:rsidRPr="00060CD1">
        <w:rPr>
          <w:sz w:val="24"/>
          <w:szCs w:val="24"/>
          <w:lang w:val="fr-FR"/>
        </w:rPr>
        <w:t xml:space="preserve"> </w:t>
      </w:r>
    </w:p>
    <w:p w14:paraId="6D2125B0" w14:textId="77777777" w:rsidR="00082FF7" w:rsidRPr="00082FF7" w:rsidRDefault="00082FF7" w:rsidP="00723472">
      <w:pPr>
        <w:rPr>
          <w:lang w:val="fr-FR"/>
        </w:rPr>
      </w:pPr>
      <w:r>
        <w:rPr>
          <w:lang w:val="fr-FR"/>
        </w:rPr>
        <w:br w:type="page"/>
      </w:r>
    </w:p>
    <w:p w14:paraId="2BAFB9D7" w14:textId="77777777" w:rsidR="00E77B49" w:rsidRPr="001E6097" w:rsidRDefault="00665D06" w:rsidP="00723472">
      <w:pPr>
        <w:pStyle w:val="1"/>
        <w:jc w:val="left"/>
        <w:rPr>
          <w:lang w:val="en-GB"/>
        </w:rPr>
      </w:pPr>
      <w:bookmarkStart w:id="46" w:name="_Toc61884718"/>
      <w:r>
        <w:rPr>
          <w:lang w:val="en-GB"/>
        </w:rPr>
        <w:lastRenderedPageBreak/>
        <w:t>Introduction</w:t>
      </w:r>
      <w:bookmarkEnd w:id="46"/>
    </w:p>
    <w:p w14:paraId="0F792BF9" w14:textId="64734F07" w:rsidR="00723472" w:rsidRDefault="00266ABB" w:rsidP="00723472">
      <w:pPr>
        <w:pStyle w:val="FirstParagraph"/>
      </w:pPr>
      <w:bookmarkStart w:id="47" w:name="_Toc18497284"/>
      <w:bookmarkStart w:id="48" w:name="_Toc49260201"/>
      <w:bookmarkStart w:id="49" w:name="_Toc49851043"/>
      <w:r w:rsidRPr="00AE23EB">
        <w:rPr>
          <w:highlight w:val="yellow"/>
        </w:rPr>
        <w:t>This JSON-LD NDR guidance document forms part of a suite of documents that aim to support modern web developers to make use of UN/CEFACT semantics.</w:t>
      </w:r>
      <w:r>
        <w:t xml:space="preserve">  It is the foundation specification that provides a mechanism for consistent publishing of Reference Data Models (RDM) and Code Lists as machine readable vocabularies.</w:t>
      </w:r>
    </w:p>
    <w:p w14:paraId="774FABED" w14:textId="77777777" w:rsidR="00BB0EA0" w:rsidRDefault="00BB0EA0" w:rsidP="00BB0EA0">
      <w:r w:rsidRPr="00723472">
        <w:t xml:space="preserve">The UN/CEFACT vocabulary is currently published as a CSV file (the reference data models) and variously as CSV, XML, </w:t>
      </w:r>
      <w:proofErr w:type="gramStart"/>
      <w:r w:rsidRPr="00723472">
        <w:t>PDF</w:t>
      </w:r>
      <w:proofErr w:type="gramEnd"/>
      <w:r w:rsidRPr="00723472">
        <w:t xml:space="preserve"> or HTML (the code lists). The core purpose of this specification is to define the naming and design rules for consistent publishing of both the reference data models and code lists as JSON-LD vocabularies. This is the foundation specification that makes UN/CEFACT semantics accessible and consumable for web developers. </w:t>
      </w:r>
    </w:p>
    <w:p w14:paraId="36ABBED9" w14:textId="77777777" w:rsidR="00BB0EA0" w:rsidRPr="00784585" w:rsidRDefault="00BB0EA0" w:rsidP="00784585">
      <w:pPr>
        <w:pStyle w:val="ac"/>
      </w:pPr>
    </w:p>
    <w:p w14:paraId="3698B225" w14:textId="77777777" w:rsidR="00266ABB" w:rsidRDefault="00266ABB" w:rsidP="00266ABB">
      <w:pPr>
        <w:pStyle w:val="ac"/>
        <w:jc w:val="both"/>
        <w:rPr>
          <w:lang w:eastAsia="en-US"/>
        </w:rPr>
      </w:pPr>
      <w:r>
        <w:rPr>
          <w:noProof/>
          <w:lang w:eastAsia="en-US"/>
        </w:rPr>
        <w:drawing>
          <wp:inline distT="0" distB="0" distL="0" distR="0" wp14:anchorId="5FF6F304" wp14:editId="1FD5B8F2">
            <wp:extent cx="5638800" cy="3869055"/>
            <wp:effectExtent l="0" t="0" r="0" b="0"/>
            <wp:docPr id="2" name="Picture 2" descr="A picture containing sitting, monitor, control, silv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sitting, monitor, control, silve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38800" cy="3869055"/>
                    </a:xfrm>
                    <a:prstGeom prst="rect">
                      <a:avLst/>
                    </a:prstGeom>
                  </pic:spPr>
                </pic:pic>
              </a:graphicData>
            </a:graphic>
          </wp:inline>
        </w:drawing>
      </w:r>
    </w:p>
    <w:p w14:paraId="1AF7023F" w14:textId="77777777" w:rsidR="00266ABB" w:rsidRPr="00266ABB" w:rsidRDefault="00266ABB" w:rsidP="00266ABB">
      <w:pPr>
        <w:pStyle w:val="ac"/>
        <w:jc w:val="both"/>
        <w:rPr>
          <w:lang w:eastAsia="en-US"/>
        </w:rPr>
      </w:pPr>
      <w:r>
        <w:rPr>
          <w:lang w:eastAsia="en-US"/>
        </w:rPr>
        <w:t>Related specifications provide guidance on how to leverage the vocabularies to design high quality APIs (Application programming Interfaces).</w:t>
      </w:r>
    </w:p>
    <w:p w14:paraId="111DE555" w14:textId="77777777" w:rsidR="00723472" w:rsidRPr="00723472" w:rsidRDefault="00723472" w:rsidP="002F5957">
      <w:pPr>
        <w:pStyle w:val="1"/>
      </w:pPr>
      <w:bookmarkStart w:id="50" w:name="requirements"/>
      <w:bookmarkStart w:id="51" w:name="_Toc61884719"/>
      <w:r w:rsidRPr="00723472">
        <w:t>Requirements</w:t>
      </w:r>
      <w:bookmarkEnd w:id="50"/>
      <w:bookmarkEnd w:id="51"/>
    </w:p>
    <w:p w14:paraId="1B6A44BA" w14:textId="77777777" w:rsidR="00723472" w:rsidRPr="00723472" w:rsidRDefault="00723472" w:rsidP="00723472">
      <w:r w:rsidRPr="00723472">
        <w:t xml:space="preserve">This specification will have achieved </w:t>
      </w:r>
      <w:r w:rsidR="00E67E03" w:rsidRPr="00723472">
        <w:t>its</w:t>
      </w:r>
      <w:r w:rsidRPr="00723472">
        <w:t xml:space="preserve"> purpose when UN semantics are published and consumable in a similar way to other well</w:t>
      </w:r>
      <w:r w:rsidR="00E67E03">
        <w:t>-</w:t>
      </w:r>
      <w:r w:rsidRPr="00723472">
        <w:t>established vocabularies such as schema.org.</w:t>
      </w:r>
    </w:p>
    <w:p w14:paraId="56DB5E46" w14:textId="77777777" w:rsidR="00723472" w:rsidRPr="00723472" w:rsidRDefault="00723472" w:rsidP="00723472">
      <w:r w:rsidRPr="00723472">
        <w:t xml:space="preserve">Within this primary goal, there are several more detailed </w:t>
      </w:r>
      <w:proofErr w:type="gramStart"/>
      <w:r w:rsidRPr="00723472">
        <w:t>requirements</w:t>
      </w:r>
      <w:proofErr w:type="gramEnd"/>
    </w:p>
    <w:p w14:paraId="38BC80F1" w14:textId="77777777" w:rsidR="00723472" w:rsidRPr="00723472" w:rsidRDefault="00723472" w:rsidP="00723472">
      <w:pPr>
        <w:numPr>
          <w:ilvl w:val="0"/>
          <w:numId w:val="37"/>
        </w:numPr>
      </w:pPr>
      <w:r w:rsidRPr="00723472">
        <w:t>unambiguous. The NDR must define unambiguous rules for publishing UN/CEFACT constructs such as ABIEs, ASBIES, BBIEs, etc</w:t>
      </w:r>
      <w:r w:rsidR="00E67E03">
        <w:t>.</w:t>
      </w:r>
      <w:r w:rsidRPr="00723472">
        <w:t xml:space="preserve"> as JSON-LD vocabulary constructs.</w:t>
      </w:r>
    </w:p>
    <w:p w14:paraId="32AB6B67" w14:textId="77777777" w:rsidR="00723472" w:rsidRPr="00723472" w:rsidRDefault="00723472" w:rsidP="00723472">
      <w:pPr>
        <w:numPr>
          <w:ilvl w:val="0"/>
          <w:numId w:val="37"/>
        </w:numPr>
      </w:pPr>
      <w:r w:rsidRPr="00723472">
        <w:t xml:space="preserve">governed. The UN/CEFACT RDMs and code lists are updated on a regular basis (roughly once per 6 months). The JSON-LD publishing process should allow updates to the </w:t>
      </w:r>
      <w:r w:rsidR="00E67E03" w:rsidRPr="00723472">
        <w:t>vocabulary</w:t>
      </w:r>
      <w:r w:rsidRPr="00723472">
        <w:t xml:space="preserve"> (not a new duplicated vocabulary) at each version increment.</w:t>
      </w:r>
    </w:p>
    <w:p w14:paraId="75441DB0" w14:textId="7D42252A" w:rsidR="00723472" w:rsidRPr="00723472" w:rsidRDefault="00723472" w:rsidP="00723472">
      <w:pPr>
        <w:numPr>
          <w:ilvl w:val="0"/>
          <w:numId w:val="37"/>
        </w:numPr>
      </w:pPr>
      <w:r w:rsidRPr="00723472">
        <w:lastRenderedPageBreak/>
        <w:t xml:space="preserve">developer </w:t>
      </w:r>
      <w:r w:rsidR="00E67E03" w:rsidRPr="00723472">
        <w:t>friendly</w:t>
      </w:r>
      <w:r w:rsidRPr="00723472">
        <w:t>. The published output must be re</w:t>
      </w:r>
      <w:r w:rsidR="00E67E03">
        <w:t>a</w:t>
      </w:r>
      <w:r w:rsidRPr="00723472">
        <w:t>d</w:t>
      </w:r>
      <w:r w:rsidR="00E67E03">
        <w:t>-</w:t>
      </w:r>
      <w:r w:rsidRPr="00723472">
        <w:t>able and consumable by any developer that is familiar with JSON-LD and should no</w:t>
      </w:r>
      <w:r w:rsidR="00BB0EA0">
        <w:t>t</w:t>
      </w:r>
      <w:r w:rsidRPr="00723472">
        <w:t xml:space="preserve"> require any understanding of UN/CEFACT library management terms and processes (</w:t>
      </w:r>
      <w:proofErr w:type="spellStart"/>
      <w:proofErr w:type="gramStart"/>
      <w:r w:rsidRPr="00723472">
        <w:t>eg</w:t>
      </w:r>
      <w:proofErr w:type="spellEnd"/>
      <w:proofErr w:type="gramEnd"/>
      <w:r w:rsidRPr="00723472">
        <w:t xml:space="preserve"> they should not need to know what an ABIE is). Schema.org provides the most widely used JSON-LD vocabulary in use today and so is a good guide for what the published UN/CEFACT output should look like.</w:t>
      </w:r>
    </w:p>
    <w:p w14:paraId="5133EFE2" w14:textId="77777777" w:rsidR="00723472" w:rsidRDefault="00723472" w:rsidP="00723472">
      <w:pPr>
        <w:numPr>
          <w:ilvl w:val="0"/>
          <w:numId w:val="37"/>
        </w:numPr>
      </w:pPr>
      <w:r w:rsidRPr="00723472">
        <w:t>de-duplicat</w:t>
      </w:r>
      <w:r w:rsidR="00FB5C0A">
        <w:t>ed</w:t>
      </w:r>
      <w:r w:rsidRPr="00723472">
        <w:t>. In JSON-LD a “property” such as “</w:t>
      </w:r>
      <w:proofErr w:type="spellStart"/>
      <w:proofErr w:type="gramStart"/>
      <w:r w:rsidRPr="00723472">
        <w:t>consignment.consignor</w:t>
      </w:r>
      <w:proofErr w:type="spellEnd"/>
      <w:proofErr w:type="gramEnd"/>
      <w:r w:rsidRPr="00723472">
        <w:t>”</w:t>
      </w:r>
      <w:r w:rsidR="00E67E03">
        <w:t xml:space="preserve"> </w:t>
      </w:r>
      <w:r w:rsidRPr="00723472">
        <w:t>is a primary entity and has attributes like “domain” (</w:t>
      </w:r>
      <w:r w:rsidR="00E67E03" w:rsidRPr="00723472">
        <w:t>i.e.</w:t>
      </w:r>
      <w:r w:rsidRPr="00723472">
        <w:t xml:space="preserve"> which classes may include this </w:t>
      </w:r>
      <w:r w:rsidR="00E67E03" w:rsidRPr="00723472">
        <w:t>property</w:t>
      </w:r>
      <w:r w:rsidRPr="00723472">
        <w:t>) and “range” (</w:t>
      </w:r>
      <w:proofErr w:type="spellStart"/>
      <w:r w:rsidRPr="00723472">
        <w:t>ie</w:t>
      </w:r>
      <w:proofErr w:type="spellEnd"/>
      <w:r w:rsidRPr="00723472">
        <w:t xml:space="preserve"> what is the value domain of this property). In the UN/CEFACT RDMs the “class” is the primary entity and properties can only belong to a class. Furthermore it is common for the RDM to define several version of the same class intended for use in different contexts (</w:t>
      </w:r>
      <w:proofErr w:type="spellStart"/>
      <w:r w:rsidRPr="00723472">
        <w:t>eg</w:t>
      </w:r>
      <w:proofErr w:type="spellEnd"/>
      <w:r w:rsidRPr="00723472">
        <w:t xml:space="preserve"> “consignment” and “</w:t>
      </w:r>
      <w:proofErr w:type="spellStart"/>
      <w:proofErr w:type="gramStart"/>
      <w:r w:rsidRPr="00723472">
        <w:t>referenced.consignment</w:t>
      </w:r>
      <w:proofErr w:type="spellEnd"/>
      <w:proofErr w:type="gramEnd"/>
      <w:r w:rsidRPr="00723472">
        <w:t>”). There is usually significant overlap between the properties of these classes. This means that the same semantic vocabulary item occurs multiple times. The JSON-LD vocabulary must de-duplicate without losing the usage context.</w:t>
      </w:r>
    </w:p>
    <w:p w14:paraId="5086902F" w14:textId="77777777" w:rsidR="00FB5C0A" w:rsidRDefault="00FB5C0A" w:rsidP="00723472">
      <w:pPr>
        <w:numPr>
          <w:ilvl w:val="0"/>
          <w:numId w:val="37"/>
        </w:numPr>
      </w:pPr>
      <w:r>
        <w:t>Codes included.  The published vocabulary should include the full enumeration of all UN/CEFACT code lists including those from Recommendations and from the EDIFACT libraries.  Code lists should be published independently but should be referenced by the JSON-LD properties (aka BBIEs) for which the code represents the allowed value range.</w:t>
      </w:r>
    </w:p>
    <w:p w14:paraId="5556482B" w14:textId="77777777" w:rsidR="00FB5C0A" w:rsidRPr="00723472" w:rsidRDefault="00FB5C0A" w:rsidP="00723472">
      <w:pPr>
        <w:numPr>
          <w:ilvl w:val="0"/>
          <w:numId w:val="37"/>
        </w:numPr>
      </w:pPr>
      <w:r>
        <w:t>Discoverable. The full vocabulary should be published and maintained at a permanent discoverable URL in the unece.un.org domain.</w:t>
      </w:r>
    </w:p>
    <w:p w14:paraId="6A1B8571" w14:textId="77777777" w:rsidR="00723472" w:rsidRDefault="002F5957" w:rsidP="002F5957">
      <w:pPr>
        <w:pStyle w:val="1"/>
      </w:pPr>
      <w:bookmarkStart w:id="52" w:name="naming-design-rules"/>
      <w:r>
        <w:br w:type="page"/>
      </w:r>
      <w:bookmarkEnd w:id="52"/>
      <w:r>
        <w:lastRenderedPageBreak/>
        <w:t xml:space="preserve"> </w:t>
      </w:r>
      <w:bookmarkStart w:id="53" w:name="_Toc61884720"/>
      <w:r>
        <w:t>Reference Data Model Representation</w:t>
      </w:r>
      <w:bookmarkEnd w:id="53"/>
    </w:p>
    <w:p w14:paraId="3CDB2880" w14:textId="77777777" w:rsidR="003A009A" w:rsidRPr="003A009A" w:rsidRDefault="003A009A" w:rsidP="003A009A">
      <w:r>
        <w:t>This chapter describes guidance rules for publishing reference data models such as the UN/CEFACT buy-ship-pay as a JSON-LD vocabulary.</w:t>
      </w:r>
    </w:p>
    <w:p w14:paraId="3EAD9848" w14:textId="77777777" w:rsidR="00723472" w:rsidRPr="00723472" w:rsidRDefault="002F5957" w:rsidP="002F5957">
      <w:pPr>
        <w:pStyle w:val="2"/>
      </w:pPr>
      <w:bookmarkStart w:id="54" w:name="rdm-mapping"/>
      <w:bookmarkStart w:id="55" w:name="_Toc61884721"/>
      <w:r>
        <w:t>Entity</w:t>
      </w:r>
      <w:r w:rsidR="00723472" w:rsidRPr="00723472">
        <w:t xml:space="preserve"> mapping</w:t>
      </w:r>
      <w:bookmarkEnd w:id="54"/>
      <w:bookmarkEnd w:id="55"/>
    </w:p>
    <w:p w14:paraId="24B7DD92" w14:textId="77777777" w:rsidR="00723472" w:rsidRPr="00723472" w:rsidRDefault="00E67E03" w:rsidP="00723472">
      <w:r>
        <w:t>The JSON-LD vocabulary maps to UN/</w:t>
      </w:r>
      <w:r w:rsidR="00723472" w:rsidRPr="00723472">
        <w:t xml:space="preserve">CEFACT Buy-Ship-Pay Reference Data Model </w:t>
      </w:r>
      <w:r>
        <w:t>entities according to</w:t>
      </w:r>
      <w:r w:rsidR="00723472" w:rsidRPr="00723472">
        <w:t xml:space="preserve"> the rules listed below.</w:t>
      </w:r>
    </w:p>
    <w:p w14:paraId="3CBBF498" w14:textId="77777777" w:rsidR="00723472" w:rsidRPr="00F02235" w:rsidRDefault="00723472" w:rsidP="00723472">
      <w:pPr>
        <w:numPr>
          <w:ilvl w:val="0"/>
          <w:numId w:val="38"/>
        </w:numPr>
        <w:rPr>
          <w:highlight w:val="yellow"/>
        </w:rPr>
      </w:pPr>
      <w:r w:rsidRPr="00F02235">
        <w:rPr>
          <w:highlight w:val="yellow"/>
        </w:rPr>
        <w:t>ABIEs are grouped by Object Class Term as RDFS Classes</w:t>
      </w:r>
    </w:p>
    <w:p w14:paraId="11A33ACC" w14:textId="77777777" w:rsidR="00723472" w:rsidRPr="00F02235" w:rsidRDefault="00723472" w:rsidP="00723472">
      <w:pPr>
        <w:numPr>
          <w:ilvl w:val="0"/>
          <w:numId w:val="38"/>
        </w:numPr>
        <w:rPr>
          <w:highlight w:val="yellow"/>
        </w:rPr>
      </w:pPr>
      <w:r w:rsidRPr="00F02235">
        <w:rPr>
          <w:highlight w:val="yellow"/>
        </w:rPr>
        <w:t>BBIEs are grouped by Property Term Qualifier(s) + Property Term + Datatype Qualifier(s) + Representation Term as RDFS Properties</w:t>
      </w:r>
    </w:p>
    <w:p w14:paraId="3E1353D7" w14:textId="77777777" w:rsidR="00723472" w:rsidRPr="00F02235" w:rsidRDefault="00723472" w:rsidP="00723472">
      <w:pPr>
        <w:numPr>
          <w:ilvl w:val="0"/>
          <w:numId w:val="38"/>
        </w:numPr>
        <w:rPr>
          <w:highlight w:val="yellow"/>
        </w:rPr>
      </w:pPr>
      <w:r w:rsidRPr="00F02235">
        <w:rPr>
          <w:highlight w:val="yellow"/>
        </w:rPr>
        <w:t>ASBIEs are grouped by Property Term Qualifier(s) + Property Term + Associated Object Class Term Qualifier(s) + Associated Object Class as RDFS Properties</w:t>
      </w:r>
    </w:p>
    <w:p w14:paraId="06842DA2" w14:textId="77777777" w:rsidR="00FB5C0A" w:rsidRDefault="00FB5C0A" w:rsidP="00FB5C0A">
      <w:r>
        <w:t>For example:</w:t>
      </w:r>
    </w:p>
    <w:p w14:paraId="17D7611E" w14:textId="77777777" w:rsidR="00FB5C0A" w:rsidRDefault="00FB5C0A" w:rsidP="00FB5C0A">
      <w:r>
        <w:t xml:space="preserve">A JSON-LD element with type </w:t>
      </w:r>
      <w:proofErr w:type="spellStart"/>
      <w:r>
        <w:t>rdfs:class</w:t>
      </w:r>
      <w:proofErr w:type="spellEnd"/>
      <w:r>
        <w:t xml:space="preserve"> - representing an </w:t>
      </w:r>
      <w:proofErr w:type="gramStart"/>
      <w:r>
        <w:t>ABIE</w:t>
      </w:r>
      <w:proofErr w:type="gramEnd"/>
    </w:p>
    <w:tbl>
      <w:tblPr>
        <w:tblStyle w:val="af6"/>
        <w:tblW w:w="0" w:type="auto"/>
        <w:tblLook w:val="04A0" w:firstRow="1" w:lastRow="0" w:firstColumn="1" w:lastColumn="0" w:noHBand="0" w:noVBand="1"/>
      </w:tblPr>
      <w:tblGrid>
        <w:gridCol w:w="8870"/>
      </w:tblGrid>
      <w:tr w:rsidR="00FB5C0A" w:rsidRPr="000723AE" w14:paraId="251C8805" w14:textId="77777777" w:rsidTr="00BB0EA0">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3CB57764" w14:textId="77777777" w:rsidR="00FB5C0A" w:rsidRPr="00FB5C0A" w:rsidRDefault="00FB5C0A" w:rsidP="00FB5C0A">
            <w:pPr>
              <w:rPr>
                <w:rFonts w:ascii="Arial" w:hAnsi="Arial" w:cs="Arial"/>
                <w:sz w:val="20"/>
                <w:szCs w:val="20"/>
              </w:rPr>
            </w:pPr>
            <w:r w:rsidRPr="00FB5C0A">
              <w:rPr>
                <w:rFonts w:ascii="Arial" w:hAnsi="Arial" w:cs="Arial"/>
                <w:sz w:val="20"/>
                <w:szCs w:val="20"/>
              </w:rPr>
              <w:t>{</w:t>
            </w:r>
          </w:p>
          <w:p w14:paraId="18B219B6" w14:textId="77777777" w:rsidR="00FB5C0A" w:rsidRPr="00FB5C0A" w:rsidRDefault="00FB5C0A" w:rsidP="00FB5C0A">
            <w:pPr>
              <w:rPr>
                <w:rFonts w:ascii="Arial" w:hAnsi="Arial" w:cs="Arial"/>
                <w:sz w:val="20"/>
                <w:szCs w:val="20"/>
              </w:rPr>
            </w:pPr>
            <w:r>
              <w:rPr>
                <w:rFonts w:ascii="Arial" w:hAnsi="Arial" w:cs="Arial"/>
                <w:sz w:val="20"/>
                <w:szCs w:val="20"/>
              </w:rPr>
              <w:t xml:space="preserve">      </w:t>
            </w:r>
            <w:r w:rsidRPr="00FB5C0A">
              <w:rPr>
                <w:rFonts w:ascii="Arial" w:hAnsi="Arial" w:cs="Arial"/>
                <w:sz w:val="20"/>
                <w:szCs w:val="20"/>
              </w:rPr>
              <w:t>@id: "</w:t>
            </w:r>
            <w:proofErr w:type="spellStart"/>
            <w:proofErr w:type="gramStart"/>
            <w:r w:rsidR="002D1295">
              <w:rPr>
                <w:rFonts w:ascii="Arial" w:hAnsi="Arial" w:cs="Arial"/>
                <w:sz w:val="20"/>
                <w:szCs w:val="20"/>
              </w:rPr>
              <w:t>unece</w:t>
            </w:r>
            <w:r w:rsidRPr="00FB5C0A">
              <w:rPr>
                <w:rFonts w:ascii="Arial" w:hAnsi="Arial" w:cs="Arial"/>
                <w:sz w:val="20"/>
                <w:szCs w:val="20"/>
              </w:rPr>
              <w:t>:Certificate</w:t>
            </w:r>
            <w:proofErr w:type="spellEnd"/>
            <w:proofErr w:type="gramEnd"/>
            <w:r w:rsidRPr="00FB5C0A">
              <w:rPr>
                <w:rFonts w:ascii="Arial" w:hAnsi="Arial" w:cs="Arial"/>
                <w:sz w:val="20"/>
                <w:szCs w:val="20"/>
              </w:rPr>
              <w:t>",</w:t>
            </w:r>
          </w:p>
          <w:p w14:paraId="0391218E" w14:textId="77777777" w:rsidR="00FB5C0A" w:rsidRPr="00FB5C0A" w:rsidRDefault="00FB5C0A" w:rsidP="00FB5C0A">
            <w:pPr>
              <w:rPr>
                <w:rFonts w:ascii="Arial" w:hAnsi="Arial" w:cs="Arial"/>
                <w:sz w:val="20"/>
                <w:szCs w:val="20"/>
              </w:rPr>
            </w:pPr>
            <w:r>
              <w:rPr>
                <w:rFonts w:ascii="Arial" w:hAnsi="Arial" w:cs="Arial"/>
                <w:sz w:val="20"/>
                <w:szCs w:val="20"/>
              </w:rPr>
              <w:t xml:space="preserve">      </w:t>
            </w:r>
            <w:r w:rsidRPr="00FB5C0A">
              <w:rPr>
                <w:rFonts w:ascii="Arial" w:hAnsi="Arial" w:cs="Arial"/>
                <w:sz w:val="20"/>
                <w:szCs w:val="20"/>
              </w:rPr>
              <w:t>@type: "</w:t>
            </w:r>
            <w:proofErr w:type="spellStart"/>
            <w:proofErr w:type="gramStart"/>
            <w:r w:rsidRPr="00FB5C0A">
              <w:rPr>
                <w:rFonts w:ascii="Arial" w:hAnsi="Arial" w:cs="Arial"/>
                <w:sz w:val="20"/>
                <w:szCs w:val="20"/>
              </w:rPr>
              <w:t>rdfs:Class</w:t>
            </w:r>
            <w:proofErr w:type="spellEnd"/>
            <w:proofErr w:type="gramEnd"/>
            <w:r w:rsidRPr="00FB5C0A">
              <w:rPr>
                <w:rFonts w:ascii="Arial" w:hAnsi="Arial" w:cs="Arial"/>
                <w:sz w:val="20"/>
                <w:szCs w:val="20"/>
              </w:rPr>
              <w:t>",</w:t>
            </w:r>
          </w:p>
          <w:p w14:paraId="71C0EE2B" w14:textId="77777777" w:rsidR="00FB5C0A" w:rsidRPr="00FB5C0A" w:rsidRDefault="00FB5C0A" w:rsidP="00FB5C0A">
            <w:pPr>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r</w:t>
            </w:r>
            <w:r w:rsidRPr="00FB5C0A">
              <w:rPr>
                <w:rFonts w:ascii="Arial" w:hAnsi="Arial" w:cs="Arial"/>
                <w:sz w:val="20"/>
                <w:szCs w:val="20"/>
              </w:rPr>
              <w:t>dfs:comment</w:t>
            </w:r>
            <w:proofErr w:type="spellEnd"/>
            <w:proofErr w:type="gramEnd"/>
            <w:r w:rsidRPr="00FB5C0A">
              <w:rPr>
                <w:rFonts w:ascii="Arial" w:hAnsi="Arial" w:cs="Arial"/>
                <w:sz w:val="20"/>
                <w:szCs w:val="20"/>
              </w:rPr>
              <w:t>: "A collection of data for a piece of written, printed or electronic matter that provides information or evidence about the product."</w:t>
            </w:r>
          </w:p>
          <w:p w14:paraId="117DE08F" w14:textId="77777777" w:rsidR="00FB5C0A" w:rsidRPr="00FB5C0A" w:rsidRDefault="00FB5C0A" w:rsidP="00FB5C0A">
            <w:pPr>
              <w:rPr>
                <w:rFonts w:ascii="Arial" w:hAnsi="Arial" w:cs="Arial"/>
                <w:sz w:val="20"/>
                <w:szCs w:val="20"/>
              </w:rPr>
            </w:pPr>
            <w:r w:rsidRPr="00FB5C0A">
              <w:rPr>
                <w:rFonts w:ascii="Arial" w:hAnsi="Arial" w:cs="Arial"/>
                <w:sz w:val="20"/>
                <w:szCs w:val="20"/>
              </w:rPr>
              <w:t>}</w:t>
            </w:r>
          </w:p>
        </w:tc>
      </w:tr>
    </w:tbl>
    <w:p w14:paraId="529AF8E3" w14:textId="77777777" w:rsidR="00FB5C0A" w:rsidRPr="00723472" w:rsidRDefault="00FB5C0A" w:rsidP="00FB5C0A"/>
    <w:p w14:paraId="1E4B0AD6" w14:textId="77777777" w:rsidR="00FB5C0A" w:rsidRDefault="00FB5C0A" w:rsidP="00FB5C0A">
      <w:r>
        <w:t xml:space="preserve">A JSON-LD element with type </w:t>
      </w:r>
      <w:proofErr w:type="spellStart"/>
      <w:proofErr w:type="gramStart"/>
      <w:r>
        <w:t>rdfs:Property</w:t>
      </w:r>
      <w:proofErr w:type="spellEnd"/>
      <w:proofErr w:type="gramEnd"/>
      <w:r>
        <w:t xml:space="preserve"> and </w:t>
      </w:r>
      <w:proofErr w:type="spellStart"/>
      <w:r>
        <w:t>rdfs:range</w:t>
      </w:r>
      <w:proofErr w:type="spellEnd"/>
      <w:r>
        <w:t xml:space="preserve"> as a simple type - representing a BBIE</w:t>
      </w:r>
    </w:p>
    <w:tbl>
      <w:tblPr>
        <w:tblStyle w:val="af6"/>
        <w:tblW w:w="0" w:type="auto"/>
        <w:tblLook w:val="04A0" w:firstRow="1" w:lastRow="0" w:firstColumn="1" w:lastColumn="0" w:noHBand="0" w:noVBand="1"/>
      </w:tblPr>
      <w:tblGrid>
        <w:gridCol w:w="8870"/>
      </w:tblGrid>
      <w:tr w:rsidR="00FB5C0A" w:rsidRPr="000723AE" w14:paraId="66767E61" w14:textId="77777777" w:rsidTr="00BB0EA0">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3FEB7C93" w14:textId="77777777" w:rsidR="00FB5C0A" w:rsidRPr="00FB5C0A" w:rsidRDefault="00FB5C0A" w:rsidP="00BB0EA0">
            <w:pPr>
              <w:rPr>
                <w:rFonts w:ascii="Arial" w:hAnsi="Arial" w:cs="Arial"/>
                <w:sz w:val="20"/>
                <w:szCs w:val="20"/>
              </w:rPr>
            </w:pPr>
            <w:r w:rsidRPr="00FB5C0A">
              <w:rPr>
                <w:rFonts w:ascii="Arial" w:hAnsi="Arial" w:cs="Arial"/>
                <w:sz w:val="20"/>
                <w:szCs w:val="20"/>
              </w:rPr>
              <w:t>{</w:t>
            </w:r>
          </w:p>
          <w:p w14:paraId="4816DC28" w14:textId="77777777" w:rsidR="00FB5C0A" w:rsidRPr="00FB5C0A" w:rsidRDefault="00FB5C0A" w:rsidP="00FB5C0A">
            <w:pPr>
              <w:ind w:left="360"/>
              <w:rPr>
                <w:rFonts w:ascii="Arial" w:hAnsi="Arial" w:cs="Arial"/>
                <w:sz w:val="20"/>
                <w:szCs w:val="20"/>
              </w:rPr>
            </w:pPr>
            <w:r w:rsidRPr="00FB5C0A">
              <w:rPr>
                <w:rFonts w:ascii="Arial" w:hAnsi="Arial" w:cs="Arial"/>
                <w:sz w:val="20"/>
                <w:szCs w:val="20"/>
              </w:rPr>
              <w:t>@id: "</w:t>
            </w:r>
            <w:proofErr w:type="spellStart"/>
            <w:proofErr w:type="gramStart"/>
            <w:r w:rsidR="002D1295">
              <w:rPr>
                <w:rFonts w:ascii="Arial" w:hAnsi="Arial" w:cs="Arial"/>
                <w:sz w:val="20"/>
                <w:szCs w:val="20"/>
              </w:rPr>
              <w:t>unece</w:t>
            </w:r>
            <w:r w:rsidRPr="00FB5C0A">
              <w:rPr>
                <w:rFonts w:ascii="Arial" w:hAnsi="Arial" w:cs="Arial"/>
                <w:sz w:val="20"/>
                <w:szCs w:val="20"/>
              </w:rPr>
              <w:t>:countryNameText</w:t>
            </w:r>
            <w:proofErr w:type="spellEnd"/>
            <w:proofErr w:type="gramEnd"/>
            <w:r w:rsidRPr="00FB5C0A">
              <w:rPr>
                <w:rFonts w:ascii="Arial" w:hAnsi="Arial" w:cs="Arial"/>
                <w:sz w:val="20"/>
                <w:szCs w:val="20"/>
              </w:rPr>
              <w:t>",</w:t>
            </w:r>
          </w:p>
          <w:p w14:paraId="3008D2AF" w14:textId="77777777" w:rsidR="00FB5C0A" w:rsidRPr="00FB5C0A" w:rsidRDefault="00FB5C0A" w:rsidP="00FB5C0A">
            <w:pPr>
              <w:ind w:left="360"/>
              <w:rPr>
                <w:rFonts w:ascii="Arial" w:hAnsi="Arial" w:cs="Arial"/>
                <w:sz w:val="20"/>
                <w:szCs w:val="20"/>
              </w:rPr>
            </w:pPr>
            <w:r w:rsidRPr="00FB5C0A">
              <w:rPr>
                <w:rFonts w:ascii="Arial" w:hAnsi="Arial" w:cs="Arial"/>
                <w:sz w:val="20"/>
                <w:szCs w:val="20"/>
              </w:rPr>
              <w:t>@type: "</w:t>
            </w:r>
            <w:proofErr w:type="spellStart"/>
            <w:proofErr w:type="gramStart"/>
            <w:r w:rsidRPr="00FB5C0A">
              <w:rPr>
                <w:rFonts w:ascii="Arial" w:hAnsi="Arial" w:cs="Arial"/>
                <w:sz w:val="20"/>
                <w:szCs w:val="20"/>
              </w:rPr>
              <w:t>rdfs:Property</w:t>
            </w:r>
            <w:proofErr w:type="spellEnd"/>
            <w:proofErr w:type="gramEnd"/>
            <w:r w:rsidRPr="00FB5C0A">
              <w:rPr>
                <w:rFonts w:ascii="Arial" w:hAnsi="Arial" w:cs="Arial"/>
                <w:sz w:val="20"/>
                <w:szCs w:val="20"/>
              </w:rPr>
              <w:t>",</w:t>
            </w:r>
          </w:p>
          <w:p w14:paraId="5D87497B" w14:textId="77777777" w:rsidR="00FB5C0A" w:rsidRPr="00FB5C0A" w:rsidRDefault="00FB5C0A" w:rsidP="00FB5C0A">
            <w:pPr>
              <w:ind w:left="360"/>
              <w:rPr>
                <w:rFonts w:ascii="Arial" w:hAnsi="Arial" w:cs="Arial"/>
                <w:sz w:val="20"/>
                <w:szCs w:val="20"/>
              </w:rPr>
            </w:pPr>
            <w:proofErr w:type="spellStart"/>
            <w:proofErr w:type="gramStart"/>
            <w:r w:rsidRPr="00FB5C0A">
              <w:rPr>
                <w:rFonts w:ascii="Arial" w:hAnsi="Arial" w:cs="Arial"/>
                <w:sz w:val="20"/>
                <w:szCs w:val="20"/>
              </w:rPr>
              <w:t>rdfs:range</w:t>
            </w:r>
            <w:proofErr w:type="spellEnd"/>
            <w:proofErr w:type="gramEnd"/>
            <w:r w:rsidRPr="00FB5C0A">
              <w:rPr>
                <w:rFonts w:ascii="Arial" w:hAnsi="Arial" w:cs="Arial"/>
                <w:sz w:val="20"/>
                <w:szCs w:val="20"/>
              </w:rPr>
              <w:t>: "</w:t>
            </w:r>
            <w:proofErr w:type="spellStart"/>
            <w:r w:rsidRPr="00FB5C0A">
              <w:rPr>
                <w:rFonts w:ascii="Arial" w:hAnsi="Arial" w:cs="Arial"/>
                <w:sz w:val="20"/>
                <w:szCs w:val="20"/>
              </w:rPr>
              <w:t>xsd:string</w:t>
            </w:r>
            <w:proofErr w:type="spellEnd"/>
            <w:r w:rsidRPr="00FB5C0A">
              <w:rPr>
                <w:rFonts w:ascii="Arial" w:hAnsi="Arial" w:cs="Arial"/>
                <w:sz w:val="20"/>
                <w:szCs w:val="20"/>
              </w:rPr>
              <w:t>",</w:t>
            </w:r>
          </w:p>
          <w:p w14:paraId="2A1ADF95" w14:textId="77777777" w:rsidR="00FB5C0A" w:rsidRPr="00FB5C0A" w:rsidRDefault="00FB5C0A" w:rsidP="00FB5C0A">
            <w:pPr>
              <w:ind w:left="360"/>
              <w:rPr>
                <w:rFonts w:ascii="Arial" w:hAnsi="Arial" w:cs="Arial"/>
                <w:sz w:val="20"/>
                <w:szCs w:val="20"/>
              </w:rPr>
            </w:pPr>
            <w:proofErr w:type="spellStart"/>
            <w:proofErr w:type="gramStart"/>
            <w:r w:rsidRPr="00FB5C0A">
              <w:rPr>
                <w:rFonts w:ascii="Arial" w:hAnsi="Arial" w:cs="Arial"/>
                <w:sz w:val="20"/>
                <w:szCs w:val="20"/>
              </w:rPr>
              <w:t>rdfs:domain</w:t>
            </w:r>
            <w:proofErr w:type="spellEnd"/>
            <w:proofErr w:type="gramEnd"/>
            <w:r w:rsidRPr="00FB5C0A">
              <w:rPr>
                <w:rFonts w:ascii="Arial" w:hAnsi="Arial" w:cs="Arial"/>
                <w:sz w:val="20"/>
                <w:szCs w:val="20"/>
              </w:rPr>
              <w:t>: [</w:t>
            </w:r>
          </w:p>
          <w:p w14:paraId="6400202F" w14:textId="77777777" w:rsidR="00FB5C0A" w:rsidRPr="00FB5C0A" w:rsidRDefault="00FB5C0A" w:rsidP="00FB5C0A">
            <w:pPr>
              <w:ind w:left="1080"/>
              <w:rPr>
                <w:rFonts w:ascii="Arial" w:hAnsi="Arial" w:cs="Arial"/>
                <w:sz w:val="20"/>
                <w:szCs w:val="20"/>
              </w:rPr>
            </w:pPr>
            <w:r w:rsidRPr="00FB5C0A">
              <w:rPr>
                <w:rFonts w:ascii="Arial" w:hAnsi="Arial" w:cs="Arial"/>
                <w:sz w:val="20"/>
                <w:szCs w:val="20"/>
              </w:rPr>
              <w:t>"</w:t>
            </w:r>
            <w:proofErr w:type="spellStart"/>
            <w:proofErr w:type="gramStart"/>
            <w:r w:rsidR="002D1295">
              <w:rPr>
                <w:rFonts w:ascii="Arial" w:hAnsi="Arial" w:cs="Arial"/>
                <w:sz w:val="20"/>
                <w:szCs w:val="20"/>
              </w:rPr>
              <w:t>unece</w:t>
            </w:r>
            <w:r w:rsidRPr="00FB5C0A">
              <w:rPr>
                <w:rFonts w:ascii="Arial" w:hAnsi="Arial" w:cs="Arial"/>
                <w:sz w:val="20"/>
                <w:szCs w:val="20"/>
              </w:rPr>
              <w:t>:Address</w:t>
            </w:r>
            <w:proofErr w:type="spellEnd"/>
            <w:proofErr w:type="gramEnd"/>
            <w:r w:rsidRPr="00FB5C0A">
              <w:rPr>
                <w:rFonts w:ascii="Arial" w:hAnsi="Arial" w:cs="Arial"/>
                <w:sz w:val="20"/>
                <w:szCs w:val="20"/>
              </w:rPr>
              <w:t>",</w:t>
            </w:r>
          </w:p>
          <w:p w14:paraId="73DF88BB" w14:textId="77777777" w:rsidR="00FB5C0A" w:rsidRPr="00FB5C0A" w:rsidRDefault="00FB5C0A" w:rsidP="00FB5C0A">
            <w:pPr>
              <w:ind w:left="1080"/>
              <w:rPr>
                <w:rFonts w:ascii="Arial" w:hAnsi="Arial" w:cs="Arial"/>
                <w:sz w:val="20"/>
                <w:szCs w:val="20"/>
              </w:rPr>
            </w:pPr>
            <w:r w:rsidRPr="00FB5C0A">
              <w:rPr>
                <w:rFonts w:ascii="Arial" w:hAnsi="Arial" w:cs="Arial"/>
                <w:sz w:val="20"/>
                <w:szCs w:val="20"/>
              </w:rPr>
              <w:t>"</w:t>
            </w:r>
            <w:proofErr w:type="spellStart"/>
            <w:proofErr w:type="gramStart"/>
            <w:r w:rsidR="002D1295">
              <w:rPr>
                <w:rFonts w:ascii="Arial" w:hAnsi="Arial" w:cs="Arial"/>
                <w:sz w:val="20"/>
                <w:szCs w:val="20"/>
              </w:rPr>
              <w:t>unece</w:t>
            </w:r>
            <w:r w:rsidRPr="00FB5C0A">
              <w:rPr>
                <w:rFonts w:ascii="Arial" w:hAnsi="Arial" w:cs="Arial"/>
                <w:sz w:val="20"/>
                <w:szCs w:val="20"/>
              </w:rPr>
              <w:t>:Location</w:t>
            </w:r>
            <w:proofErr w:type="spellEnd"/>
            <w:proofErr w:type="gramEnd"/>
            <w:r w:rsidRPr="00FB5C0A">
              <w:rPr>
                <w:rFonts w:ascii="Arial" w:hAnsi="Arial" w:cs="Arial"/>
                <w:sz w:val="20"/>
                <w:szCs w:val="20"/>
              </w:rPr>
              <w:t>"],</w:t>
            </w:r>
          </w:p>
          <w:p w14:paraId="618D7015" w14:textId="77777777" w:rsidR="00FB5C0A" w:rsidRPr="00FB5C0A" w:rsidRDefault="00FB5C0A" w:rsidP="00FB5C0A">
            <w:pPr>
              <w:ind w:left="360"/>
              <w:rPr>
                <w:rFonts w:ascii="Arial" w:hAnsi="Arial" w:cs="Arial"/>
                <w:sz w:val="20"/>
                <w:szCs w:val="20"/>
              </w:rPr>
            </w:pPr>
            <w:proofErr w:type="spellStart"/>
            <w:proofErr w:type="gramStart"/>
            <w:r w:rsidRPr="00FB5C0A">
              <w:rPr>
                <w:rFonts w:ascii="Arial" w:hAnsi="Arial" w:cs="Arial"/>
                <w:sz w:val="20"/>
                <w:szCs w:val="20"/>
              </w:rPr>
              <w:t>rdfs:comment</w:t>
            </w:r>
            <w:proofErr w:type="spellEnd"/>
            <w:proofErr w:type="gramEnd"/>
            <w:r w:rsidRPr="00FB5C0A">
              <w:rPr>
                <w:rFonts w:ascii="Arial" w:hAnsi="Arial" w:cs="Arial"/>
                <w:sz w:val="20"/>
                <w:szCs w:val="20"/>
              </w:rPr>
              <w:t>: "A name, expressed as text, of the country for this trade address.",</w:t>
            </w:r>
          </w:p>
          <w:p w14:paraId="0A11C31A" w14:textId="77777777" w:rsidR="00FB5C0A" w:rsidRPr="00FB5C0A" w:rsidRDefault="00FB5C0A" w:rsidP="00BB0EA0">
            <w:pPr>
              <w:rPr>
                <w:rFonts w:ascii="Arial" w:hAnsi="Arial" w:cs="Arial"/>
                <w:sz w:val="20"/>
                <w:szCs w:val="20"/>
              </w:rPr>
            </w:pPr>
            <w:r w:rsidRPr="00FB5C0A">
              <w:rPr>
                <w:rFonts w:ascii="Arial" w:hAnsi="Arial" w:cs="Arial"/>
                <w:sz w:val="20"/>
                <w:szCs w:val="20"/>
              </w:rPr>
              <w:t>}</w:t>
            </w:r>
          </w:p>
        </w:tc>
      </w:tr>
    </w:tbl>
    <w:p w14:paraId="6ADB4972" w14:textId="77777777" w:rsidR="00FB5C0A" w:rsidRPr="00723472" w:rsidRDefault="00FB5C0A" w:rsidP="00FB5C0A"/>
    <w:p w14:paraId="799D7E11" w14:textId="77777777" w:rsidR="00FB5C0A" w:rsidRDefault="00FB5C0A" w:rsidP="00FB5C0A">
      <w:r>
        <w:t xml:space="preserve">A JSON-LD element with type </w:t>
      </w:r>
      <w:proofErr w:type="spellStart"/>
      <w:proofErr w:type="gramStart"/>
      <w:r>
        <w:t>rdfs:Property</w:t>
      </w:r>
      <w:proofErr w:type="spellEnd"/>
      <w:proofErr w:type="gramEnd"/>
      <w:r>
        <w:t xml:space="preserve"> representing and </w:t>
      </w:r>
      <w:proofErr w:type="spellStart"/>
      <w:r>
        <w:t>rdfs:range</w:t>
      </w:r>
      <w:proofErr w:type="spellEnd"/>
      <w:r>
        <w:t xml:space="preserve"> as another class – representing an ASBIE</w:t>
      </w:r>
    </w:p>
    <w:tbl>
      <w:tblPr>
        <w:tblStyle w:val="af6"/>
        <w:tblW w:w="0" w:type="auto"/>
        <w:tblLook w:val="04A0" w:firstRow="1" w:lastRow="0" w:firstColumn="1" w:lastColumn="0" w:noHBand="0" w:noVBand="1"/>
      </w:tblPr>
      <w:tblGrid>
        <w:gridCol w:w="8870"/>
      </w:tblGrid>
      <w:tr w:rsidR="00FB5C0A" w:rsidRPr="000723AE" w14:paraId="199D4D00" w14:textId="77777777" w:rsidTr="00BB0EA0">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29FA427F" w14:textId="77777777" w:rsidR="00FB5C0A" w:rsidRPr="00FB5C0A" w:rsidRDefault="00FB5C0A" w:rsidP="00BB0EA0">
            <w:pPr>
              <w:rPr>
                <w:rFonts w:ascii="Arial" w:hAnsi="Arial" w:cs="Arial"/>
                <w:sz w:val="20"/>
                <w:szCs w:val="20"/>
              </w:rPr>
            </w:pPr>
            <w:r w:rsidRPr="00FB5C0A">
              <w:rPr>
                <w:rFonts w:ascii="Arial" w:hAnsi="Arial" w:cs="Arial"/>
                <w:sz w:val="20"/>
                <w:szCs w:val="20"/>
              </w:rPr>
              <w:t>{</w:t>
            </w:r>
          </w:p>
          <w:p w14:paraId="00D5C068" w14:textId="77777777" w:rsidR="00FB5C0A" w:rsidRPr="00FB5C0A" w:rsidRDefault="00FB5C0A" w:rsidP="00BB0EA0">
            <w:pPr>
              <w:ind w:left="360"/>
              <w:rPr>
                <w:rFonts w:ascii="Arial" w:hAnsi="Arial" w:cs="Arial"/>
                <w:sz w:val="20"/>
                <w:szCs w:val="20"/>
              </w:rPr>
            </w:pPr>
            <w:r w:rsidRPr="00FB5C0A">
              <w:rPr>
                <w:rFonts w:ascii="Arial" w:hAnsi="Arial" w:cs="Arial"/>
                <w:sz w:val="20"/>
                <w:szCs w:val="20"/>
              </w:rPr>
              <w:t>@id: "</w:t>
            </w:r>
            <w:proofErr w:type="spellStart"/>
            <w:proofErr w:type="gramStart"/>
            <w:r w:rsidR="002D1295">
              <w:rPr>
                <w:rFonts w:ascii="Arial" w:hAnsi="Arial" w:cs="Arial"/>
                <w:sz w:val="20"/>
                <w:szCs w:val="20"/>
              </w:rPr>
              <w:t>unece</w:t>
            </w:r>
            <w:r w:rsidRPr="00FB5C0A">
              <w:rPr>
                <w:rFonts w:ascii="Arial" w:hAnsi="Arial" w:cs="Arial"/>
                <w:sz w:val="20"/>
                <w:szCs w:val="20"/>
              </w:rPr>
              <w:t>:relatedSupplyChainConsignment</w:t>
            </w:r>
            <w:proofErr w:type="spellEnd"/>
            <w:proofErr w:type="gramEnd"/>
            <w:r w:rsidRPr="00FB5C0A">
              <w:rPr>
                <w:rFonts w:ascii="Arial" w:hAnsi="Arial" w:cs="Arial"/>
                <w:sz w:val="20"/>
                <w:szCs w:val="20"/>
              </w:rPr>
              <w:t>",</w:t>
            </w:r>
          </w:p>
          <w:p w14:paraId="23430716" w14:textId="77777777" w:rsidR="00FB5C0A" w:rsidRPr="00FB5C0A" w:rsidRDefault="00FB5C0A" w:rsidP="00BB0EA0">
            <w:pPr>
              <w:ind w:left="360"/>
              <w:rPr>
                <w:rFonts w:ascii="Arial" w:hAnsi="Arial" w:cs="Arial"/>
                <w:sz w:val="20"/>
                <w:szCs w:val="20"/>
              </w:rPr>
            </w:pPr>
            <w:r w:rsidRPr="00FB5C0A">
              <w:rPr>
                <w:rFonts w:ascii="Arial" w:hAnsi="Arial" w:cs="Arial"/>
                <w:sz w:val="20"/>
                <w:szCs w:val="20"/>
              </w:rPr>
              <w:t>@type: "</w:t>
            </w:r>
            <w:proofErr w:type="spellStart"/>
            <w:proofErr w:type="gramStart"/>
            <w:r w:rsidRPr="00FB5C0A">
              <w:rPr>
                <w:rFonts w:ascii="Arial" w:hAnsi="Arial" w:cs="Arial"/>
                <w:sz w:val="20"/>
                <w:szCs w:val="20"/>
              </w:rPr>
              <w:t>rdfs:Property</w:t>
            </w:r>
            <w:proofErr w:type="spellEnd"/>
            <w:proofErr w:type="gramEnd"/>
            <w:r w:rsidRPr="00FB5C0A">
              <w:rPr>
                <w:rFonts w:ascii="Arial" w:hAnsi="Arial" w:cs="Arial"/>
                <w:sz w:val="20"/>
                <w:szCs w:val="20"/>
              </w:rPr>
              <w:t>",</w:t>
            </w:r>
          </w:p>
          <w:p w14:paraId="5D739E66" w14:textId="77777777" w:rsidR="00FB5C0A" w:rsidRPr="00FB5C0A" w:rsidRDefault="00FB5C0A" w:rsidP="00BB0EA0">
            <w:pPr>
              <w:ind w:left="360"/>
              <w:rPr>
                <w:rFonts w:ascii="Arial" w:hAnsi="Arial" w:cs="Arial"/>
                <w:sz w:val="20"/>
                <w:szCs w:val="20"/>
              </w:rPr>
            </w:pPr>
            <w:proofErr w:type="spellStart"/>
            <w:proofErr w:type="gramStart"/>
            <w:r w:rsidRPr="00FB5C0A">
              <w:rPr>
                <w:rFonts w:ascii="Arial" w:hAnsi="Arial" w:cs="Arial"/>
                <w:sz w:val="20"/>
                <w:szCs w:val="20"/>
              </w:rPr>
              <w:t>rdfs:range</w:t>
            </w:r>
            <w:proofErr w:type="spellEnd"/>
            <w:proofErr w:type="gramEnd"/>
            <w:r w:rsidRPr="00FB5C0A">
              <w:rPr>
                <w:rFonts w:ascii="Arial" w:hAnsi="Arial" w:cs="Arial"/>
                <w:sz w:val="20"/>
                <w:szCs w:val="20"/>
              </w:rPr>
              <w:t>: "</w:t>
            </w:r>
            <w:proofErr w:type="spellStart"/>
            <w:r w:rsidR="002D1295">
              <w:rPr>
                <w:rFonts w:ascii="Arial" w:hAnsi="Arial" w:cs="Arial"/>
                <w:sz w:val="20"/>
                <w:szCs w:val="20"/>
              </w:rPr>
              <w:t>unece</w:t>
            </w:r>
            <w:r w:rsidRPr="00FB5C0A">
              <w:rPr>
                <w:rFonts w:ascii="Arial" w:hAnsi="Arial" w:cs="Arial"/>
                <w:sz w:val="20"/>
                <w:szCs w:val="20"/>
              </w:rPr>
              <w:t>:Consignment</w:t>
            </w:r>
            <w:proofErr w:type="spellEnd"/>
            <w:r w:rsidRPr="00FB5C0A">
              <w:rPr>
                <w:rFonts w:ascii="Arial" w:hAnsi="Arial" w:cs="Arial"/>
                <w:sz w:val="20"/>
                <w:szCs w:val="20"/>
              </w:rPr>
              <w:t>",</w:t>
            </w:r>
          </w:p>
          <w:p w14:paraId="3790985E" w14:textId="77777777" w:rsidR="00FB5C0A" w:rsidRPr="00FB5C0A" w:rsidRDefault="00FB5C0A" w:rsidP="00BB0EA0">
            <w:pPr>
              <w:ind w:left="360"/>
              <w:rPr>
                <w:rFonts w:ascii="Arial" w:hAnsi="Arial" w:cs="Arial"/>
                <w:sz w:val="20"/>
                <w:szCs w:val="20"/>
              </w:rPr>
            </w:pPr>
            <w:proofErr w:type="spellStart"/>
            <w:proofErr w:type="gramStart"/>
            <w:r w:rsidRPr="00FB5C0A">
              <w:rPr>
                <w:rFonts w:ascii="Arial" w:hAnsi="Arial" w:cs="Arial"/>
                <w:sz w:val="20"/>
                <w:szCs w:val="20"/>
              </w:rPr>
              <w:t>rdfs:domain</w:t>
            </w:r>
            <w:proofErr w:type="spellEnd"/>
            <w:proofErr w:type="gramEnd"/>
            <w:r w:rsidRPr="00FB5C0A">
              <w:rPr>
                <w:rFonts w:ascii="Arial" w:hAnsi="Arial" w:cs="Arial"/>
                <w:sz w:val="20"/>
                <w:szCs w:val="20"/>
              </w:rPr>
              <w:t>: "</w:t>
            </w:r>
            <w:proofErr w:type="spellStart"/>
            <w:r w:rsidR="002D1295">
              <w:rPr>
                <w:rFonts w:ascii="Arial" w:hAnsi="Arial" w:cs="Arial"/>
                <w:sz w:val="20"/>
                <w:szCs w:val="20"/>
              </w:rPr>
              <w:t>unece</w:t>
            </w:r>
            <w:r w:rsidRPr="00FB5C0A">
              <w:rPr>
                <w:rFonts w:ascii="Arial" w:hAnsi="Arial" w:cs="Arial"/>
                <w:sz w:val="20"/>
                <w:szCs w:val="20"/>
              </w:rPr>
              <w:t>:TradeDelivery</w:t>
            </w:r>
            <w:proofErr w:type="spellEnd"/>
            <w:r w:rsidRPr="00FB5C0A">
              <w:rPr>
                <w:rFonts w:ascii="Arial" w:hAnsi="Arial" w:cs="Arial"/>
                <w:sz w:val="20"/>
                <w:szCs w:val="20"/>
              </w:rPr>
              <w:t>",</w:t>
            </w:r>
          </w:p>
          <w:p w14:paraId="4132201F" w14:textId="77777777" w:rsidR="00FB5C0A" w:rsidRPr="00FB5C0A" w:rsidRDefault="00FB5C0A" w:rsidP="00BB0EA0">
            <w:pPr>
              <w:ind w:left="360"/>
              <w:rPr>
                <w:rFonts w:ascii="Arial" w:hAnsi="Arial" w:cs="Arial"/>
                <w:sz w:val="20"/>
                <w:szCs w:val="20"/>
              </w:rPr>
            </w:pPr>
            <w:proofErr w:type="spellStart"/>
            <w:proofErr w:type="gramStart"/>
            <w:r w:rsidRPr="00FB5C0A">
              <w:rPr>
                <w:rFonts w:ascii="Arial" w:hAnsi="Arial" w:cs="Arial"/>
                <w:sz w:val="20"/>
                <w:szCs w:val="20"/>
              </w:rPr>
              <w:t>rdfs:comment</w:t>
            </w:r>
            <w:proofErr w:type="spellEnd"/>
            <w:proofErr w:type="gramEnd"/>
            <w:r w:rsidRPr="00FB5C0A">
              <w:rPr>
                <w:rFonts w:ascii="Arial" w:hAnsi="Arial" w:cs="Arial"/>
                <w:sz w:val="20"/>
                <w:szCs w:val="20"/>
              </w:rPr>
              <w:t>: "A consignment, at line level, related to this line trade delivery."</w:t>
            </w:r>
          </w:p>
          <w:p w14:paraId="3B071429" w14:textId="77777777" w:rsidR="00FB5C0A" w:rsidRPr="00FB5C0A" w:rsidRDefault="00FB5C0A" w:rsidP="00BB0EA0">
            <w:pPr>
              <w:rPr>
                <w:rFonts w:ascii="Arial" w:hAnsi="Arial" w:cs="Arial"/>
                <w:sz w:val="20"/>
                <w:szCs w:val="20"/>
              </w:rPr>
            </w:pPr>
            <w:r w:rsidRPr="00FB5C0A">
              <w:rPr>
                <w:rFonts w:ascii="Arial" w:hAnsi="Arial" w:cs="Arial"/>
                <w:sz w:val="20"/>
                <w:szCs w:val="20"/>
              </w:rPr>
              <w:t>}</w:t>
            </w:r>
          </w:p>
        </w:tc>
      </w:tr>
    </w:tbl>
    <w:p w14:paraId="429FC640" w14:textId="77777777" w:rsidR="00FB5C0A" w:rsidRPr="00723472" w:rsidRDefault="00FB5C0A" w:rsidP="00FB5C0A"/>
    <w:p w14:paraId="06856982" w14:textId="77777777" w:rsidR="00FB5C0A" w:rsidRDefault="00FB5C0A" w:rsidP="00FB5C0A">
      <w:pPr>
        <w:pStyle w:val="2"/>
      </w:pPr>
      <w:bookmarkStart w:id="56" w:name="_Toc61884722"/>
      <w:bookmarkStart w:id="57" w:name="de-duplication"/>
      <w:r>
        <w:t>Data Types</w:t>
      </w:r>
      <w:bookmarkEnd w:id="56"/>
    </w:p>
    <w:p w14:paraId="472D550D" w14:textId="77777777" w:rsidR="00FB5C0A" w:rsidRDefault="00FB5C0A" w:rsidP="00FB5C0A">
      <w:r>
        <w:t xml:space="preserve">UN/CEFACT CDTs will map to XSD simple types. The simple types are referenced by the JSON-LD property term as </w:t>
      </w:r>
      <w:proofErr w:type="spellStart"/>
      <w:proofErr w:type="gramStart"/>
      <w:r>
        <w:t>rdfs:property</w:t>
      </w:r>
      <w:proofErr w:type="spellEnd"/>
      <w:proofErr w:type="gramEnd"/>
      <w:r>
        <w:t xml:space="preserve"> with an </w:t>
      </w:r>
      <w:proofErr w:type="spellStart"/>
      <w:r>
        <w:t>rdfs:range</w:t>
      </w:r>
      <w:proofErr w:type="spellEnd"/>
      <w:r>
        <w:t xml:space="preserve"> with value drawn from the set of XSD simple types such as “</w:t>
      </w:r>
      <w:proofErr w:type="spellStart"/>
      <w:r>
        <w:t>xsd:string</w:t>
      </w:r>
      <w:proofErr w:type="spellEnd"/>
      <w:r>
        <w:t>”. For example, refer to the “</w:t>
      </w:r>
      <w:proofErr w:type="spellStart"/>
      <w:r>
        <w:t>CountryNameText</w:t>
      </w:r>
      <w:proofErr w:type="spellEnd"/>
      <w:r>
        <w:t xml:space="preserve">” example in section </w:t>
      </w:r>
      <w:proofErr w:type="gramStart"/>
      <w:r>
        <w:t>3.2</w:t>
      </w:r>
      <w:proofErr w:type="gramEnd"/>
    </w:p>
    <w:p w14:paraId="3124AFBC" w14:textId="77777777" w:rsidR="00FB5C0A" w:rsidRDefault="00FB5C0A" w:rsidP="00FB5C0A">
      <w:r>
        <w:t xml:space="preserve">UN/CEFACT QDTs will map to </w:t>
      </w:r>
      <w:proofErr w:type="gramStart"/>
      <w:r>
        <w:t>an</w:t>
      </w:r>
      <w:proofErr w:type="gramEnd"/>
      <w:r>
        <w:t xml:space="preserve"> </w:t>
      </w:r>
      <w:proofErr w:type="spellStart"/>
      <w:r>
        <w:t>rdfs:class</w:t>
      </w:r>
      <w:proofErr w:type="spellEnd"/>
      <w:r>
        <w:t xml:space="preserve"> that describes the QDT.  This class is referenced as the </w:t>
      </w:r>
      <w:proofErr w:type="spellStart"/>
      <w:proofErr w:type="gramStart"/>
      <w:r>
        <w:t>rdfs:range</w:t>
      </w:r>
      <w:proofErr w:type="spellEnd"/>
      <w:proofErr w:type="gramEnd"/>
      <w:r>
        <w:t xml:space="preserve"> of all properties with allowed values controlled by the QDT.</w:t>
      </w:r>
      <w:r w:rsidR="00FB7FF9">
        <w:t xml:space="preserve"> For example, refer to the </w:t>
      </w:r>
      <w:r w:rsidR="00FB7FF9" w:rsidRPr="00FB5C0A">
        <w:rPr>
          <w:rFonts w:ascii="Arial" w:hAnsi="Arial" w:cs="Arial"/>
          <w:sz w:val="20"/>
          <w:szCs w:val="20"/>
        </w:rPr>
        <w:t>"</w:t>
      </w:r>
      <w:r w:rsidR="00FB7FF9" w:rsidRPr="00FB5C0A">
        <w:rPr>
          <w:lang w:val="en-US"/>
        </w:rPr>
        <w:t>rec</w:t>
      </w:r>
      <w:proofErr w:type="gramStart"/>
      <w:r w:rsidR="00FB7FF9" w:rsidRPr="00FB5C0A">
        <w:rPr>
          <w:lang w:val="en-US"/>
        </w:rPr>
        <w:t>20:kilogram</w:t>
      </w:r>
      <w:proofErr w:type="gramEnd"/>
      <w:r w:rsidR="00FB7FF9" w:rsidRPr="00FB5C0A">
        <w:rPr>
          <w:lang w:val="en-US"/>
        </w:rPr>
        <w:t>_per_square_meter"</w:t>
      </w:r>
      <w:r w:rsidR="00FB7FF9" w:rsidRPr="00FB7FF9">
        <w:rPr>
          <w:lang w:val="en-US"/>
        </w:rPr>
        <w:t xml:space="preserve"> code in section 4.2</w:t>
      </w:r>
      <w:r w:rsidR="00FB7FF9">
        <w:t>.</w:t>
      </w:r>
    </w:p>
    <w:p w14:paraId="67769B3B" w14:textId="77777777" w:rsidR="009724F2" w:rsidRDefault="009724F2" w:rsidP="00FB5C0A">
      <w:r>
        <w:lastRenderedPageBreak/>
        <w:t xml:space="preserve">Additionally, in order to improve readability of the JSON-LD vocabulary and improve alignment with other </w:t>
      </w:r>
      <w:proofErr w:type="gramStart"/>
      <w:r>
        <w:t>vocabularies;</w:t>
      </w:r>
      <w:proofErr w:type="gramEnd"/>
    </w:p>
    <w:p w14:paraId="4C2E21C4" w14:textId="77777777" w:rsidR="009724F2" w:rsidRPr="009724F2" w:rsidRDefault="009724F2" w:rsidP="00784585">
      <w:pPr>
        <w:pStyle w:val="af7"/>
        <w:numPr>
          <w:ilvl w:val="0"/>
          <w:numId w:val="43"/>
        </w:numPr>
        <w:jc w:val="left"/>
      </w:pPr>
      <w:r>
        <w:t>Properties with CDT type “Text” will have the suffix “Text” removed from the JSON-LD property name – so, for example, “</w:t>
      </w:r>
      <w:proofErr w:type="spellStart"/>
      <w:r w:rsidRPr="009724F2">
        <w:rPr>
          <w:lang w:val="en-AU"/>
        </w:rPr>
        <w:t>carrierProvidedInformationText</w:t>
      </w:r>
      <w:proofErr w:type="spellEnd"/>
      <w:r>
        <w:rPr>
          <w:lang w:val="en-AU"/>
        </w:rPr>
        <w:t>” becomes “</w:t>
      </w:r>
      <w:proofErr w:type="spellStart"/>
      <w:proofErr w:type="gramStart"/>
      <w:r w:rsidRPr="009724F2">
        <w:t>carrierProvidedInformation</w:t>
      </w:r>
      <w:proofErr w:type="spellEnd"/>
      <w:proofErr w:type="gramEnd"/>
      <w:r>
        <w:t>”</w:t>
      </w:r>
    </w:p>
    <w:p w14:paraId="20D2354C" w14:textId="77777777" w:rsidR="009724F2" w:rsidRPr="009724F2" w:rsidRDefault="009724F2" w:rsidP="00784585">
      <w:pPr>
        <w:pStyle w:val="af7"/>
        <w:numPr>
          <w:ilvl w:val="0"/>
          <w:numId w:val="43"/>
        </w:numPr>
        <w:jc w:val="left"/>
        <w:rPr>
          <w:lang w:val="en-AU"/>
        </w:rPr>
      </w:pPr>
      <w:r>
        <w:rPr>
          <w:lang w:val="en-AU"/>
        </w:rPr>
        <w:t>Properties with CDT type “Identifier” will have the suffix renamed to “Id” – so, for example, “</w:t>
      </w:r>
      <w:proofErr w:type="spellStart"/>
      <w:r w:rsidRPr="009724F2">
        <w:t>freightForwarderAssignedIdentifier</w:t>
      </w:r>
      <w:proofErr w:type="spellEnd"/>
      <w:r>
        <w:t xml:space="preserve">” becomes </w:t>
      </w:r>
      <w:proofErr w:type="spellStart"/>
      <w:proofErr w:type="gramStart"/>
      <w:r w:rsidRPr="009724F2">
        <w:rPr>
          <w:lang w:val="en-AU"/>
        </w:rPr>
        <w:t>freightForwarderAssignedId</w:t>
      </w:r>
      <w:proofErr w:type="spellEnd"/>
      <w:proofErr w:type="gramEnd"/>
    </w:p>
    <w:p w14:paraId="3B5356F6" w14:textId="77777777" w:rsidR="009724F2" w:rsidRPr="009724F2" w:rsidRDefault="009724F2" w:rsidP="009724F2"/>
    <w:p w14:paraId="073BF79C" w14:textId="77777777" w:rsidR="00723472" w:rsidRPr="00723472" w:rsidRDefault="00723472" w:rsidP="002F5957">
      <w:pPr>
        <w:pStyle w:val="2"/>
      </w:pPr>
      <w:bookmarkStart w:id="58" w:name="_Toc61884723"/>
      <w:r w:rsidRPr="00723472">
        <w:t>De-duplication</w:t>
      </w:r>
      <w:bookmarkEnd w:id="57"/>
      <w:bookmarkEnd w:id="58"/>
    </w:p>
    <w:p w14:paraId="2296BFCA" w14:textId="77777777" w:rsidR="00723472" w:rsidRPr="00723472" w:rsidRDefault="00723472" w:rsidP="00723472">
      <w:r w:rsidRPr="00723472">
        <w:t xml:space="preserve">The above grouping rules may lead to deduplication of several CEFACT </w:t>
      </w:r>
      <w:r w:rsidR="009724F2">
        <w:t>A</w:t>
      </w:r>
      <w:r w:rsidRPr="00723472">
        <w:t>BIEs into single class or property. For example</w:t>
      </w:r>
      <w:r w:rsidR="00E67E03">
        <w:t>,</w:t>
      </w:r>
      <w:r w:rsidRPr="00723472">
        <w:t xml:space="preserve"> both </w:t>
      </w:r>
      <w:proofErr w:type="spellStart"/>
      <w:r w:rsidRPr="00723472">
        <w:rPr>
          <w:i/>
        </w:rPr>
        <w:t>SupplyChain_Consignment</w:t>
      </w:r>
      <w:proofErr w:type="spellEnd"/>
      <w:r w:rsidRPr="00723472">
        <w:t xml:space="preserve"> and </w:t>
      </w:r>
      <w:proofErr w:type="spellStart"/>
      <w:r w:rsidRPr="00723472">
        <w:rPr>
          <w:i/>
        </w:rPr>
        <w:t>Referenced_SupplyChain_Consignment</w:t>
      </w:r>
      <w:proofErr w:type="spellEnd"/>
      <w:r w:rsidRPr="00723472">
        <w:t xml:space="preserve"> BIEs get merged into one </w:t>
      </w:r>
      <w:r w:rsidRPr="00723472">
        <w:rPr>
          <w:i/>
        </w:rPr>
        <w:t>Consignment</w:t>
      </w:r>
      <w:r w:rsidRPr="00723472">
        <w:t xml:space="preserve"> class.</w:t>
      </w:r>
    </w:p>
    <w:p w14:paraId="0C4870FE" w14:textId="11859EF3" w:rsidR="00723472" w:rsidRDefault="00723472" w:rsidP="00723472">
      <w:r w:rsidRPr="00723472">
        <w:t>Such deduplication is necessary to make the RDFS modelling guidelines unambiguous.</w:t>
      </w:r>
    </w:p>
    <w:p w14:paraId="5223741F" w14:textId="77777777" w:rsidR="00286BA4" w:rsidRDefault="00286BA4" w:rsidP="00723472"/>
    <w:p w14:paraId="352ABDC7" w14:textId="77777777" w:rsidR="009724F2" w:rsidRPr="00723472" w:rsidRDefault="009724F2" w:rsidP="00723472">
      <w:r>
        <w:t>When two such classes are merged then any duplicated associations from the same source class to the merged target classes should also be merged.  For example, when “</w:t>
      </w:r>
      <w:proofErr w:type="spellStart"/>
      <w:r>
        <w:t>Referenced_SupplyChain_ConsignmentItem</w:t>
      </w:r>
      <w:proofErr w:type="spellEnd"/>
      <w:r>
        <w:t>” and “</w:t>
      </w:r>
      <w:proofErr w:type="spellStart"/>
      <w:r>
        <w:t>SupplyChain_</w:t>
      </w:r>
      <w:proofErr w:type="gramStart"/>
      <w:r>
        <w:t>ConsignmentItem</w:t>
      </w:r>
      <w:proofErr w:type="spellEnd"/>
      <w:r>
        <w:t>”  are</w:t>
      </w:r>
      <w:proofErr w:type="gramEnd"/>
      <w:r>
        <w:t xml:space="preserve"> merged to become just “</w:t>
      </w:r>
      <w:proofErr w:type="spellStart"/>
      <w:r>
        <w:t>SupplyChain_ConsignmentItem</w:t>
      </w:r>
      <w:proofErr w:type="spellEnd"/>
      <w:r>
        <w:t>” then the ASBIEs “</w:t>
      </w:r>
      <w:proofErr w:type="spellStart"/>
      <w:r>
        <w:t>Included_Rererenced_SupplyChain_ConsignmentItem</w:t>
      </w:r>
      <w:proofErr w:type="spellEnd"/>
      <w:r>
        <w:t xml:space="preserve">” and “Included_ </w:t>
      </w:r>
      <w:proofErr w:type="spellStart"/>
      <w:r>
        <w:t>SupplyChain_ConsignmentItem</w:t>
      </w:r>
      <w:proofErr w:type="spellEnd"/>
      <w:r>
        <w:t xml:space="preserve">” should be merged to become just “Included_ </w:t>
      </w:r>
      <w:proofErr w:type="spellStart"/>
      <w:r>
        <w:t>SupplyChain_ConsignmentItem</w:t>
      </w:r>
      <w:proofErr w:type="spellEnd"/>
      <w:r>
        <w:t>”.</w:t>
      </w:r>
    </w:p>
    <w:p w14:paraId="43BF4014" w14:textId="77777777" w:rsidR="00723472" w:rsidRPr="00723472" w:rsidRDefault="00723472" w:rsidP="002F5957">
      <w:pPr>
        <w:pStyle w:val="2"/>
      </w:pPr>
      <w:bookmarkStart w:id="59" w:name="primary-identifier-mapping"/>
      <w:bookmarkStart w:id="60" w:name="_Toc61884724"/>
      <w:r w:rsidRPr="00723472">
        <w:t>Primary identifier mapping</w:t>
      </w:r>
      <w:bookmarkEnd w:id="59"/>
      <w:bookmarkEnd w:id="60"/>
    </w:p>
    <w:p w14:paraId="1B0A0F5E" w14:textId="77777777" w:rsidR="00723472" w:rsidRPr="00723472" w:rsidRDefault="00723472" w:rsidP="00723472">
      <w:r w:rsidRPr="00723472">
        <w:t xml:space="preserve">Some </w:t>
      </w:r>
      <w:r w:rsidR="00E67E03">
        <w:t>UN/</w:t>
      </w:r>
      <w:r w:rsidRPr="00723472">
        <w:t xml:space="preserve">CEFACT BIEs have explicit primary identifier property, for example </w:t>
      </w:r>
      <w:proofErr w:type="spellStart"/>
      <w:r w:rsidRPr="00723472">
        <w:t>Referenced_SupplyChain_</w:t>
      </w:r>
      <w:proofErr w:type="gramStart"/>
      <w:r w:rsidRPr="00723472">
        <w:t>Consignment.Identification.Identifier</w:t>
      </w:r>
      <w:proofErr w:type="spellEnd"/>
      <w:proofErr w:type="gramEnd"/>
      <w:r w:rsidRPr="00723472">
        <w:t xml:space="preserve">. These properties are omitted in the RDF vocabulary, as RDF data model makes the primary identifier an inherent attribute for each </w:t>
      </w:r>
      <w:r w:rsidR="00E67E03" w:rsidRPr="00723472">
        <w:t>entity</w:t>
      </w:r>
      <w:r w:rsidRPr="00723472">
        <w:t xml:space="preserve"> in the graph.</w:t>
      </w:r>
    </w:p>
    <w:p w14:paraId="6BFC434A" w14:textId="77777777" w:rsidR="00723472" w:rsidRPr="00723472" w:rsidRDefault="00723472" w:rsidP="002F5957">
      <w:pPr>
        <w:pStyle w:val="2"/>
      </w:pPr>
      <w:bookmarkStart w:id="61" w:name="uncefact-metadtaa"/>
      <w:bookmarkStart w:id="62" w:name="_Toc61884725"/>
      <w:r w:rsidRPr="00723472">
        <w:t>UN/CEFACT metad</w:t>
      </w:r>
      <w:r w:rsidR="002F5957">
        <w:t>at</w:t>
      </w:r>
      <w:r w:rsidRPr="00723472">
        <w:t>a</w:t>
      </w:r>
      <w:bookmarkEnd w:id="61"/>
      <w:bookmarkEnd w:id="62"/>
    </w:p>
    <w:p w14:paraId="47AE6C49" w14:textId="77777777" w:rsidR="00723472" w:rsidRPr="00723472" w:rsidRDefault="00723472" w:rsidP="00723472">
      <w:r w:rsidRPr="00723472">
        <w:t xml:space="preserve">We provide and publish the machine-readable RDF representation of </w:t>
      </w:r>
      <w:proofErr w:type="gramStart"/>
      <w:r w:rsidRPr="00723472">
        <w:t>The</w:t>
      </w:r>
      <w:proofErr w:type="gramEnd"/>
      <w:r w:rsidRPr="00723472">
        <w:t xml:space="preserve"> </w:t>
      </w:r>
      <w:r w:rsidR="00E67E03">
        <w:t>UN/</w:t>
      </w:r>
      <w:r w:rsidRPr="00723472">
        <w:t xml:space="preserve">CEFACT Buy-Ship-Pay RDM Business Information Elements, preserving their types, inheritance </w:t>
      </w:r>
      <w:r w:rsidR="00E67E03" w:rsidRPr="00723472">
        <w:t>hierarchy</w:t>
      </w:r>
      <w:r w:rsidRPr="00723472">
        <w:t xml:space="preserve"> and metadata. All </w:t>
      </w:r>
      <w:proofErr w:type="spellStart"/>
      <w:r w:rsidRPr="00723472">
        <w:t>rdfs</w:t>
      </w:r>
      <w:proofErr w:type="spellEnd"/>
      <w:r w:rsidRPr="00723472">
        <w:t xml:space="preserve"> classes and properties in </w:t>
      </w:r>
      <w:proofErr w:type="spellStart"/>
      <w:r w:rsidR="002D1295">
        <w:t>unece</w:t>
      </w:r>
      <w:proofErr w:type="spellEnd"/>
      <w:r w:rsidRPr="00723472">
        <w:t xml:space="preserve"> vocabulary are linked with corresponding BIEs by its identifier. This link can be used to implement a software which automatically maps </w:t>
      </w:r>
      <w:r w:rsidR="00E67E03">
        <w:t>UN/</w:t>
      </w:r>
      <w:r w:rsidRPr="00723472">
        <w:t xml:space="preserve">CEFACT RDM messages to RDF format. So that interoperability between existing systems which use </w:t>
      </w:r>
      <w:r w:rsidR="00E67E03">
        <w:t>UN/</w:t>
      </w:r>
      <w:r w:rsidRPr="00723472">
        <w:t>CEFACT RDM and new Linked Data based systems is preserved.</w:t>
      </w:r>
    </w:p>
    <w:p w14:paraId="097D16D9" w14:textId="77777777" w:rsidR="00723472" w:rsidRDefault="00723472" w:rsidP="00723472">
      <w:r w:rsidRPr="00723472">
        <w:t xml:space="preserve">The example </w:t>
      </w:r>
      <w:proofErr w:type="spellStart"/>
      <w:r w:rsidRPr="00723472">
        <w:t>rdfs</w:t>
      </w:r>
      <w:proofErr w:type="spellEnd"/>
      <w:r w:rsidRPr="00723472">
        <w:t xml:space="preserve"> property from the </w:t>
      </w:r>
      <w:proofErr w:type="spellStart"/>
      <w:r w:rsidR="002D1295">
        <w:t>unece</w:t>
      </w:r>
      <w:proofErr w:type="spellEnd"/>
      <w:r w:rsidRPr="00723472">
        <w:t xml:space="preserve"> vocabulary, with linked </w:t>
      </w:r>
      <w:r w:rsidR="00E67E03">
        <w:t>UN/</w:t>
      </w:r>
      <w:r w:rsidRPr="00723472">
        <w:t>CEFACT RDM BIEs:</w:t>
      </w:r>
    </w:p>
    <w:p w14:paraId="1EE22CA5" w14:textId="77777777" w:rsidR="000723AE" w:rsidRDefault="000723AE" w:rsidP="00723472"/>
    <w:tbl>
      <w:tblPr>
        <w:tblStyle w:val="af6"/>
        <w:tblW w:w="0" w:type="auto"/>
        <w:tblLook w:val="04A0" w:firstRow="1" w:lastRow="0" w:firstColumn="1" w:lastColumn="0" w:noHBand="0" w:noVBand="1"/>
      </w:tblPr>
      <w:tblGrid>
        <w:gridCol w:w="8870"/>
      </w:tblGrid>
      <w:tr w:rsidR="000723AE" w:rsidRPr="000723AE" w14:paraId="15FF2802" w14:textId="77777777" w:rsidTr="000723AE">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65D7770D" w14:textId="77777777" w:rsidR="000723AE" w:rsidRPr="000723AE" w:rsidRDefault="000723AE" w:rsidP="000723AE">
            <w:pPr>
              <w:rPr>
                <w:rFonts w:ascii="Arial" w:hAnsi="Arial" w:cs="Arial"/>
                <w:sz w:val="20"/>
                <w:szCs w:val="20"/>
              </w:rPr>
            </w:pPr>
            <w:r w:rsidRPr="000723AE">
              <w:rPr>
                <w:rFonts w:ascii="Arial" w:hAnsi="Arial" w:cs="Arial"/>
                <w:sz w:val="20"/>
                <w:szCs w:val="20"/>
              </w:rPr>
              <w:t>{</w:t>
            </w:r>
            <w:r w:rsidRPr="000723AE">
              <w:rPr>
                <w:rFonts w:ascii="Arial" w:hAnsi="Arial" w:cs="Arial"/>
                <w:sz w:val="20"/>
                <w:szCs w:val="20"/>
              </w:rPr>
              <w:br/>
              <w:t xml:space="preserve">  "@id": "</w:t>
            </w:r>
            <w:proofErr w:type="spellStart"/>
            <w:r w:rsidR="002D1295">
              <w:rPr>
                <w:rFonts w:ascii="Arial" w:hAnsi="Arial" w:cs="Arial"/>
                <w:sz w:val="20"/>
                <w:szCs w:val="20"/>
              </w:rPr>
              <w:t>unece</w:t>
            </w:r>
            <w:r w:rsidRPr="000723AE">
              <w:rPr>
                <w:rFonts w:ascii="Arial" w:hAnsi="Arial" w:cs="Arial"/>
                <w:sz w:val="20"/>
                <w:szCs w:val="20"/>
              </w:rPr>
              <w:t>:consignorTradeParty</w:t>
            </w:r>
            <w:proofErr w:type="spellEnd"/>
            <w:r w:rsidRPr="000723AE">
              <w:rPr>
                <w:rFonts w:ascii="Arial" w:hAnsi="Arial" w:cs="Arial"/>
                <w:sz w:val="20"/>
                <w:szCs w:val="20"/>
              </w:rPr>
              <w:t>",</w:t>
            </w:r>
            <w:r w:rsidRPr="000723AE">
              <w:rPr>
                <w:rFonts w:ascii="Arial" w:hAnsi="Arial" w:cs="Arial"/>
                <w:sz w:val="20"/>
                <w:szCs w:val="20"/>
              </w:rPr>
              <w:br/>
              <w:t xml:space="preserve">  "@type": "</w:t>
            </w:r>
            <w:proofErr w:type="spellStart"/>
            <w:r w:rsidRPr="000723AE">
              <w:rPr>
                <w:rFonts w:ascii="Arial" w:hAnsi="Arial" w:cs="Arial"/>
                <w:sz w:val="20"/>
                <w:szCs w:val="20"/>
              </w:rPr>
              <w:t>rdfs:Property</w:t>
            </w:r>
            <w:proofErr w:type="spellEnd"/>
            <w:r w:rsidRPr="000723AE">
              <w:rPr>
                <w:rFonts w:ascii="Arial" w:hAnsi="Arial" w:cs="Arial"/>
                <w:sz w:val="20"/>
                <w:szCs w:val="20"/>
              </w:rPr>
              <w:t>",</w:t>
            </w:r>
            <w:r w:rsidRPr="000723AE">
              <w:rPr>
                <w:rFonts w:ascii="Arial" w:hAnsi="Arial" w:cs="Arial"/>
                <w:sz w:val="20"/>
                <w:szCs w:val="20"/>
              </w:rPr>
              <w:br/>
              <w:t xml:space="preserve">  "</w:t>
            </w:r>
            <w:proofErr w:type="spellStart"/>
            <w:r w:rsidRPr="000723AE">
              <w:rPr>
                <w:rFonts w:ascii="Arial" w:hAnsi="Arial" w:cs="Arial"/>
                <w:sz w:val="20"/>
                <w:szCs w:val="20"/>
              </w:rPr>
              <w:t>rdfs:domain</w:t>
            </w:r>
            <w:proofErr w:type="spellEnd"/>
            <w:r w:rsidRPr="000723AE">
              <w:rPr>
                <w:rFonts w:ascii="Arial" w:hAnsi="Arial" w:cs="Arial"/>
                <w:sz w:val="20"/>
                <w:szCs w:val="20"/>
              </w:rPr>
              <w:t>": "</w:t>
            </w:r>
            <w:proofErr w:type="spellStart"/>
            <w:r w:rsidR="002D1295">
              <w:rPr>
                <w:rFonts w:ascii="Arial" w:hAnsi="Arial" w:cs="Arial"/>
                <w:sz w:val="20"/>
                <w:szCs w:val="20"/>
              </w:rPr>
              <w:t>unece</w:t>
            </w:r>
            <w:r w:rsidRPr="000723AE">
              <w:rPr>
                <w:rFonts w:ascii="Arial" w:hAnsi="Arial" w:cs="Arial"/>
                <w:sz w:val="20"/>
                <w:szCs w:val="20"/>
              </w:rPr>
              <w:t>:Consignment</w:t>
            </w:r>
            <w:proofErr w:type="spellEnd"/>
            <w:r w:rsidRPr="000723AE">
              <w:rPr>
                <w:rFonts w:ascii="Arial" w:hAnsi="Arial" w:cs="Arial"/>
                <w:sz w:val="20"/>
                <w:szCs w:val="20"/>
              </w:rPr>
              <w:t>",</w:t>
            </w:r>
            <w:r w:rsidRPr="000723AE">
              <w:rPr>
                <w:rFonts w:ascii="Arial" w:hAnsi="Arial" w:cs="Arial"/>
                <w:sz w:val="20"/>
                <w:szCs w:val="20"/>
              </w:rPr>
              <w:br/>
              <w:t xml:space="preserve">  "</w:t>
            </w:r>
            <w:proofErr w:type="spellStart"/>
            <w:r w:rsidRPr="000723AE">
              <w:rPr>
                <w:rFonts w:ascii="Arial" w:hAnsi="Arial" w:cs="Arial"/>
                <w:sz w:val="20"/>
                <w:szCs w:val="20"/>
              </w:rPr>
              <w:t>rdfs:range</w:t>
            </w:r>
            <w:proofErr w:type="spellEnd"/>
            <w:r w:rsidRPr="000723AE">
              <w:rPr>
                <w:rFonts w:ascii="Arial" w:hAnsi="Arial" w:cs="Arial"/>
                <w:sz w:val="20"/>
                <w:szCs w:val="20"/>
              </w:rPr>
              <w:t>": "</w:t>
            </w:r>
            <w:proofErr w:type="spellStart"/>
            <w:r w:rsidR="002D1295">
              <w:rPr>
                <w:rFonts w:ascii="Arial" w:hAnsi="Arial" w:cs="Arial"/>
                <w:sz w:val="20"/>
                <w:szCs w:val="20"/>
              </w:rPr>
              <w:t>unece</w:t>
            </w:r>
            <w:r w:rsidRPr="000723AE">
              <w:rPr>
                <w:rFonts w:ascii="Arial" w:hAnsi="Arial" w:cs="Arial"/>
                <w:sz w:val="20"/>
                <w:szCs w:val="20"/>
              </w:rPr>
              <w:t>:Party</w:t>
            </w:r>
            <w:proofErr w:type="spellEnd"/>
            <w:r w:rsidRPr="000723AE">
              <w:rPr>
                <w:rFonts w:ascii="Arial" w:hAnsi="Arial" w:cs="Arial"/>
                <w:sz w:val="20"/>
                <w:szCs w:val="20"/>
              </w:rPr>
              <w:t>",</w:t>
            </w:r>
            <w:r w:rsidRPr="000723AE">
              <w:rPr>
                <w:rFonts w:ascii="Arial" w:hAnsi="Arial" w:cs="Arial"/>
                <w:sz w:val="20"/>
                <w:szCs w:val="20"/>
              </w:rPr>
              <w:br/>
              <w:t xml:space="preserve">  "</w:t>
            </w:r>
            <w:proofErr w:type="spellStart"/>
            <w:r w:rsidR="002D1295">
              <w:rPr>
                <w:rFonts w:ascii="Arial" w:hAnsi="Arial" w:cs="Arial"/>
                <w:sz w:val="20"/>
                <w:szCs w:val="20"/>
              </w:rPr>
              <w:t>unece</w:t>
            </w:r>
            <w:r w:rsidRPr="000723AE">
              <w:rPr>
                <w:rFonts w:ascii="Arial" w:hAnsi="Arial" w:cs="Arial"/>
                <w:sz w:val="20"/>
                <w:szCs w:val="20"/>
              </w:rPr>
              <w:t>:cefactElementMetadata</w:t>
            </w:r>
            <w:proofErr w:type="spellEnd"/>
            <w:r w:rsidRPr="000723AE">
              <w:rPr>
                <w:rFonts w:ascii="Arial" w:hAnsi="Arial" w:cs="Arial"/>
                <w:sz w:val="20"/>
                <w:szCs w:val="20"/>
              </w:rPr>
              <w:t>": [</w:t>
            </w:r>
            <w:r w:rsidRPr="000723AE">
              <w:rPr>
                <w:rFonts w:ascii="Arial" w:hAnsi="Arial" w:cs="Arial"/>
                <w:sz w:val="20"/>
                <w:szCs w:val="20"/>
              </w:rPr>
              <w:br/>
              <w:t xml:space="preserve">    {</w:t>
            </w:r>
            <w:r w:rsidRPr="000723AE">
              <w:rPr>
                <w:rFonts w:ascii="Arial" w:hAnsi="Arial" w:cs="Arial"/>
                <w:sz w:val="20"/>
                <w:szCs w:val="20"/>
              </w:rPr>
              <w:br/>
              <w:t xml:space="preserve">      "@id": "cefact:Referenced_SupplyChain_Consignment.Consignor.Trade_Party",</w:t>
            </w:r>
            <w:r w:rsidRPr="000723AE">
              <w:rPr>
                <w:rFonts w:ascii="Arial" w:hAnsi="Arial" w:cs="Arial"/>
                <w:sz w:val="20"/>
                <w:szCs w:val="20"/>
              </w:rPr>
              <w:br/>
            </w:r>
            <w:r w:rsidRPr="000723AE">
              <w:rPr>
                <w:rFonts w:ascii="Arial" w:hAnsi="Arial" w:cs="Arial"/>
                <w:sz w:val="20"/>
                <w:szCs w:val="20"/>
              </w:rPr>
              <w:lastRenderedPageBreak/>
              <w:t xml:space="preserve">      "@type": "</w:t>
            </w:r>
            <w:proofErr w:type="spellStart"/>
            <w:r w:rsidR="002D1295">
              <w:rPr>
                <w:rFonts w:ascii="Arial" w:hAnsi="Arial" w:cs="Arial"/>
                <w:sz w:val="20"/>
                <w:szCs w:val="20"/>
              </w:rPr>
              <w:t>unece</w:t>
            </w:r>
            <w:r w:rsidRPr="000723AE">
              <w:rPr>
                <w:rFonts w:ascii="Arial" w:hAnsi="Arial" w:cs="Arial"/>
                <w:sz w:val="20"/>
                <w:szCs w:val="20"/>
              </w:rPr>
              <w:t>:AssociationBIE</w:t>
            </w:r>
            <w:proofErr w:type="spellEnd"/>
            <w:r w:rsidRPr="000723AE">
              <w:rPr>
                <w:rFonts w:ascii="Arial" w:hAnsi="Arial" w:cs="Arial"/>
                <w:sz w:val="20"/>
                <w:szCs w:val="20"/>
              </w:rPr>
              <w:t xml:space="preserve">", </w:t>
            </w:r>
            <w:r w:rsidRPr="000723AE">
              <w:rPr>
                <w:rFonts w:ascii="Arial" w:hAnsi="Arial" w:cs="Arial"/>
                <w:sz w:val="20"/>
                <w:szCs w:val="20"/>
              </w:rPr>
              <w:br/>
              <w:t xml:space="preserve">      "</w:t>
            </w:r>
            <w:proofErr w:type="spellStart"/>
            <w:r w:rsidR="002D1295">
              <w:rPr>
                <w:rFonts w:ascii="Arial" w:hAnsi="Arial" w:cs="Arial"/>
                <w:sz w:val="20"/>
                <w:szCs w:val="20"/>
              </w:rPr>
              <w:t>unece</w:t>
            </w:r>
            <w:r w:rsidRPr="000723AE">
              <w:rPr>
                <w:rFonts w:ascii="Arial" w:hAnsi="Arial" w:cs="Arial"/>
                <w:sz w:val="20"/>
                <w:szCs w:val="20"/>
              </w:rPr>
              <w:t>:cefactUNId</w:t>
            </w:r>
            <w:proofErr w:type="spellEnd"/>
            <w:r w:rsidRPr="000723AE">
              <w:rPr>
                <w:rFonts w:ascii="Arial" w:hAnsi="Arial" w:cs="Arial"/>
                <w:sz w:val="20"/>
                <w:szCs w:val="20"/>
              </w:rPr>
              <w:t>": "cefact:UN01011054",</w:t>
            </w:r>
            <w:r w:rsidRPr="000723AE">
              <w:rPr>
                <w:rFonts w:ascii="Arial" w:hAnsi="Arial" w:cs="Arial"/>
                <w:sz w:val="20"/>
                <w:szCs w:val="20"/>
              </w:rPr>
              <w:br/>
              <w:t xml:space="preserve">      "</w:t>
            </w:r>
            <w:proofErr w:type="spellStart"/>
            <w:r w:rsidR="002D1295">
              <w:rPr>
                <w:rFonts w:ascii="Arial" w:hAnsi="Arial" w:cs="Arial"/>
                <w:sz w:val="20"/>
                <w:szCs w:val="20"/>
              </w:rPr>
              <w:t>unece</w:t>
            </w:r>
            <w:r w:rsidRPr="000723AE">
              <w:rPr>
                <w:rFonts w:ascii="Arial" w:hAnsi="Arial" w:cs="Arial"/>
                <w:sz w:val="20"/>
                <w:szCs w:val="20"/>
              </w:rPr>
              <w:t>:cefactBieDomainClass</w:t>
            </w:r>
            <w:proofErr w:type="spellEnd"/>
            <w:r w:rsidRPr="000723AE">
              <w:rPr>
                <w:rFonts w:ascii="Arial" w:hAnsi="Arial" w:cs="Arial"/>
                <w:sz w:val="20"/>
                <w:szCs w:val="20"/>
              </w:rPr>
              <w:t>": "</w:t>
            </w:r>
            <w:proofErr w:type="spellStart"/>
            <w:r w:rsidRPr="000723AE">
              <w:rPr>
                <w:rFonts w:ascii="Arial" w:hAnsi="Arial" w:cs="Arial"/>
                <w:sz w:val="20"/>
                <w:szCs w:val="20"/>
              </w:rPr>
              <w:t>cefact:Referenced_SupplyChain_Consignment.Details</w:t>
            </w:r>
            <w:proofErr w:type="spellEnd"/>
            <w:r w:rsidRPr="000723AE">
              <w:rPr>
                <w:rFonts w:ascii="Arial" w:hAnsi="Arial" w:cs="Arial"/>
                <w:sz w:val="20"/>
                <w:szCs w:val="20"/>
              </w:rPr>
              <w:t>",</w:t>
            </w:r>
            <w:r w:rsidRPr="000723AE">
              <w:rPr>
                <w:rFonts w:ascii="Arial" w:hAnsi="Arial" w:cs="Arial"/>
                <w:sz w:val="20"/>
                <w:szCs w:val="20"/>
              </w:rPr>
              <w:br/>
              <w:t xml:space="preserve">      "</w:t>
            </w:r>
            <w:proofErr w:type="spellStart"/>
            <w:r w:rsidR="002D1295">
              <w:rPr>
                <w:rFonts w:ascii="Arial" w:hAnsi="Arial" w:cs="Arial"/>
                <w:sz w:val="20"/>
                <w:szCs w:val="20"/>
              </w:rPr>
              <w:t>unece</w:t>
            </w:r>
            <w:r w:rsidRPr="000723AE">
              <w:rPr>
                <w:rFonts w:ascii="Arial" w:hAnsi="Arial" w:cs="Arial"/>
                <w:sz w:val="20"/>
                <w:szCs w:val="20"/>
              </w:rPr>
              <w:t>:cefactBusinessProcess</w:t>
            </w:r>
            <w:proofErr w:type="spellEnd"/>
            <w:r w:rsidRPr="000723AE">
              <w:rPr>
                <w:rFonts w:ascii="Arial" w:hAnsi="Arial" w:cs="Arial"/>
                <w:sz w:val="20"/>
                <w:szCs w:val="20"/>
              </w:rPr>
              <w:t>": "Buy-Ship-Pay"</w:t>
            </w:r>
            <w:r w:rsidRPr="000723AE">
              <w:rPr>
                <w:rFonts w:ascii="Arial" w:hAnsi="Arial" w:cs="Arial"/>
                <w:sz w:val="20"/>
                <w:szCs w:val="20"/>
              </w:rPr>
              <w:br/>
              <w:t xml:space="preserve">    },</w:t>
            </w:r>
            <w:r w:rsidRPr="000723AE">
              <w:rPr>
                <w:rFonts w:ascii="Arial" w:hAnsi="Arial" w:cs="Arial"/>
                <w:sz w:val="20"/>
                <w:szCs w:val="20"/>
              </w:rPr>
              <w:br/>
              <w:t xml:space="preserve">    {</w:t>
            </w:r>
            <w:r w:rsidRPr="000723AE">
              <w:rPr>
                <w:rFonts w:ascii="Arial" w:hAnsi="Arial" w:cs="Arial"/>
                <w:sz w:val="20"/>
                <w:szCs w:val="20"/>
              </w:rPr>
              <w:br/>
              <w:t xml:space="preserve">      "@id": "</w:t>
            </w:r>
            <w:proofErr w:type="spellStart"/>
            <w:r w:rsidRPr="000723AE">
              <w:rPr>
                <w:rFonts w:ascii="Arial" w:hAnsi="Arial" w:cs="Arial"/>
                <w:sz w:val="20"/>
                <w:szCs w:val="20"/>
              </w:rPr>
              <w:t>cefact:SupplyChain_Consignment.Consignor.Trade_Party</w:t>
            </w:r>
            <w:proofErr w:type="spellEnd"/>
            <w:r w:rsidRPr="000723AE">
              <w:rPr>
                <w:rFonts w:ascii="Arial" w:hAnsi="Arial" w:cs="Arial"/>
                <w:sz w:val="20"/>
                <w:szCs w:val="20"/>
              </w:rPr>
              <w:t>",</w:t>
            </w:r>
            <w:r w:rsidRPr="000723AE">
              <w:rPr>
                <w:rFonts w:ascii="Arial" w:hAnsi="Arial" w:cs="Arial"/>
                <w:sz w:val="20"/>
                <w:szCs w:val="20"/>
              </w:rPr>
              <w:br/>
              <w:t xml:space="preserve">      "@type": "</w:t>
            </w:r>
            <w:proofErr w:type="spellStart"/>
            <w:r w:rsidR="002D1295">
              <w:rPr>
                <w:rFonts w:ascii="Arial" w:hAnsi="Arial" w:cs="Arial"/>
                <w:sz w:val="20"/>
                <w:szCs w:val="20"/>
              </w:rPr>
              <w:t>unece</w:t>
            </w:r>
            <w:r w:rsidRPr="000723AE">
              <w:rPr>
                <w:rFonts w:ascii="Arial" w:hAnsi="Arial" w:cs="Arial"/>
                <w:sz w:val="20"/>
                <w:szCs w:val="20"/>
              </w:rPr>
              <w:t>:AssociationBIE</w:t>
            </w:r>
            <w:proofErr w:type="spellEnd"/>
            <w:r w:rsidRPr="000723AE">
              <w:rPr>
                <w:rFonts w:ascii="Arial" w:hAnsi="Arial" w:cs="Arial"/>
                <w:sz w:val="20"/>
                <w:szCs w:val="20"/>
              </w:rPr>
              <w:t xml:space="preserve">", </w:t>
            </w:r>
            <w:r w:rsidRPr="000723AE">
              <w:rPr>
                <w:rFonts w:ascii="Arial" w:hAnsi="Arial" w:cs="Arial"/>
                <w:sz w:val="20"/>
                <w:szCs w:val="20"/>
              </w:rPr>
              <w:br/>
              <w:t xml:space="preserve">      "</w:t>
            </w:r>
            <w:proofErr w:type="spellStart"/>
            <w:r w:rsidR="002D1295">
              <w:rPr>
                <w:rFonts w:ascii="Arial" w:hAnsi="Arial" w:cs="Arial"/>
                <w:sz w:val="20"/>
                <w:szCs w:val="20"/>
              </w:rPr>
              <w:t>unece</w:t>
            </w:r>
            <w:r w:rsidRPr="000723AE">
              <w:rPr>
                <w:rFonts w:ascii="Arial" w:hAnsi="Arial" w:cs="Arial"/>
                <w:sz w:val="20"/>
                <w:szCs w:val="20"/>
              </w:rPr>
              <w:t>:cefactUNId</w:t>
            </w:r>
            <w:proofErr w:type="spellEnd"/>
            <w:r w:rsidRPr="000723AE">
              <w:rPr>
                <w:rFonts w:ascii="Arial" w:hAnsi="Arial" w:cs="Arial"/>
                <w:sz w:val="20"/>
                <w:szCs w:val="20"/>
              </w:rPr>
              <w:t>": "cefact:UN01004212",</w:t>
            </w:r>
            <w:r w:rsidRPr="000723AE">
              <w:rPr>
                <w:rFonts w:ascii="Arial" w:hAnsi="Arial" w:cs="Arial"/>
                <w:sz w:val="20"/>
                <w:szCs w:val="20"/>
              </w:rPr>
              <w:br/>
              <w:t xml:space="preserve">      "</w:t>
            </w:r>
            <w:proofErr w:type="spellStart"/>
            <w:r w:rsidR="002D1295">
              <w:rPr>
                <w:rFonts w:ascii="Arial" w:hAnsi="Arial" w:cs="Arial"/>
                <w:sz w:val="20"/>
                <w:szCs w:val="20"/>
              </w:rPr>
              <w:t>unece</w:t>
            </w:r>
            <w:r w:rsidRPr="000723AE">
              <w:rPr>
                <w:rFonts w:ascii="Arial" w:hAnsi="Arial" w:cs="Arial"/>
                <w:sz w:val="20"/>
                <w:szCs w:val="20"/>
              </w:rPr>
              <w:t>:cefactBieDomainClass</w:t>
            </w:r>
            <w:proofErr w:type="spellEnd"/>
            <w:r w:rsidRPr="000723AE">
              <w:rPr>
                <w:rFonts w:ascii="Arial" w:hAnsi="Arial" w:cs="Arial"/>
                <w:sz w:val="20"/>
                <w:szCs w:val="20"/>
              </w:rPr>
              <w:t>": "</w:t>
            </w:r>
            <w:proofErr w:type="spellStart"/>
            <w:r w:rsidRPr="000723AE">
              <w:rPr>
                <w:rFonts w:ascii="Arial" w:hAnsi="Arial" w:cs="Arial"/>
                <w:sz w:val="20"/>
                <w:szCs w:val="20"/>
              </w:rPr>
              <w:t>cefact:SupplyChain_Consignment.Details</w:t>
            </w:r>
            <w:proofErr w:type="spellEnd"/>
            <w:r w:rsidRPr="000723AE">
              <w:rPr>
                <w:rFonts w:ascii="Arial" w:hAnsi="Arial" w:cs="Arial"/>
                <w:sz w:val="20"/>
                <w:szCs w:val="20"/>
              </w:rPr>
              <w:t>",</w:t>
            </w:r>
            <w:r w:rsidRPr="000723AE">
              <w:rPr>
                <w:rFonts w:ascii="Arial" w:hAnsi="Arial" w:cs="Arial"/>
                <w:sz w:val="20"/>
                <w:szCs w:val="20"/>
              </w:rPr>
              <w:br/>
              <w:t xml:space="preserve">      "</w:t>
            </w:r>
            <w:proofErr w:type="spellStart"/>
            <w:r w:rsidR="002D1295">
              <w:rPr>
                <w:rFonts w:ascii="Arial" w:hAnsi="Arial" w:cs="Arial"/>
                <w:sz w:val="20"/>
                <w:szCs w:val="20"/>
              </w:rPr>
              <w:t>unece</w:t>
            </w:r>
            <w:r w:rsidRPr="000723AE">
              <w:rPr>
                <w:rFonts w:ascii="Arial" w:hAnsi="Arial" w:cs="Arial"/>
                <w:sz w:val="20"/>
                <w:szCs w:val="20"/>
              </w:rPr>
              <w:t>:cefactBusinessProcess</w:t>
            </w:r>
            <w:proofErr w:type="spellEnd"/>
            <w:r w:rsidRPr="000723AE">
              <w:rPr>
                <w:rFonts w:ascii="Arial" w:hAnsi="Arial" w:cs="Arial"/>
                <w:sz w:val="20"/>
                <w:szCs w:val="20"/>
              </w:rPr>
              <w:t>": "Buy-Ship-Pay"</w:t>
            </w:r>
            <w:r w:rsidRPr="000723AE">
              <w:rPr>
                <w:rFonts w:ascii="Arial" w:hAnsi="Arial" w:cs="Arial"/>
                <w:sz w:val="20"/>
                <w:szCs w:val="20"/>
              </w:rPr>
              <w:br/>
              <w:t xml:space="preserve">    },</w:t>
            </w:r>
            <w:r w:rsidRPr="000723AE">
              <w:rPr>
                <w:rFonts w:ascii="Arial" w:hAnsi="Arial" w:cs="Arial"/>
                <w:sz w:val="20"/>
                <w:szCs w:val="20"/>
              </w:rPr>
              <w:br/>
              <w:t xml:space="preserve">  ]</w:t>
            </w:r>
            <w:r w:rsidRPr="000723AE">
              <w:rPr>
                <w:rFonts w:ascii="Arial" w:hAnsi="Arial" w:cs="Arial"/>
                <w:sz w:val="20"/>
                <w:szCs w:val="20"/>
              </w:rPr>
              <w:br/>
              <w:t>}</w:t>
            </w:r>
          </w:p>
        </w:tc>
      </w:tr>
    </w:tbl>
    <w:p w14:paraId="78AE98FC" w14:textId="77777777" w:rsidR="000723AE" w:rsidRPr="00723472" w:rsidRDefault="000723AE" w:rsidP="00723472"/>
    <w:p w14:paraId="5D2FE798" w14:textId="77777777" w:rsidR="00723472" w:rsidRPr="00723472" w:rsidRDefault="00723472" w:rsidP="002F5957">
      <w:pPr>
        <w:pStyle w:val="2"/>
      </w:pPr>
      <w:bookmarkStart w:id="63" w:name="business-domain-granularity"/>
      <w:bookmarkStart w:id="64" w:name="_Toc61884726"/>
      <w:r w:rsidRPr="00723472">
        <w:t>Business domain granularity</w:t>
      </w:r>
      <w:bookmarkEnd w:id="63"/>
      <w:bookmarkEnd w:id="64"/>
    </w:p>
    <w:p w14:paraId="11D4895D" w14:textId="77777777" w:rsidR="00723472" w:rsidRDefault="00723472" w:rsidP="00723472">
      <w:r w:rsidRPr="00723472">
        <w:t>The vocabulary terms are annotated with the logical business domain which this term belongs to:</w:t>
      </w:r>
    </w:p>
    <w:p w14:paraId="21A671C7" w14:textId="77777777" w:rsidR="00C5244F" w:rsidRDefault="00C5244F" w:rsidP="00C5244F"/>
    <w:tbl>
      <w:tblPr>
        <w:tblStyle w:val="af6"/>
        <w:tblW w:w="0" w:type="auto"/>
        <w:tblLook w:val="04A0" w:firstRow="1" w:lastRow="0" w:firstColumn="1" w:lastColumn="0" w:noHBand="0" w:noVBand="1"/>
      </w:tblPr>
      <w:tblGrid>
        <w:gridCol w:w="8870"/>
      </w:tblGrid>
      <w:tr w:rsidR="00C5244F" w:rsidRPr="000723AE" w14:paraId="6A616897" w14:textId="77777777" w:rsidTr="00C5244F">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0967B397" w14:textId="77777777" w:rsidR="00C5244F" w:rsidRPr="000723AE" w:rsidRDefault="00C5244F" w:rsidP="00C5244F">
            <w:pPr>
              <w:rPr>
                <w:rFonts w:ascii="Arial" w:hAnsi="Arial" w:cs="Arial"/>
                <w:sz w:val="20"/>
                <w:szCs w:val="20"/>
              </w:rPr>
            </w:pPr>
            <w:r w:rsidRPr="00C5244F">
              <w:rPr>
                <w:rFonts w:ascii="Arial" w:hAnsi="Arial" w:cs="Arial"/>
                <w:sz w:val="20"/>
                <w:szCs w:val="20"/>
              </w:rPr>
              <w:t>{</w:t>
            </w:r>
            <w:r w:rsidRPr="00C5244F">
              <w:rPr>
                <w:rFonts w:ascii="Arial" w:hAnsi="Arial" w:cs="Arial"/>
                <w:sz w:val="20"/>
                <w:szCs w:val="20"/>
              </w:rPr>
              <w:br/>
              <w:t xml:space="preserve">  "@id": "</w:t>
            </w:r>
            <w:proofErr w:type="spellStart"/>
            <w:proofErr w:type="gramStart"/>
            <w:r w:rsidR="002D1295">
              <w:rPr>
                <w:rFonts w:ascii="Arial" w:hAnsi="Arial" w:cs="Arial"/>
                <w:sz w:val="20"/>
                <w:szCs w:val="20"/>
              </w:rPr>
              <w:t>unece</w:t>
            </w:r>
            <w:r w:rsidRPr="00C5244F">
              <w:rPr>
                <w:rFonts w:ascii="Arial" w:hAnsi="Arial" w:cs="Arial"/>
                <w:sz w:val="20"/>
                <w:szCs w:val="20"/>
              </w:rPr>
              <w:t>:consignorTradeParty</w:t>
            </w:r>
            <w:proofErr w:type="spellEnd"/>
            <w:proofErr w:type="gramEnd"/>
            <w:r w:rsidRPr="00C5244F">
              <w:rPr>
                <w:rFonts w:ascii="Arial" w:hAnsi="Arial" w:cs="Arial"/>
                <w:sz w:val="20"/>
                <w:szCs w:val="20"/>
              </w:rPr>
              <w:t>",</w:t>
            </w:r>
            <w:r w:rsidRPr="00C5244F">
              <w:rPr>
                <w:rFonts w:ascii="Arial" w:hAnsi="Arial" w:cs="Arial"/>
                <w:sz w:val="20"/>
                <w:szCs w:val="20"/>
              </w:rPr>
              <w:br/>
              <w:t xml:space="preserve">  "@type": "</w:t>
            </w:r>
            <w:proofErr w:type="spellStart"/>
            <w:r w:rsidRPr="00C5244F">
              <w:rPr>
                <w:rFonts w:ascii="Arial" w:hAnsi="Arial" w:cs="Arial"/>
                <w:sz w:val="20"/>
                <w:szCs w:val="20"/>
              </w:rPr>
              <w:t>rdfs:Property</w:t>
            </w:r>
            <w:proofErr w:type="spellEnd"/>
            <w:r w:rsidRPr="00C5244F">
              <w:rPr>
                <w:rFonts w:ascii="Arial" w:hAnsi="Arial" w:cs="Arial"/>
                <w:sz w:val="20"/>
                <w:szCs w:val="20"/>
              </w:rPr>
              <w:t>",</w:t>
            </w:r>
            <w:r w:rsidRPr="00C5244F">
              <w:rPr>
                <w:rFonts w:ascii="Arial" w:hAnsi="Arial" w:cs="Arial"/>
                <w:sz w:val="20"/>
                <w:szCs w:val="20"/>
              </w:rPr>
              <w:br/>
              <w:t xml:space="preserve">  "</w:t>
            </w:r>
            <w:proofErr w:type="spellStart"/>
            <w:r w:rsidR="002D1295">
              <w:rPr>
                <w:rFonts w:ascii="Arial" w:hAnsi="Arial" w:cs="Arial"/>
                <w:sz w:val="20"/>
                <w:szCs w:val="20"/>
              </w:rPr>
              <w:t>unece</w:t>
            </w:r>
            <w:r w:rsidRPr="00C5244F">
              <w:rPr>
                <w:rFonts w:ascii="Arial" w:hAnsi="Arial" w:cs="Arial"/>
                <w:sz w:val="20"/>
                <w:szCs w:val="20"/>
              </w:rPr>
              <w:t>:businessDomain</w:t>
            </w:r>
            <w:proofErr w:type="spellEnd"/>
            <w:r w:rsidRPr="00C5244F">
              <w:rPr>
                <w:rFonts w:ascii="Arial" w:hAnsi="Arial" w:cs="Arial"/>
                <w:sz w:val="20"/>
                <w:szCs w:val="20"/>
              </w:rPr>
              <w:t>": "Trade"</w:t>
            </w:r>
            <w:r w:rsidRPr="00C5244F">
              <w:rPr>
                <w:rFonts w:ascii="Arial" w:hAnsi="Arial" w:cs="Arial"/>
                <w:sz w:val="20"/>
                <w:szCs w:val="20"/>
              </w:rPr>
              <w:br/>
              <w:t>}</w:t>
            </w:r>
          </w:p>
        </w:tc>
      </w:tr>
    </w:tbl>
    <w:p w14:paraId="35F666A9" w14:textId="77777777" w:rsidR="00C5244F" w:rsidRPr="00723472" w:rsidRDefault="00C5244F" w:rsidP="00723472"/>
    <w:p w14:paraId="48CD3A42" w14:textId="77777777" w:rsidR="00723472" w:rsidRPr="00723472" w:rsidRDefault="00C5244F" w:rsidP="00723472">
      <w:r>
        <w:t>The business domain is drawn from the governed list of domains such as “trade”, “transport”, “regulatory”, and “core” that are managed by UN/CEFACT architecture processes.</w:t>
      </w:r>
    </w:p>
    <w:p w14:paraId="0440E027" w14:textId="5DDB0D9F" w:rsidR="00723472" w:rsidRPr="00723472" w:rsidRDefault="00723472" w:rsidP="002F5957">
      <w:pPr>
        <w:pStyle w:val="2"/>
      </w:pPr>
      <w:bookmarkStart w:id="65" w:name="versioning"/>
      <w:bookmarkStart w:id="66" w:name="_Toc61884727"/>
      <w:r w:rsidRPr="00723472">
        <w:t>Versioning</w:t>
      </w:r>
      <w:bookmarkEnd w:id="65"/>
      <w:bookmarkEnd w:id="66"/>
    </w:p>
    <w:p w14:paraId="47E3FA68" w14:textId="285473A2" w:rsidR="00723472" w:rsidRDefault="00723472" w:rsidP="00723472">
      <w:r w:rsidRPr="00723472">
        <w:t>The vocabular</w:t>
      </w:r>
      <w:r w:rsidR="00A723C9">
        <w:t>y files are</w:t>
      </w:r>
      <w:r w:rsidRPr="00723472">
        <w:t xml:space="preserve"> updated </w:t>
      </w:r>
      <w:r w:rsidR="00A723C9">
        <w:t xml:space="preserve">at whatever frequency the owning domain chooses – usually every 6 months. </w:t>
      </w:r>
      <w:r w:rsidRPr="00723472">
        <w:t>Each BIE is annotated with the date when it was created, current active</w:t>
      </w:r>
      <w:r w:rsidR="00C5244F">
        <w:t xml:space="preserve"> </w:t>
      </w:r>
      <w:r w:rsidRPr="00723472">
        <w:t>status, and the date of deprecation.</w:t>
      </w:r>
    </w:p>
    <w:p w14:paraId="100A3124" w14:textId="77777777" w:rsidR="00C5244F" w:rsidRDefault="00C5244F" w:rsidP="00C5244F"/>
    <w:tbl>
      <w:tblPr>
        <w:tblStyle w:val="af6"/>
        <w:tblW w:w="0" w:type="auto"/>
        <w:tblLook w:val="04A0" w:firstRow="1" w:lastRow="0" w:firstColumn="1" w:lastColumn="0" w:noHBand="0" w:noVBand="1"/>
      </w:tblPr>
      <w:tblGrid>
        <w:gridCol w:w="8870"/>
      </w:tblGrid>
      <w:tr w:rsidR="00C5244F" w:rsidRPr="000723AE" w14:paraId="4C7275C4" w14:textId="77777777" w:rsidTr="00C5244F">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720BDEE2" w14:textId="77777777" w:rsidR="00C5244F" w:rsidRPr="000723AE" w:rsidRDefault="00C5244F" w:rsidP="00C5244F">
            <w:pPr>
              <w:rPr>
                <w:rFonts w:ascii="Arial" w:hAnsi="Arial" w:cs="Arial"/>
                <w:sz w:val="20"/>
                <w:szCs w:val="20"/>
              </w:rPr>
            </w:pPr>
            <w:r w:rsidRPr="00C5244F">
              <w:rPr>
                <w:rFonts w:ascii="Arial" w:hAnsi="Arial" w:cs="Arial"/>
                <w:sz w:val="20"/>
                <w:szCs w:val="20"/>
              </w:rPr>
              <w:t>{</w:t>
            </w:r>
            <w:r w:rsidRPr="00C5244F">
              <w:rPr>
                <w:rFonts w:ascii="Arial" w:hAnsi="Arial" w:cs="Arial"/>
                <w:sz w:val="20"/>
                <w:szCs w:val="20"/>
              </w:rPr>
              <w:br/>
              <w:t xml:space="preserve">    "@id": "</w:t>
            </w:r>
            <w:proofErr w:type="spellStart"/>
            <w:r w:rsidRPr="00C5244F">
              <w:rPr>
                <w:rFonts w:ascii="Arial" w:hAnsi="Arial" w:cs="Arial"/>
                <w:sz w:val="20"/>
                <w:szCs w:val="20"/>
              </w:rPr>
              <w:t>SupplyChain_</w:t>
            </w:r>
            <w:proofErr w:type="gramStart"/>
            <w:r w:rsidRPr="00C5244F">
              <w:rPr>
                <w:rFonts w:ascii="Arial" w:hAnsi="Arial" w:cs="Arial"/>
                <w:sz w:val="20"/>
                <w:szCs w:val="20"/>
              </w:rPr>
              <w:t>Consignment.Consignor.Trade</w:t>
            </w:r>
            <w:proofErr w:type="gramEnd"/>
            <w:r w:rsidRPr="00C5244F">
              <w:rPr>
                <w:rFonts w:ascii="Arial" w:hAnsi="Arial" w:cs="Arial"/>
                <w:sz w:val="20"/>
                <w:szCs w:val="20"/>
              </w:rPr>
              <w:t>_Party</w:t>
            </w:r>
            <w:proofErr w:type="spellEnd"/>
            <w:r w:rsidRPr="00C5244F">
              <w:rPr>
                <w:rFonts w:ascii="Arial" w:hAnsi="Arial" w:cs="Arial"/>
                <w:sz w:val="20"/>
                <w:szCs w:val="20"/>
              </w:rPr>
              <w:t>",</w:t>
            </w:r>
            <w:r w:rsidRPr="00C5244F">
              <w:rPr>
                <w:rFonts w:ascii="Arial" w:hAnsi="Arial" w:cs="Arial"/>
                <w:sz w:val="20"/>
                <w:szCs w:val="20"/>
              </w:rPr>
              <w:br/>
              <w:t xml:space="preserve">    "@type": "</w:t>
            </w:r>
            <w:proofErr w:type="spellStart"/>
            <w:r w:rsidR="002D1295">
              <w:rPr>
                <w:rFonts w:ascii="Arial" w:hAnsi="Arial" w:cs="Arial"/>
                <w:sz w:val="20"/>
                <w:szCs w:val="20"/>
              </w:rPr>
              <w:t>unece</w:t>
            </w:r>
            <w:r w:rsidRPr="00C5244F">
              <w:rPr>
                <w:rFonts w:ascii="Arial" w:hAnsi="Arial" w:cs="Arial"/>
                <w:sz w:val="20"/>
                <w:szCs w:val="20"/>
              </w:rPr>
              <w:t>:AssociationBIE</w:t>
            </w:r>
            <w:proofErr w:type="spellEnd"/>
            <w:r w:rsidRPr="00C5244F">
              <w:rPr>
                <w:rFonts w:ascii="Arial" w:hAnsi="Arial" w:cs="Arial"/>
                <w:sz w:val="20"/>
                <w:szCs w:val="20"/>
              </w:rPr>
              <w:t xml:space="preserve">", </w:t>
            </w:r>
            <w:r w:rsidRPr="00C5244F">
              <w:rPr>
                <w:rFonts w:ascii="Arial" w:hAnsi="Arial" w:cs="Arial"/>
                <w:sz w:val="20"/>
                <w:szCs w:val="20"/>
              </w:rPr>
              <w:br/>
              <w:t xml:space="preserve">    "@</w:t>
            </w:r>
            <w:proofErr w:type="spellStart"/>
            <w:r w:rsidR="002D1295">
              <w:rPr>
                <w:rFonts w:ascii="Arial" w:hAnsi="Arial" w:cs="Arial"/>
                <w:sz w:val="20"/>
                <w:szCs w:val="20"/>
              </w:rPr>
              <w:t>unece</w:t>
            </w:r>
            <w:r w:rsidRPr="00C5244F">
              <w:rPr>
                <w:rFonts w:ascii="Arial" w:hAnsi="Arial" w:cs="Arial"/>
                <w:sz w:val="20"/>
                <w:szCs w:val="20"/>
              </w:rPr>
              <w:t>:cefactUNId</w:t>
            </w:r>
            <w:proofErr w:type="spellEnd"/>
            <w:r w:rsidRPr="00C5244F">
              <w:rPr>
                <w:rFonts w:ascii="Arial" w:hAnsi="Arial" w:cs="Arial"/>
                <w:sz w:val="20"/>
                <w:szCs w:val="20"/>
              </w:rPr>
              <w:t>": "cefact:UN01004212",</w:t>
            </w:r>
            <w:r w:rsidRPr="00C5244F">
              <w:rPr>
                <w:rFonts w:ascii="Arial" w:hAnsi="Arial" w:cs="Arial"/>
                <w:sz w:val="20"/>
                <w:szCs w:val="20"/>
              </w:rPr>
              <w:br/>
              <w:t xml:space="preserve">    "</w:t>
            </w:r>
            <w:proofErr w:type="spellStart"/>
            <w:r w:rsidR="002D1295">
              <w:rPr>
                <w:rFonts w:ascii="Arial" w:hAnsi="Arial" w:cs="Arial"/>
                <w:sz w:val="20"/>
                <w:szCs w:val="20"/>
              </w:rPr>
              <w:t>unece</w:t>
            </w:r>
            <w:r w:rsidRPr="00C5244F">
              <w:rPr>
                <w:rFonts w:ascii="Arial" w:hAnsi="Arial" w:cs="Arial"/>
                <w:sz w:val="20"/>
                <w:szCs w:val="20"/>
              </w:rPr>
              <w:t>:currentStatus</w:t>
            </w:r>
            <w:proofErr w:type="spellEnd"/>
            <w:r w:rsidRPr="00C5244F">
              <w:rPr>
                <w:rFonts w:ascii="Arial" w:hAnsi="Arial" w:cs="Arial"/>
                <w:sz w:val="20"/>
                <w:szCs w:val="20"/>
              </w:rPr>
              <w:t>":"deprecated",</w:t>
            </w:r>
            <w:r w:rsidRPr="00C5244F">
              <w:rPr>
                <w:rFonts w:ascii="Arial" w:hAnsi="Arial" w:cs="Arial"/>
                <w:sz w:val="20"/>
                <w:szCs w:val="20"/>
              </w:rPr>
              <w:br/>
              <w:t xml:space="preserve">    "</w:t>
            </w:r>
            <w:proofErr w:type="spellStart"/>
            <w:r w:rsidR="002D1295">
              <w:rPr>
                <w:rFonts w:ascii="Arial" w:hAnsi="Arial" w:cs="Arial"/>
                <w:sz w:val="20"/>
                <w:szCs w:val="20"/>
              </w:rPr>
              <w:t>unece</w:t>
            </w:r>
            <w:r w:rsidRPr="00C5244F">
              <w:rPr>
                <w:rFonts w:ascii="Arial" w:hAnsi="Arial" w:cs="Arial"/>
                <w:sz w:val="20"/>
                <w:szCs w:val="20"/>
              </w:rPr>
              <w:t>:createdDate</w:t>
            </w:r>
            <w:proofErr w:type="spellEnd"/>
            <w:r w:rsidRPr="00C5244F">
              <w:rPr>
                <w:rFonts w:ascii="Arial" w:hAnsi="Arial" w:cs="Arial"/>
                <w:sz w:val="20"/>
                <w:szCs w:val="20"/>
              </w:rPr>
              <w:t>": "01-04-2017",</w:t>
            </w:r>
            <w:r w:rsidRPr="00C5244F">
              <w:rPr>
                <w:rFonts w:ascii="Arial" w:hAnsi="Arial" w:cs="Arial"/>
                <w:sz w:val="20"/>
                <w:szCs w:val="20"/>
              </w:rPr>
              <w:br/>
              <w:t xml:space="preserve">    "</w:t>
            </w:r>
            <w:proofErr w:type="spellStart"/>
            <w:r w:rsidR="002D1295">
              <w:rPr>
                <w:rFonts w:ascii="Arial" w:hAnsi="Arial" w:cs="Arial"/>
                <w:sz w:val="20"/>
                <w:szCs w:val="20"/>
              </w:rPr>
              <w:t>unece</w:t>
            </w:r>
            <w:r w:rsidRPr="00C5244F">
              <w:rPr>
                <w:rFonts w:ascii="Arial" w:hAnsi="Arial" w:cs="Arial"/>
                <w:sz w:val="20"/>
                <w:szCs w:val="20"/>
              </w:rPr>
              <w:t>:deprecatedDate</w:t>
            </w:r>
            <w:proofErr w:type="spellEnd"/>
            <w:r w:rsidRPr="00C5244F">
              <w:rPr>
                <w:rFonts w:ascii="Arial" w:hAnsi="Arial" w:cs="Arial"/>
                <w:sz w:val="20"/>
                <w:szCs w:val="20"/>
              </w:rPr>
              <w:t>": "21-03-2020"</w:t>
            </w:r>
            <w:r w:rsidRPr="00C5244F">
              <w:rPr>
                <w:rFonts w:ascii="Arial" w:hAnsi="Arial" w:cs="Arial"/>
                <w:sz w:val="20"/>
                <w:szCs w:val="20"/>
              </w:rPr>
              <w:br/>
              <w:t>}</w:t>
            </w:r>
          </w:p>
        </w:tc>
      </w:tr>
    </w:tbl>
    <w:p w14:paraId="5E1CCF2C" w14:textId="77777777" w:rsidR="00C5244F" w:rsidRPr="00723472" w:rsidRDefault="00C5244F" w:rsidP="00723472"/>
    <w:p w14:paraId="1244A533" w14:textId="77777777" w:rsidR="00723472" w:rsidRPr="00723472" w:rsidRDefault="00723472" w:rsidP="00723472">
      <w:r w:rsidRPr="00723472">
        <w:t xml:space="preserve">Each </w:t>
      </w:r>
      <w:proofErr w:type="spellStart"/>
      <w:r w:rsidRPr="00723472">
        <w:t>rdfs</w:t>
      </w:r>
      <w:proofErr w:type="spellEnd"/>
      <w:r w:rsidRPr="00723472">
        <w:t xml:space="preserve"> class and property in the </w:t>
      </w:r>
      <w:r w:rsidR="00C5244F" w:rsidRPr="00723472">
        <w:t>vocabulary</w:t>
      </w:r>
      <w:r w:rsidRPr="00723472">
        <w:t xml:space="preserve"> is annotated the same way. The </w:t>
      </w:r>
      <w:proofErr w:type="spellStart"/>
      <w:r w:rsidRPr="00723472">
        <w:t>rdfs</w:t>
      </w:r>
      <w:proofErr w:type="spellEnd"/>
      <w:r w:rsidRPr="00723472">
        <w:t xml:space="preserve"> class or property can only be deprecated when all the RDM BIEs it is linked to are deprecated.</w:t>
      </w:r>
    </w:p>
    <w:p w14:paraId="6E8263AD" w14:textId="77777777" w:rsidR="00723472" w:rsidRPr="00723472" w:rsidRDefault="00723472" w:rsidP="00723472">
      <w:r w:rsidRPr="00723472">
        <w:t xml:space="preserve">Every time when the vocabulary is updated from the new version of BSP RDM, the new </w:t>
      </w:r>
      <w:r w:rsidR="00C5244F">
        <w:t>JSON-LD</w:t>
      </w:r>
      <w:r w:rsidRPr="00723472">
        <w:t xml:space="preserve"> context file for this </w:t>
      </w:r>
      <w:r w:rsidR="00C5244F" w:rsidRPr="00723472">
        <w:t>vocabulary</w:t>
      </w:r>
      <w:r w:rsidRPr="00723472">
        <w:t xml:space="preserve"> is created, and published at the new permanent </w:t>
      </w:r>
      <w:r w:rsidR="00C5244F" w:rsidRPr="00723472">
        <w:t>URL</w:t>
      </w:r>
      <w:r w:rsidRPr="00723472">
        <w:t xml:space="preserve">, </w:t>
      </w:r>
      <w:proofErr w:type="spellStart"/>
      <w:r w:rsidRPr="00723472">
        <w:t>e.g</w:t>
      </w:r>
      <w:proofErr w:type="spellEnd"/>
      <w:r w:rsidRPr="00723472">
        <w:t xml:space="preserve"> </w:t>
      </w:r>
      <w:proofErr w:type="gramStart"/>
      <w:r w:rsidRPr="00723472">
        <w:t>https://</w:t>
      </w:r>
      <w:r w:rsidR="002D1295">
        <w:t>unece</w:t>
      </w:r>
      <w:r w:rsidRPr="00723472">
        <w:t>.org/vocab/2020.09/context.json</w:t>
      </w:r>
      <w:proofErr w:type="gramEnd"/>
    </w:p>
    <w:p w14:paraId="1B36CEFF" w14:textId="77777777" w:rsidR="00723472" w:rsidRPr="00723472" w:rsidRDefault="002F5957" w:rsidP="002F5957">
      <w:pPr>
        <w:pStyle w:val="1"/>
      </w:pPr>
      <w:bookmarkStart w:id="67" w:name="code-list-representation"/>
      <w:r>
        <w:br w:type="page"/>
      </w:r>
      <w:bookmarkStart w:id="68" w:name="_Toc61884728"/>
      <w:r w:rsidR="00723472" w:rsidRPr="00723472">
        <w:lastRenderedPageBreak/>
        <w:t xml:space="preserve">Code </w:t>
      </w:r>
      <w:r>
        <w:t>L</w:t>
      </w:r>
      <w:r w:rsidR="00723472" w:rsidRPr="00723472">
        <w:t xml:space="preserve">ist </w:t>
      </w:r>
      <w:r>
        <w:t>R</w:t>
      </w:r>
      <w:r w:rsidR="00723472" w:rsidRPr="00723472">
        <w:t>epresentation</w:t>
      </w:r>
      <w:bookmarkEnd w:id="67"/>
      <w:bookmarkEnd w:id="68"/>
    </w:p>
    <w:p w14:paraId="20AFDCE3" w14:textId="77777777" w:rsidR="00F40686" w:rsidRDefault="00F40686" w:rsidP="00C5244F">
      <w:r>
        <w:t>Code-lists are as important to semantic interoperability as the terms in the reference data model vocabularies. Therefore, they must form part of the JSON-LD publishing guideline.</w:t>
      </w:r>
    </w:p>
    <w:p w14:paraId="15B9B88C" w14:textId="77777777" w:rsidR="00C5244F" w:rsidRPr="00723472" w:rsidRDefault="00F40686" w:rsidP="00C5244F">
      <w:r>
        <w:t>However, code lists have a different structure to the RDMs and so have a separate set of publishing rules.</w:t>
      </w:r>
      <w:r w:rsidR="00723472" w:rsidRPr="00723472">
        <w:t xml:space="preserve"> </w:t>
      </w:r>
      <w:r>
        <w:t>Some code-lists</w:t>
      </w:r>
      <w:r w:rsidR="00723472" w:rsidRPr="00723472">
        <w:t xml:space="preserve"> have </w:t>
      </w:r>
      <w:proofErr w:type="gramStart"/>
      <w:r w:rsidR="00723472" w:rsidRPr="00723472">
        <w:t>fairly flat</w:t>
      </w:r>
      <w:proofErr w:type="gramEnd"/>
      <w:r w:rsidR="00723472" w:rsidRPr="00723472">
        <w:t xml:space="preserve"> and simple organization, for ex</w:t>
      </w:r>
      <w:r>
        <w:t>ample</w:t>
      </w:r>
      <w:r w:rsidR="00723472" w:rsidRPr="00723472">
        <w:t xml:space="preserve"> iso-3166 country codes. But others may have quite complex hierarchical structure with additional metadata, for ex</w:t>
      </w:r>
      <w:r>
        <w:t>ample the UN/LOCODEs</w:t>
      </w:r>
      <w:r w:rsidR="00723472" w:rsidRPr="00723472">
        <w:t>.</w:t>
      </w:r>
    </w:p>
    <w:p w14:paraId="10E9A2A9" w14:textId="77777777" w:rsidR="00C5244F" w:rsidRPr="00723472" w:rsidRDefault="00C5244F" w:rsidP="00C5244F">
      <w:pPr>
        <w:pStyle w:val="2"/>
      </w:pPr>
      <w:bookmarkStart w:id="69" w:name="_Toc61884729"/>
      <w:r>
        <w:t>Code Mapping</w:t>
      </w:r>
      <w:bookmarkEnd w:id="69"/>
    </w:p>
    <w:p w14:paraId="6E11F207" w14:textId="77777777" w:rsidR="00723472" w:rsidRPr="00723472" w:rsidRDefault="00723472" w:rsidP="00723472">
      <w:r w:rsidRPr="00723472">
        <w:t>In this section we describe the recommended format for publishing code</w:t>
      </w:r>
      <w:r w:rsidR="00C5244F">
        <w:t>-</w:t>
      </w:r>
      <w:r w:rsidRPr="00723472">
        <w:t xml:space="preserve">lists using </w:t>
      </w:r>
      <w:proofErr w:type="spellStart"/>
      <w:r w:rsidRPr="00723472">
        <w:t>rdf</w:t>
      </w:r>
      <w:r w:rsidR="00C5244F">
        <w:t>s</w:t>
      </w:r>
      <w:proofErr w:type="spellEnd"/>
      <w:r w:rsidRPr="00723472">
        <w:t xml:space="preserve"> and </w:t>
      </w:r>
      <w:r w:rsidR="00C5244F">
        <w:t>JSON-LD</w:t>
      </w:r>
      <w:r w:rsidRPr="00723472">
        <w:t xml:space="preserve"> data model. The vocabulary definitions are represented as </w:t>
      </w:r>
      <w:hyperlink r:id="rId9" w:anchor="flattened-document-form">
        <w:r w:rsidRPr="00723472">
          <w:rPr>
            <w:rStyle w:val="a3"/>
          </w:rPr>
          <w:t xml:space="preserve">flattened </w:t>
        </w:r>
        <w:r w:rsidR="005E49B1">
          <w:rPr>
            <w:rStyle w:val="a3"/>
          </w:rPr>
          <w:t>JSON-LD</w:t>
        </w:r>
      </w:hyperlink>
      <w:r w:rsidRPr="00723472">
        <w:t xml:space="preserve"> graph:</w:t>
      </w:r>
    </w:p>
    <w:p w14:paraId="417EDF11" w14:textId="77777777" w:rsidR="00C5244F" w:rsidRDefault="00C5244F" w:rsidP="00C5244F"/>
    <w:tbl>
      <w:tblPr>
        <w:tblStyle w:val="af6"/>
        <w:tblW w:w="0" w:type="auto"/>
        <w:tblLook w:val="04A0" w:firstRow="1" w:lastRow="0" w:firstColumn="1" w:lastColumn="0" w:noHBand="0" w:noVBand="1"/>
      </w:tblPr>
      <w:tblGrid>
        <w:gridCol w:w="8870"/>
      </w:tblGrid>
      <w:tr w:rsidR="00C5244F" w:rsidRPr="000723AE" w14:paraId="33487643" w14:textId="77777777" w:rsidTr="00C5244F">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3B407800" w14:textId="77777777" w:rsidR="00C5244F" w:rsidRPr="000723AE" w:rsidRDefault="00C5244F" w:rsidP="00C5244F">
            <w:pPr>
              <w:rPr>
                <w:rFonts w:ascii="Arial" w:hAnsi="Arial" w:cs="Arial"/>
                <w:sz w:val="20"/>
                <w:szCs w:val="20"/>
              </w:rPr>
            </w:pPr>
            <w:r w:rsidRPr="00C5244F">
              <w:rPr>
                <w:rFonts w:ascii="Arial" w:hAnsi="Arial" w:cs="Arial"/>
                <w:sz w:val="20"/>
                <w:szCs w:val="20"/>
              </w:rPr>
              <w:t>{</w:t>
            </w:r>
            <w:r w:rsidRPr="00C5244F">
              <w:rPr>
                <w:rFonts w:ascii="Arial" w:hAnsi="Arial" w:cs="Arial"/>
                <w:sz w:val="20"/>
                <w:szCs w:val="20"/>
              </w:rPr>
              <w:br/>
              <w:t xml:space="preserve">  "@context": "https://</w:t>
            </w:r>
            <w:r w:rsidR="002D1295">
              <w:rPr>
                <w:rFonts w:ascii="Arial" w:hAnsi="Arial" w:cs="Arial"/>
                <w:sz w:val="20"/>
                <w:szCs w:val="20"/>
              </w:rPr>
              <w:t>unece</w:t>
            </w:r>
            <w:r w:rsidRPr="00C5244F">
              <w:rPr>
                <w:rFonts w:ascii="Arial" w:hAnsi="Arial" w:cs="Arial"/>
                <w:sz w:val="20"/>
                <w:szCs w:val="20"/>
              </w:rPr>
              <w:t>.org/vocab/2020.09/</w:t>
            </w:r>
            <w:proofErr w:type="spellStart"/>
            <w:r w:rsidRPr="00C5244F">
              <w:rPr>
                <w:rFonts w:ascii="Arial" w:hAnsi="Arial" w:cs="Arial"/>
                <w:sz w:val="20"/>
                <w:szCs w:val="20"/>
              </w:rPr>
              <w:t>context.json</w:t>
            </w:r>
            <w:proofErr w:type="spellEnd"/>
            <w:r w:rsidRPr="00C5244F">
              <w:rPr>
                <w:rFonts w:ascii="Arial" w:hAnsi="Arial" w:cs="Arial"/>
                <w:sz w:val="20"/>
                <w:szCs w:val="20"/>
              </w:rPr>
              <w:t>",</w:t>
            </w:r>
            <w:r w:rsidRPr="00C5244F">
              <w:rPr>
                <w:rFonts w:ascii="Arial" w:hAnsi="Arial" w:cs="Arial"/>
                <w:sz w:val="20"/>
                <w:szCs w:val="20"/>
              </w:rPr>
              <w:br/>
              <w:t xml:space="preserve">  "@graph": [</w:t>
            </w:r>
            <w:r w:rsidRPr="00C5244F">
              <w:rPr>
                <w:rFonts w:ascii="Arial" w:hAnsi="Arial" w:cs="Arial"/>
                <w:sz w:val="20"/>
                <w:szCs w:val="20"/>
              </w:rPr>
              <w:br/>
              <w:t xml:space="preserve"> </w:t>
            </w:r>
            <w:proofErr w:type="gramStart"/>
            <w:r w:rsidRPr="00C5244F">
              <w:rPr>
                <w:rFonts w:ascii="Arial" w:hAnsi="Arial" w:cs="Arial"/>
                <w:sz w:val="20"/>
                <w:szCs w:val="20"/>
              </w:rPr>
              <w:t xml:space="preserve">   {</w:t>
            </w:r>
            <w:proofErr w:type="gramEnd"/>
            <w:r w:rsidRPr="00C5244F">
              <w:rPr>
                <w:rFonts w:ascii="Arial" w:hAnsi="Arial" w:cs="Arial"/>
                <w:sz w:val="20"/>
                <w:szCs w:val="20"/>
              </w:rPr>
              <w:t xml:space="preserve"> "@id": "</w:t>
            </w:r>
            <w:proofErr w:type="spellStart"/>
            <w:r w:rsidRPr="00C5244F">
              <w:rPr>
                <w:rFonts w:ascii="Arial" w:hAnsi="Arial" w:cs="Arial"/>
                <w:sz w:val="20"/>
                <w:szCs w:val="20"/>
              </w:rPr>
              <w:t>iso:AU</w:t>
            </w:r>
            <w:proofErr w:type="spellEnd"/>
            <w:r w:rsidRPr="00C5244F">
              <w:rPr>
                <w:rFonts w:ascii="Arial" w:hAnsi="Arial" w:cs="Arial"/>
                <w:sz w:val="20"/>
                <w:szCs w:val="20"/>
              </w:rPr>
              <w:t xml:space="preserve">", </w:t>
            </w:r>
            <w:r w:rsidR="00FB5C0A">
              <w:rPr>
                <w:rFonts w:ascii="Arial" w:hAnsi="Arial" w:cs="Arial"/>
                <w:sz w:val="20"/>
                <w:szCs w:val="20"/>
              </w:rPr>
              <w:t>“@type”:”</w:t>
            </w:r>
            <w:proofErr w:type="spellStart"/>
            <w:r w:rsidR="002D1295">
              <w:rPr>
                <w:rFonts w:ascii="Arial" w:hAnsi="Arial" w:cs="Arial"/>
                <w:sz w:val="20"/>
                <w:szCs w:val="20"/>
              </w:rPr>
              <w:t>unece</w:t>
            </w:r>
            <w:r w:rsidR="00FB5C0A">
              <w:rPr>
                <w:rFonts w:ascii="Arial" w:hAnsi="Arial" w:cs="Arial"/>
                <w:sz w:val="20"/>
                <w:szCs w:val="20"/>
              </w:rPr>
              <w:t>:CountryCodes</w:t>
            </w:r>
            <w:proofErr w:type="spellEnd"/>
            <w:r w:rsidR="00FB5C0A">
              <w:rPr>
                <w:rFonts w:ascii="Arial" w:hAnsi="Arial" w:cs="Arial"/>
                <w:sz w:val="20"/>
                <w:szCs w:val="20"/>
              </w:rPr>
              <w:t xml:space="preserve">”, </w:t>
            </w:r>
            <w:r w:rsidRPr="00C5244F">
              <w:rPr>
                <w:rFonts w:ascii="Arial" w:hAnsi="Arial" w:cs="Arial"/>
                <w:sz w:val="20"/>
                <w:szCs w:val="20"/>
              </w:rPr>
              <w:t>"</w:t>
            </w:r>
            <w:proofErr w:type="spellStart"/>
            <w:r w:rsidRPr="00C5244F">
              <w:rPr>
                <w:rFonts w:ascii="Arial" w:hAnsi="Arial" w:cs="Arial"/>
                <w:sz w:val="20"/>
                <w:szCs w:val="20"/>
              </w:rPr>
              <w:t>rdfs:label</w:t>
            </w:r>
            <w:proofErr w:type="spellEnd"/>
            <w:r w:rsidRPr="00C5244F">
              <w:rPr>
                <w:rFonts w:ascii="Arial" w:hAnsi="Arial" w:cs="Arial"/>
                <w:sz w:val="20"/>
                <w:szCs w:val="20"/>
              </w:rPr>
              <w:t>": "Australia" },</w:t>
            </w:r>
            <w:r w:rsidRPr="00C5244F">
              <w:rPr>
                <w:rFonts w:ascii="Arial" w:hAnsi="Arial" w:cs="Arial"/>
                <w:sz w:val="20"/>
                <w:szCs w:val="20"/>
              </w:rPr>
              <w:br/>
              <w:t xml:space="preserve">    { "@id": "</w:t>
            </w:r>
            <w:proofErr w:type="spellStart"/>
            <w:r w:rsidRPr="00C5244F">
              <w:rPr>
                <w:rFonts w:ascii="Arial" w:hAnsi="Arial" w:cs="Arial"/>
                <w:sz w:val="20"/>
                <w:szCs w:val="20"/>
              </w:rPr>
              <w:t>iso:US</w:t>
            </w:r>
            <w:proofErr w:type="spellEnd"/>
            <w:r w:rsidRPr="00C5244F">
              <w:rPr>
                <w:rFonts w:ascii="Arial" w:hAnsi="Arial" w:cs="Arial"/>
                <w:sz w:val="20"/>
                <w:szCs w:val="20"/>
              </w:rPr>
              <w:t xml:space="preserve">", </w:t>
            </w:r>
            <w:r w:rsidR="00FB5C0A">
              <w:rPr>
                <w:rFonts w:ascii="Arial" w:hAnsi="Arial" w:cs="Arial"/>
                <w:sz w:val="20"/>
                <w:szCs w:val="20"/>
              </w:rPr>
              <w:t>“@type”:”</w:t>
            </w:r>
            <w:proofErr w:type="spellStart"/>
            <w:r w:rsidR="002D1295">
              <w:rPr>
                <w:rFonts w:ascii="Arial" w:hAnsi="Arial" w:cs="Arial"/>
                <w:sz w:val="20"/>
                <w:szCs w:val="20"/>
              </w:rPr>
              <w:t>unece</w:t>
            </w:r>
            <w:r w:rsidR="00FB5C0A">
              <w:rPr>
                <w:rFonts w:ascii="Arial" w:hAnsi="Arial" w:cs="Arial"/>
                <w:sz w:val="20"/>
                <w:szCs w:val="20"/>
              </w:rPr>
              <w:t>:CountryCodes</w:t>
            </w:r>
            <w:proofErr w:type="spellEnd"/>
            <w:r w:rsidR="00FB5C0A">
              <w:rPr>
                <w:rFonts w:ascii="Arial" w:hAnsi="Arial" w:cs="Arial"/>
                <w:sz w:val="20"/>
                <w:szCs w:val="20"/>
              </w:rPr>
              <w:t xml:space="preserve">”, </w:t>
            </w:r>
            <w:r w:rsidRPr="00C5244F">
              <w:rPr>
                <w:rFonts w:ascii="Arial" w:hAnsi="Arial" w:cs="Arial"/>
                <w:sz w:val="20"/>
                <w:szCs w:val="20"/>
              </w:rPr>
              <w:t>"</w:t>
            </w:r>
            <w:proofErr w:type="spellStart"/>
            <w:r w:rsidRPr="00C5244F">
              <w:rPr>
                <w:rFonts w:ascii="Arial" w:hAnsi="Arial" w:cs="Arial"/>
                <w:sz w:val="20"/>
                <w:szCs w:val="20"/>
              </w:rPr>
              <w:t>rdfs:label</w:t>
            </w:r>
            <w:proofErr w:type="spellEnd"/>
            <w:r w:rsidRPr="00C5244F">
              <w:rPr>
                <w:rFonts w:ascii="Arial" w:hAnsi="Arial" w:cs="Arial"/>
                <w:sz w:val="20"/>
                <w:szCs w:val="20"/>
              </w:rPr>
              <w:t>": "United States of America" },</w:t>
            </w:r>
            <w:r w:rsidRPr="00C5244F">
              <w:rPr>
                <w:rFonts w:ascii="Arial" w:hAnsi="Arial" w:cs="Arial"/>
                <w:sz w:val="20"/>
                <w:szCs w:val="20"/>
              </w:rPr>
              <w:br/>
              <w:t xml:space="preserve">    </w:t>
            </w:r>
            <w:r w:rsidRPr="00C5244F">
              <w:rPr>
                <w:rFonts w:ascii="Arial" w:hAnsi="Arial" w:cs="Arial"/>
                <w:b/>
                <w:sz w:val="20"/>
                <w:szCs w:val="20"/>
              </w:rPr>
              <w:t>...</w:t>
            </w:r>
            <w:r w:rsidRPr="00C5244F">
              <w:rPr>
                <w:rFonts w:ascii="Arial" w:hAnsi="Arial" w:cs="Arial"/>
                <w:sz w:val="20"/>
                <w:szCs w:val="20"/>
              </w:rPr>
              <w:br/>
              <w:t xml:space="preserve">  ]</w:t>
            </w:r>
            <w:r w:rsidRPr="00C5244F">
              <w:rPr>
                <w:rFonts w:ascii="Arial" w:hAnsi="Arial" w:cs="Arial"/>
                <w:sz w:val="20"/>
                <w:szCs w:val="20"/>
              </w:rPr>
              <w:br/>
              <w:t>}</w:t>
            </w:r>
          </w:p>
        </w:tc>
      </w:tr>
    </w:tbl>
    <w:p w14:paraId="7DEDAF25" w14:textId="77777777" w:rsidR="00C5244F" w:rsidRDefault="00C5244F" w:rsidP="00723472"/>
    <w:p w14:paraId="2265113C" w14:textId="77777777" w:rsidR="00723472" w:rsidRPr="00723472" w:rsidRDefault="00723472" w:rsidP="00723472">
      <w:r w:rsidRPr="00723472">
        <w:t xml:space="preserve">RDF graph data model and </w:t>
      </w:r>
      <w:r w:rsidR="005E49B1">
        <w:t>JSON-LD</w:t>
      </w:r>
      <w:r w:rsidRPr="00723472">
        <w:t xml:space="preserve"> representation may be the best format for machine-readable vocabularies available today. Some prominent features are:</w:t>
      </w:r>
    </w:p>
    <w:p w14:paraId="1A52E8C4" w14:textId="77777777" w:rsidR="00723472" w:rsidRPr="00723472" w:rsidRDefault="00C5244F" w:rsidP="00723472">
      <w:pPr>
        <w:numPr>
          <w:ilvl w:val="0"/>
          <w:numId w:val="38"/>
        </w:numPr>
      </w:pPr>
      <w:r w:rsidRPr="00723472">
        <w:t>Standardi</w:t>
      </w:r>
      <w:r>
        <w:t>s</w:t>
      </w:r>
      <w:r w:rsidRPr="00723472">
        <w:t>ed</w:t>
      </w:r>
      <w:r w:rsidR="00723472" w:rsidRPr="00723472">
        <w:t xml:space="preserve"> way to cross-reference, reuse and extend terms from multiple separately governed </w:t>
      </w:r>
      <w:proofErr w:type="gramStart"/>
      <w:r w:rsidR="00723472" w:rsidRPr="00723472">
        <w:t>vocabularies</w:t>
      </w:r>
      <w:proofErr w:type="gramEnd"/>
    </w:p>
    <w:p w14:paraId="79B862FE" w14:textId="77777777" w:rsidR="00723472" w:rsidRPr="00723472" w:rsidRDefault="00723472" w:rsidP="00723472">
      <w:pPr>
        <w:numPr>
          <w:ilvl w:val="0"/>
          <w:numId w:val="38"/>
        </w:numPr>
      </w:pPr>
      <w:r w:rsidRPr="00723472">
        <w:t>Support for internationalized strings</w:t>
      </w:r>
    </w:p>
    <w:p w14:paraId="31BAA887" w14:textId="77777777" w:rsidR="00723472" w:rsidRPr="00723472" w:rsidRDefault="00723472" w:rsidP="00723472">
      <w:pPr>
        <w:numPr>
          <w:ilvl w:val="0"/>
          <w:numId w:val="38"/>
        </w:numPr>
      </w:pPr>
      <w:r w:rsidRPr="00723472">
        <w:t xml:space="preserve">Supports hierarchical model of classes and </w:t>
      </w:r>
      <w:proofErr w:type="gramStart"/>
      <w:r w:rsidRPr="00723472">
        <w:t>properties</w:t>
      </w:r>
      <w:proofErr w:type="gramEnd"/>
    </w:p>
    <w:p w14:paraId="60E01F6E" w14:textId="77777777" w:rsidR="00723472" w:rsidRPr="00723472" w:rsidRDefault="00723472" w:rsidP="00723472">
      <w:pPr>
        <w:numPr>
          <w:ilvl w:val="0"/>
          <w:numId w:val="38"/>
        </w:numPr>
      </w:pPr>
      <w:r w:rsidRPr="00723472">
        <w:t>Consistent library of simple data types like bool, int, date and time</w:t>
      </w:r>
    </w:p>
    <w:p w14:paraId="11229761" w14:textId="77777777" w:rsidR="00723472" w:rsidRDefault="005E49B1" w:rsidP="00723472">
      <w:pPr>
        <w:numPr>
          <w:ilvl w:val="0"/>
          <w:numId w:val="38"/>
        </w:numPr>
      </w:pPr>
      <w:r>
        <w:t>JSON-LD</w:t>
      </w:r>
      <w:r w:rsidR="00723472" w:rsidRPr="00723472">
        <w:t xml:space="preserve"> is designed to be easily interpreted by human developer, compared to older formats like </w:t>
      </w:r>
      <w:proofErr w:type="gramStart"/>
      <w:r w:rsidR="00723472" w:rsidRPr="00723472">
        <w:t>xml</w:t>
      </w:r>
      <w:proofErr w:type="gramEnd"/>
    </w:p>
    <w:p w14:paraId="77162499" w14:textId="77777777" w:rsidR="00FB5C0A" w:rsidRDefault="00FB5C0A" w:rsidP="002F5957">
      <w:pPr>
        <w:pStyle w:val="2"/>
      </w:pPr>
      <w:bookmarkStart w:id="70" w:name="_Toc61884730"/>
      <w:bookmarkStart w:id="71" w:name="identifiers"/>
      <w:r>
        <w:t>Extended code lists</w:t>
      </w:r>
      <w:bookmarkEnd w:id="70"/>
    </w:p>
    <w:p w14:paraId="278702E9" w14:textId="77777777" w:rsidR="00FB5C0A" w:rsidRDefault="00FB5C0A" w:rsidP="00FB5C0A">
      <w:r>
        <w:t xml:space="preserve">Some code lists contain multiple attributes per code.  For </w:t>
      </w:r>
      <w:proofErr w:type="gramStart"/>
      <w:r>
        <w:t>example</w:t>
      </w:r>
      <w:proofErr w:type="gramEnd"/>
      <w:r>
        <w:t xml:space="preserve"> the codes of UNECE </w:t>
      </w:r>
      <w:proofErr w:type="spellStart"/>
      <w:r>
        <w:t>Rc</w:t>
      </w:r>
      <w:proofErr w:type="spellEnd"/>
      <w:r>
        <w:t xml:space="preserve"> 20 include properties like “</w:t>
      </w:r>
      <w:proofErr w:type="spellStart"/>
      <w:r>
        <w:t>conversionFactor</w:t>
      </w:r>
      <w:proofErr w:type="spellEnd"/>
      <w:r>
        <w:t>” and “</w:t>
      </w:r>
      <w:proofErr w:type="spellStart"/>
      <w:r>
        <w:t>unitSymbol</w:t>
      </w:r>
      <w:proofErr w:type="spellEnd"/>
      <w:r>
        <w:t>”.  These are represented in JSON-LD as follows.</w:t>
      </w:r>
    </w:p>
    <w:p w14:paraId="01876BE8" w14:textId="77777777" w:rsidR="00FB5C0A" w:rsidRDefault="00FB5C0A" w:rsidP="00FB5C0A"/>
    <w:tbl>
      <w:tblPr>
        <w:tblStyle w:val="af6"/>
        <w:tblW w:w="0" w:type="auto"/>
        <w:tblLook w:val="04A0" w:firstRow="1" w:lastRow="0" w:firstColumn="1" w:lastColumn="0" w:noHBand="0" w:noVBand="1"/>
      </w:tblPr>
      <w:tblGrid>
        <w:gridCol w:w="8870"/>
      </w:tblGrid>
      <w:tr w:rsidR="00FB5C0A" w:rsidRPr="000723AE" w14:paraId="78F6FBD7" w14:textId="77777777" w:rsidTr="00BB0EA0">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43434CCB" w14:textId="77777777" w:rsidR="00FB5C0A" w:rsidRPr="00FB5C0A" w:rsidRDefault="00FB5C0A" w:rsidP="00FB5C0A">
            <w:pPr>
              <w:rPr>
                <w:rFonts w:ascii="Arial" w:hAnsi="Arial" w:cs="Arial"/>
                <w:sz w:val="20"/>
                <w:szCs w:val="20"/>
              </w:rPr>
            </w:pPr>
            <w:r w:rsidRPr="00FB5C0A">
              <w:rPr>
                <w:rFonts w:ascii="Arial" w:hAnsi="Arial" w:cs="Arial"/>
                <w:sz w:val="20"/>
                <w:szCs w:val="20"/>
              </w:rPr>
              <w:t>{</w:t>
            </w:r>
          </w:p>
          <w:p w14:paraId="07E5D35B" w14:textId="77777777" w:rsidR="00FB5C0A" w:rsidRPr="00FB5C0A" w:rsidRDefault="00FB5C0A" w:rsidP="00FB5C0A">
            <w:pPr>
              <w:rPr>
                <w:rFonts w:ascii="Arial" w:hAnsi="Arial" w:cs="Arial"/>
                <w:sz w:val="20"/>
                <w:szCs w:val="20"/>
              </w:rPr>
            </w:pPr>
            <w:r w:rsidRPr="00FB5C0A">
              <w:rPr>
                <w:rFonts w:ascii="Arial" w:hAnsi="Arial" w:cs="Arial"/>
                <w:sz w:val="20"/>
                <w:szCs w:val="20"/>
              </w:rPr>
              <w:t xml:space="preserve">  "@id": "rec</w:t>
            </w:r>
            <w:proofErr w:type="gramStart"/>
            <w:r w:rsidRPr="00FB5C0A">
              <w:rPr>
                <w:rFonts w:ascii="Arial" w:hAnsi="Arial" w:cs="Arial"/>
                <w:sz w:val="20"/>
                <w:szCs w:val="20"/>
              </w:rPr>
              <w:t>20:kilogram</w:t>
            </w:r>
            <w:proofErr w:type="gramEnd"/>
            <w:r w:rsidRPr="00FB5C0A">
              <w:rPr>
                <w:rFonts w:ascii="Arial" w:hAnsi="Arial" w:cs="Arial"/>
                <w:sz w:val="20"/>
                <w:szCs w:val="20"/>
              </w:rPr>
              <w:t>_per_square_meter",</w:t>
            </w:r>
          </w:p>
          <w:p w14:paraId="16E9ED34" w14:textId="77777777" w:rsidR="00FB5C0A" w:rsidRPr="00FB5C0A" w:rsidRDefault="00FB5C0A" w:rsidP="00FB5C0A">
            <w:pPr>
              <w:rPr>
                <w:rFonts w:ascii="Arial" w:hAnsi="Arial" w:cs="Arial"/>
                <w:sz w:val="20"/>
                <w:szCs w:val="20"/>
              </w:rPr>
            </w:pPr>
            <w:r w:rsidRPr="00FB5C0A">
              <w:rPr>
                <w:rFonts w:ascii="Arial" w:hAnsi="Arial" w:cs="Arial"/>
                <w:sz w:val="20"/>
                <w:szCs w:val="20"/>
              </w:rPr>
              <w:t xml:space="preserve">  "@type": "</w:t>
            </w:r>
            <w:proofErr w:type="spellStart"/>
            <w:proofErr w:type="gramStart"/>
            <w:r w:rsidR="002D1295">
              <w:rPr>
                <w:rFonts w:ascii="Arial" w:hAnsi="Arial" w:cs="Arial"/>
                <w:sz w:val="20"/>
                <w:szCs w:val="20"/>
              </w:rPr>
              <w:t>unece</w:t>
            </w:r>
            <w:r w:rsidRPr="00FB5C0A">
              <w:rPr>
                <w:rFonts w:ascii="Arial" w:hAnsi="Arial" w:cs="Arial"/>
                <w:sz w:val="20"/>
                <w:szCs w:val="20"/>
              </w:rPr>
              <w:t>:NormativeUnit</w:t>
            </w:r>
            <w:proofErr w:type="spellEnd"/>
            <w:proofErr w:type="gramEnd"/>
            <w:r w:rsidRPr="00FB5C0A">
              <w:rPr>
                <w:rFonts w:ascii="Arial" w:hAnsi="Arial" w:cs="Arial"/>
                <w:sz w:val="20"/>
                <w:szCs w:val="20"/>
              </w:rPr>
              <w:t xml:space="preserve">",  </w:t>
            </w:r>
          </w:p>
          <w:p w14:paraId="273D9EA3" w14:textId="77777777" w:rsidR="00FB5C0A" w:rsidRPr="00FB5C0A" w:rsidRDefault="00FB5C0A" w:rsidP="00FB5C0A">
            <w:pPr>
              <w:rPr>
                <w:rFonts w:ascii="Arial" w:hAnsi="Arial" w:cs="Arial"/>
                <w:sz w:val="20"/>
                <w:szCs w:val="20"/>
              </w:rPr>
            </w:pPr>
            <w:r w:rsidRPr="00FB5C0A">
              <w:rPr>
                <w:rFonts w:ascii="Arial" w:hAnsi="Arial" w:cs="Arial"/>
                <w:sz w:val="20"/>
                <w:szCs w:val="20"/>
              </w:rPr>
              <w:t xml:space="preserve">  "</w:t>
            </w:r>
            <w:proofErr w:type="spellStart"/>
            <w:proofErr w:type="gramStart"/>
            <w:r w:rsidRPr="00FB5C0A">
              <w:rPr>
                <w:rFonts w:ascii="Arial" w:hAnsi="Arial" w:cs="Arial"/>
                <w:sz w:val="20"/>
                <w:szCs w:val="20"/>
              </w:rPr>
              <w:t>rdf:label</w:t>
            </w:r>
            <w:proofErr w:type="spellEnd"/>
            <w:proofErr w:type="gramEnd"/>
            <w:r w:rsidRPr="00FB5C0A">
              <w:rPr>
                <w:rFonts w:ascii="Arial" w:hAnsi="Arial" w:cs="Arial"/>
                <w:sz w:val="20"/>
                <w:szCs w:val="20"/>
              </w:rPr>
              <w:t>": "kilogram per square metre",</w:t>
            </w:r>
          </w:p>
          <w:p w14:paraId="01FB9648" w14:textId="77777777" w:rsidR="00FB5C0A" w:rsidRPr="00FB5C0A" w:rsidRDefault="00FB5C0A" w:rsidP="00FB5C0A">
            <w:pPr>
              <w:rPr>
                <w:rFonts w:ascii="Arial" w:hAnsi="Arial" w:cs="Arial"/>
                <w:sz w:val="20"/>
                <w:szCs w:val="20"/>
              </w:rPr>
            </w:pPr>
            <w:r w:rsidRPr="00FB5C0A">
              <w:rPr>
                <w:rFonts w:ascii="Arial" w:hAnsi="Arial" w:cs="Arial"/>
                <w:sz w:val="20"/>
                <w:szCs w:val="20"/>
              </w:rPr>
              <w:t xml:space="preserve">  "</w:t>
            </w:r>
            <w:proofErr w:type="spellStart"/>
            <w:proofErr w:type="gramStart"/>
            <w:r w:rsidRPr="00FB5C0A">
              <w:rPr>
                <w:rFonts w:ascii="Arial" w:hAnsi="Arial" w:cs="Arial"/>
                <w:sz w:val="20"/>
                <w:szCs w:val="20"/>
              </w:rPr>
              <w:t>rdf:comment</w:t>
            </w:r>
            <w:proofErr w:type="spellEnd"/>
            <w:proofErr w:type="gramEnd"/>
            <w:r w:rsidRPr="00FB5C0A">
              <w:rPr>
                <w:rFonts w:ascii="Arial" w:hAnsi="Arial" w:cs="Arial"/>
                <w:sz w:val="20"/>
                <w:szCs w:val="20"/>
              </w:rPr>
              <w:t xml:space="preserve">": "Unit of surface density, </w:t>
            </w:r>
            <w:proofErr w:type="spellStart"/>
            <w:r w:rsidRPr="00FB5C0A">
              <w:rPr>
                <w:rFonts w:ascii="Arial" w:hAnsi="Arial" w:cs="Arial"/>
                <w:sz w:val="20"/>
                <w:szCs w:val="20"/>
              </w:rPr>
              <w:t>areic</w:t>
            </w:r>
            <w:proofErr w:type="spellEnd"/>
            <w:r w:rsidRPr="00FB5C0A">
              <w:rPr>
                <w:rFonts w:ascii="Arial" w:hAnsi="Arial" w:cs="Arial"/>
                <w:sz w:val="20"/>
                <w:szCs w:val="20"/>
              </w:rPr>
              <w:t xml:space="preserve"> mass",</w:t>
            </w:r>
          </w:p>
          <w:p w14:paraId="2BC0EB13" w14:textId="77777777" w:rsidR="00FB5C0A" w:rsidRPr="00FB5C0A" w:rsidRDefault="00FB5C0A" w:rsidP="00FB5C0A">
            <w:pPr>
              <w:rPr>
                <w:rFonts w:ascii="Arial" w:hAnsi="Arial" w:cs="Arial"/>
                <w:sz w:val="20"/>
                <w:szCs w:val="20"/>
              </w:rPr>
            </w:pPr>
            <w:r w:rsidRPr="00FB5C0A">
              <w:rPr>
                <w:rFonts w:ascii="Arial" w:hAnsi="Arial" w:cs="Arial"/>
                <w:sz w:val="20"/>
                <w:szCs w:val="20"/>
              </w:rPr>
              <w:t xml:space="preserve">  "</w:t>
            </w:r>
            <w:proofErr w:type="gramStart"/>
            <w:r w:rsidR="002D1295">
              <w:rPr>
                <w:rFonts w:ascii="Arial" w:hAnsi="Arial" w:cs="Arial"/>
                <w:sz w:val="20"/>
                <w:szCs w:val="20"/>
              </w:rPr>
              <w:t>unece</w:t>
            </w:r>
            <w:r w:rsidRPr="00FB5C0A">
              <w:rPr>
                <w:rFonts w:ascii="Arial" w:hAnsi="Arial" w:cs="Arial"/>
                <w:sz w:val="20"/>
                <w:szCs w:val="20"/>
              </w:rPr>
              <w:t>:uneceRec</w:t>
            </w:r>
            <w:proofErr w:type="gramEnd"/>
            <w:r w:rsidRPr="00FB5C0A">
              <w:rPr>
                <w:rFonts w:ascii="Arial" w:hAnsi="Arial" w:cs="Arial"/>
                <w:sz w:val="20"/>
                <w:szCs w:val="20"/>
              </w:rPr>
              <w:t>20Code": "28",</w:t>
            </w:r>
          </w:p>
          <w:p w14:paraId="2307041C" w14:textId="77777777" w:rsidR="00FB5C0A" w:rsidRPr="00FB5C0A" w:rsidRDefault="00FB5C0A" w:rsidP="00FB5C0A">
            <w:pPr>
              <w:rPr>
                <w:rFonts w:ascii="Arial" w:hAnsi="Arial" w:cs="Arial"/>
                <w:sz w:val="20"/>
                <w:szCs w:val="20"/>
              </w:rPr>
            </w:pPr>
            <w:r w:rsidRPr="00FB5C0A">
              <w:rPr>
                <w:rFonts w:ascii="Arial" w:hAnsi="Arial" w:cs="Arial"/>
                <w:sz w:val="20"/>
                <w:szCs w:val="20"/>
              </w:rPr>
              <w:t xml:space="preserve">  "</w:t>
            </w:r>
            <w:proofErr w:type="spellStart"/>
            <w:proofErr w:type="gramStart"/>
            <w:r w:rsidR="002D1295">
              <w:rPr>
                <w:rFonts w:ascii="Arial" w:hAnsi="Arial" w:cs="Arial"/>
                <w:sz w:val="20"/>
                <w:szCs w:val="20"/>
              </w:rPr>
              <w:t>unece</w:t>
            </w:r>
            <w:r w:rsidRPr="00FB5C0A">
              <w:rPr>
                <w:rFonts w:ascii="Arial" w:hAnsi="Arial" w:cs="Arial"/>
                <w:sz w:val="20"/>
                <w:szCs w:val="20"/>
              </w:rPr>
              <w:t>:conversionFactor</w:t>
            </w:r>
            <w:proofErr w:type="spellEnd"/>
            <w:proofErr w:type="gramEnd"/>
            <w:r w:rsidRPr="00FB5C0A">
              <w:rPr>
                <w:rFonts w:ascii="Arial" w:hAnsi="Arial" w:cs="Arial"/>
                <w:sz w:val="20"/>
                <w:szCs w:val="20"/>
              </w:rPr>
              <w:t>": "kg/m²",</w:t>
            </w:r>
          </w:p>
          <w:p w14:paraId="5F35663C" w14:textId="77777777" w:rsidR="00FB5C0A" w:rsidRPr="00FB5C0A" w:rsidRDefault="00FB5C0A" w:rsidP="00FB5C0A">
            <w:pPr>
              <w:rPr>
                <w:rFonts w:ascii="Arial" w:hAnsi="Arial" w:cs="Arial"/>
                <w:sz w:val="20"/>
                <w:szCs w:val="20"/>
              </w:rPr>
            </w:pPr>
            <w:r w:rsidRPr="00FB5C0A">
              <w:rPr>
                <w:rFonts w:ascii="Arial" w:hAnsi="Arial" w:cs="Arial"/>
                <w:sz w:val="20"/>
                <w:szCs w:val="20"/>
              </w:rPr>
              <w:t xml:space="preserve">  "</w:t>
            </w:r>
            <w:proofErr w:type="spellStart"/>
            <w:proofErr w:type="gramStart"/>
            <w:r w:rsidR="002D1295">
              <w:rPr>
                <w:rFonts w:ascii="Arial" w:hAnsi="Arial" w:cs="Arial"/>
                <w:sz w:val="20"/>
                <w:szCs w:val="20"/>
              </w:rPr>
              <w:t>unece</w:t>
            </w:r>
            <w:r w:rsidRPr="00FB5C0A">
              <w:rPr>
                <w:rFonts w:ascii="Arial" w:hAnsi="Arial" w:cs="Arial"/>
                <w:sz w:val="20"/>
                <w:szCs w:val="20"/>
              </w:rPr>
              <w:t>:unitSymbol</w:t>
            </w:r>
            <w:proofErr w:type="spellEnd"/>
            <w:proofErr w:type="gramEnd"/>
            <w:r w:rsidRPr="00FB5C0A">
              <w:rPr>
                <w:rFonts w:ascii="Arial" w:hAnsi="Arial" w:cs="Arial"/>
                <w:sz w:val="20"/>
                <w:szCs w:val="20"/>
              </w:rPr>
              <w:t>": "kg/m²"</w:t>
            </w:r>
          </w:p>
          <w:p w14:paraId="1E9FF141" w14:textId="77777777" w:rsidR="00FB5C0A" w:rsidRPr="00FB5C0A" w:rsidRDefault="00FB5C0A" w:rsidP="00FB5C0A">
            <w:pPr>
              <w:rPr>
                <w:rFonts w:ascii="Arial" w:hAnsi="Arial" w:cs="Arial"/>
                <w:sz w:val="20"/>
                <w:szCs w:val="20"/>
              </w:rPr>
            </w:pPr>
            <w:r w:rsidRPr="00FB5C0A">
              <w:rPr>
                <w:rFonts w:ascii="Arial" w:hAnsi="Arial" w:cs="Arial"/>
                <w:sz w:val="20"/>
                <w:szCs w:val="20"/>
              </w:rPr>
              <w:t>}</w:t>
            </w:r>
          </w:p>
        </w:tc>
      </w:tr>
    </w:tbl>
    <w:p w14:paraId="36284DE8" w14:textId="77777777" w:rsidR="00FB5C0A" w:rsidRPr="00FB5C0A" w:rsidRDefault="00FB5C0A" w:rsidP="00FB5C0A"/>
    <w:p w14:paraId="43419F36" w14:textId="77777777" w:rsidR="00723472" w:rsidRPr="00723472" w:rsidRDefault="00723472" w:rsidP="002F5957">
      <w:pPr>
        <w:pStyle w:val="2"/>
      </w:pPr>
      <w:bookmarkStart w:id="72" w:name="_Toc61884731"/>
      <w:r w:rsidRPr="00723472">
        <w:t>Identifiers</w:t>
      </w:r>
      <w:bookmarkEnd w:id="71"/>
      <w:bookmarkEnd w:id="72"/>
    </w:p>
    <w:p w14:paraId="4785C3F7" w14:textId="77777777" w:rsidR="00723472" w:rsidRPr="00723472" w:rsidRDefault="00723472" w:rsidP="00723472">
      <w:r w:rsidRPr="00723472">
        <w:t>Business application data usually reference entities defined in the code</w:t>
      </w:r>
      <w:r w:rsidR="00E80685">
        <w:t>-</w:t>
      </w:r>
      <w:r w:rsidRPr="00723472">
        <w:t>list vocabulary by its identifier. For example</w:t>
      </w:r>
      <w:r w:rsidR="00E80685">
        <w:t>,</w:t>
      </w:r>
      <w:r w:rsidRPr="00723472">
        <w:t xml:space="preserve"> “AU” is an identifier of Australia, defined by iso-3166.</w:t>
      </w:r>
    </w:p>
    <w:p w14:paraId="71BBC367" w14:textId="77777777" w:rsidR="00723472" w:rsidRPr="00723472" w:rsidRDefault="00723472" w:rsidP="00723472">
      <w:r w:rsidRPr="00723472">
        <w:lastRenderedPageBreak/>
        <w:t xml:space="preserve">While arbitrary string like “AU” may be good enough identifier in many scenarios, </w:t>
      </w:r>
      <w:hyperlink r:id="rId10" w:anchor="DataIdentifiers">
        <w:r w:rsidRPr="00723472">
          <w:rPr>
            <w:rStyle w:val="a3"/>
          </w:rPr>
          <w:t>best practices for data on the web</w:t>
        </w:r>
      </w:hyperlink>
      <w:r w:rsidRPr="00723472">
        <w:t xml:space="preserve"> is to use http URLs as primary identifiers. The advantages of http </w:t>
      </w:r>
      <w:r w:rsidR="005E49B1">
        <w:t>URL</w:t>
      </w:r>
      <w:r w:rsidRPr="00723472">
        <w:t>s are name</w:t>
      </w:r>
      <w:r w:rsidR="00E80685">
        <w:t>-</w:t>
      </w:r>
      <w:r w:rsidRPr="00723472">
        <w:t>spacing and discovery, briefly highlighted below.</w:t>
      </w:r>
    </w:p>
    <w:p w14:paraId="4B443D1B" w14:textId="77777777" w:rsidR="00723472" w:rsidRPr="00723472" w:rsidRDefault="00723472" w:rsidP="002F5957">
      <w:pPr>
        <w:pStyle w:val="2"/>
      </w:pPr>
      <w:bookmarkStart w:id="73" w:name="namespaces"/>
      <w:bookmarkStart w:id="74" w:name="_Toc61884732"/>
      <w:r w:rsidRPr="00723472">
        <w:t>Namespaces</w:t>
      </w:r>
      <w:bookmarkEnd w:id="73"/>
      <w:bookmarkEnd w:id="74"/>
    </w:p>
    <w:p w14:paraId="13E903DC" w14:textId="77777777" w:rsidR="00723472" w:rsidRPr="00723472" w:rsidRDefault="00723472" w:rsidP="00723472">
      <w:r w:rsidRPr="00723472">
        <w:t xml:space="preserve">Sometimes several concurrent </w:t>
      </w:r>
      <w:r w:rsidR="00E67E03">
        <w:t>code-lists</w:t>
      </w:r>
      <w:r w:rsidRPr="00723472">
        <w:t xml:space="preserve"> exist, which describe similar concepts, for ex. </w:t>
      </w:r>
      <w:hyperlink r:id="rId11">
        <w:r w:rsidRPr="00723472">
          <w:rPr>
            <w:rStyle w:val="a3"/>
          </w:rPr>
          <w:t>Vehicle Plate Country codes</w:t>
        </w:r>
      </w:hyperlink>
      <w:r w:rsidRPr="00723472">
        <w:t xml:space="preserve"> vs iso-3166 country codes. Quite often business applications data </w:t>
      </w:r>
      <w:proofErr w:type="gramStart"/>
      <w:r w:rsidRPr="00723472">
        <w:t>have to</w:t>
      </w:r>
      <w:proofErr w:type="gramEnd"/>
      <w:r w:rsidRPr="00723472">
        <w:t xml:space="preserve"> use a mix of multiple </w:t>
      </w:r>
      <w:r w:rsidR="00E67E03">
        <w:t>code-lists</w:t>
      </w:r>
      <w:r w:rsidRPr="00723472">
        <w:t>, rendering the used identifiers ambiguous.</w:t>
      </w:r>
    </w:p>
    <w:p w14:paraId="6D45DA99" w14:textId="77777777" w:rsidR="00723472" w:rsidRPr="00723472" w:rsidRDefault="00723472" w:rsidP="00723472">
      <w:r w:rsidRPr="00723472">
        <w:t xml:space="preserve">To resolve the identifiers ambiguity, we recommend using http </w:t>
      </w:r>
      <w:r w:rsidR="005E49B1">
        <w:t>URL</w:t>
      </w:r>
      <w:r w:rsidRPr="00723472">
        <w:t xml:space="preserve">s based on the domain name which is under control of the authoritative group which maintains the </w:t>
      </w:r>
      <w:r w:rsidR="005E49B1">
        <w:t>code-list</w:t>
      </w:r>
      <w:r w:rsidRPr="00723472">
        <w:t xml:space="preserve"> </w:t>
      </w:r>
      <w:proofErr w:type="spellStart"/>
      <w:r w:rsidRPr="00723472">
        <w:t>vocabualry</w:t>
      </w:r>
      <w:proofErr w:type="spellEnd"/>
      <w:r w:rsidRPr="00723472">
        <w:t xml:space="preserve">. For </w:t>
      </w:r>
      <w:proofErr w:type="gramStart"/>
      <w:r w:rsidRPr="00723472">
        <w:t>example</w:t>
      </w:r>
      <w:proofErr w:type="gramEnd"/>
      <w:r w:rsidRPr="00723472">
        <w:t xml:space="preserve"> in place of UNECE rec.21 code “1A”, the http </w:t>
      </w:r>
      <w:r w:rsidR="005E49B1">
        <w:t>URL</w:t>
      </w:r>
      <w:r w:rsidRPr="00723472">
        <w:t xml:space="preserve"> “https://www.unece.org/</w:t>
      </w:r>
      <w:proofErr w:type="spellStart"/>
      <w:r w:rsidRPr="00723472">
        <w:t>uncefact</w:t>
      </w:r>
      <w:proofErr w:type="spellEnd"/>
      <w:r w:rsidRPr="00723472">
        <w:t>/rec21#1A” can be used.</w:t>
      </w:r>
    </w:p>
    <w:p w14:paraId="2BE00AF5" w14:textId="77777777" w:rsidR="00723472" w:rsidRPr="00723472" w:rsidRDefault="00723472" w:rsidP="00723472">
      <w:r w:rsidRPr="00723472">
        <w:t xml:space="preserve">For human convenience, most RDF syntaxes support </w:t>
      </w:r>
      <w:r w:rsidR="005E49B1">
        <w:t>URL</w:t>
      </w:r>
      <w:r w:rsidRPr="00723472">
        <w:t xml:space="preserve"> shortening. For example, the </w:t>
      </w:r>
      <w:r w:rsidR="005E49B1">
        <w:t>JSON-LD</w:t>
      </w:r>
      <w:r w:rsidRPr="00723472">
        <w:t xml:space="preserve"> representation can use default </w:t>
      </w:r>
      <w:proofErr w:type="spellStart"/>
      <w:r w:rsidRPr="00723472">
        <w:t>vocabualry</w:t>
      </w:r>
      <w:proofErr w:type="spellEnd"/>
      <w:r w:rsidRPr="00723472">
        <w:t xml:space="preserve"> or namespace prefix defined in the context:</w:t>
      </w:r>
    </w:p>
    <w:p w14:paraId="4D1117B8" w14:textId="77777777" w:rsidR="00723472" w:rsidRPr="00723472" w:rsidRDefault="00723472" w:rsidP="00723472">
      <w:r w:rsidRPr="00723472">
        <w:t xml:space="preserve">Example: default vocabulary makes “1A” to expand to the full </w:t>
      </w:r>
      <w:r w:rsidR="005E49B1">
        <w:t>URL</w:t>
      </w:r>
      <w:r w:rsidRPr="00723472">
        <w:t xml:space="preserve"> “https://www.unece.org/</w:t>
      </w:r>
      <w:proofErr w:type="spellStart"/>
      <w:r w:rsidRPr="00723472">
        <w:t>uncefact</w:t>
      </w:r>
      <w:proofErr w:type="spellEnd"/>
      <w:r w:rsidRPr="00723472">
        <w:t>/rec21#1A”</w:t>
      </w:r>
    </w:p>
    <w:p w14:paraId="23C7C8F5" w14:textId="77777777" w:rsidR="00E80685" w:rsidRDefault="00E80685" w:rsidP="00E80685"/>
    <w:tbl>
      <w:tblPr>
        <w:tblStyle w:val="af6"/>
        <w:tblW w:w="0" w:type="auto"/>
        <w:tblLook w:val="04A0" w:firstRow="1" w:lastRow="0" w:firstColumn="1" w:lastColumn="0" w:noHBand="0" w:noVBand="1"/>
      </w:tblPr>
      <w:tblGrid>
        <w:gridCol w:w="8870"/>
      </w:tblGrid>
      <w:tr w:rsidR="00E80685" w:rsidRPr="000723AE" w14:paraId="2AB0C76D"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4275340C" w14:textId="77777777" w:rsidR="00E80685" w:rsidRPr="00E80685" w:rsidRDefault="00E80685" w:rsidP="00E80685">
            <w:pPr>
              <w:rPr>
                <w:rFonts w:ascii="Arial" w:hAnsi="Arial" w:cs="Arial"/>
                <w:sz w:val="20"/>
                <w:szCs w:val="20"/>
              </w:rPr>
            </w:pPr>
            <w:r w:rsidRPr="00E80685">
              <w:rPr>
                <w:rFonts w:ascii="Arial" w:hAnsi="Arial" w:cs="Arial"/>
                <w:sz w:val="20"/>
                <w:szCs w:val="20"/>
              </w:rPr>
              <w:t>{</w:t>
            </w:r>
            <w:r w:rsidRPr="00E80685">
              <w:rPr>
                <w:rFonts w:ascii="Arial" w:hAnsi="Arial" w:cs="Arial"/>
                <w:sz w:val="20"/>
                <w:szCs w:val="20"/>
              </w:rPr>
              <w:br/>
              <w:t xml:space="preserve"> "@context": { </w:t>
            </w:r>
            <w:r w:rsidRPr="00E80685">
              <w:rPr>
                <w:rFonts w:ascii="Arial" w:hAnsi="Arial" w:cs="Arial"/>
                <w:sz w:val="20"/>
                <w:szCs w:val="20"/>
              </w:rPr>
              <w:br/>
              <w:t xml:space="preserve">   "@vocab": "https://www.unece.org/uncefact/rec21#",</w:t>
            </w:r>
            <w:r w:rsidRPr="00E80685">
              <w:rPr>
                <w:rFonts w:ascii="Arial" w:hAnsi="Arial" w:cs="Arial"/>
                <w:sz w:val="20"/>
                <w:szCs w:val="20"/>
              </w:rPr>
              <w:br/>
              <w:t xml:space="preserve">   "</w:t>
            </w:r>
            <w:proofErr w:type="spellStart"/>
            <w:r w:rsidRPr="00E80685">
              <w:rPr>
                <w:rFonts w:ascii="Arial" w:hAnsi="Arial" w:cs="Arial"/>
                <w:sz w:val="20"/>
                <w:szCs w:val="20"/>
              </w:rPr>
              <w:t>typeCode</w:t>
            </w:r>
            <w:proofErr w:type="spellEnd"/>
            <w:r w:rsidRPr="00E80685">
              <w:rPr>
                <w:rFonts w:ascii="Arial" w:hAnsi="Arial" w:cs="Arial"/>
                <w:sz w:val="20"/>
                <w:szCs w:val="20"/>
              </w:rPr>
              <w:t>": {"@type": "@vocab"}</w:t>
            </w:r>
            <w:r w:rsidRPr="00E80685">
              <w:rPr>
                <w:rFonts w:ascii="Arial" w:hAnsi="Arial" w:cs="Arial"/>
                <w:sz w:val="20"/>
                <w:szCs w:val="20"/>
              </w:rPr>
              <w:br/>
              <w:t xml:space="preserve">  },</w:t>
            </w:r>
            <w:r w:rsidRPr="00E80685">
              <w:rPr>
                <w:rFonts w:ascii="Arial" w:hAnsi="Arial" w:cs="Arial"/>
                <w:sz w:val="20"/>
                <w:szCs w:val="20"/>
              </w:rPr>
              <w:br/>
              <w:t xml:space="preserve">  "@id": "http://maersk.com/packages/171346",</w:t>
            </w:r>
            <w:r w:rsidRPr="00E80685">
              <w:rPr>
                <w:rFonts w:ascii="Arial" w:hAnsi="Arial" w:cs="Arial"/>
                <w:sz w:val="20"/>
                <w:szCs w:val="20"/>
              </w:rPr>
              <w:br/>
              <w:t xml:space="preserve">  "</w:t>
            </w:r>
            <w:proofErr w:type="spellStart"/>
            <w:r w:rsidRPr="00E80685">
              <w:rPr>
                <w:rFonts w:ascii="Arial" w:hAnsi="Arial" w:cs="Arial"/>
                <w:sz w:val="20"/>
                <w:szCs w:val="20"/>
              </w:rPr>
              <w:t>typeCode</w:t>
            </w:r>
            <w:proofErr w:type="spellEnd"/>
            <w:r w:rsidRPr="00E80685">
              <w:rPr>
                <w:rFonts w:ascii="Arial" w:hAnsi="Arial" w:cs="Arial"/>
                <w:sz w:val="20"/>
                <w:szCs w:val="20"/>
              </w:rPr>
              <w:t xml:space="preserve">": "1A" </w:t>
            </w:r>
            <w:r w:rsidRPr="00E80685">
              <w:rPr>
                <w:rFonts w:ascii="Arial" w:hAnsi="Arial" w:cs="Arial"/>
                <w:sz w:val="20"/>
                <w:szCs w:val="20"/>
              </w:rPr>
              <w:br/>
              <w:t>}</w:t>
            </w:r>
          </w:p>
          <w:p w14:paraId="255A906B" w14:textId="77777777" w:rsidR="00E80685" w:rsidRPr="00E80685" w:rsidRDefault="00E80685" w:rsidP="00E80685">
            <w:pPr>
              <w:rPr>
                <w:rFonts w:ascii="Arial" w:hAnsi="Arial" w:cs="Arial"/>
                <w:sz w:val="20"/>
                <w:szCs w:val="20"/>
              </w:rPr>
            </w:pPr>
            <w:r w:rsidRPr="00E80685">
              <w:rPr>
                <w:rFonts w:ascii="Arial" w:hAnsi="Arial" w:cs="Arial"/>
                <w:sz w:val="20"/>
                <w:szCs w:val="20"/>
              </w:rPr>
              <w:t xml:space="preserve">Example: prefix definition makes “rec21:1A” to expand to the full </w:t>
            </w:r>
            <w:r w:rsidR="005E49B1">
              <w:rPr>
                <w:rFonts w:ascii="Arial" w:hAnsi="Arial" w:cs="Arial"/>
                <w:sz w:val="20"/>
                <w:szCs w:val="20"/>
              </w:rPr>
              <w:t>URL</w:t>
            </w:r>
            <w:r w:rsidRPr="00E80685">
              <w:rPr>
                <w:rFonts w:ascii="Arial" w:hAnsi="Arial" w:cs="Arial"/>
                <w:sz w:val="20"/>
                <w:szCs w:val="20"/>
              </w:rPr>
              <w:t xml:space="preserve"> “https://www.unece.org/</w:t>
            </w:r>
            <w:proofErr w:type="spellStart"/>
            <w:r w:rsidRPr="00E80685">
              <w:rPr>
                <w:rFonts w:ascii="Arial" w:hAnsi="Arial" w:cs="Arial"/>
                <w:sz w:val="20"/>
                <w:szCs w:val="20"/>
              </w:rPr>
              <w:t>uncefact</w:t>
            </w:r>
            <w:proofErr w:type="spellEnd"/>
            <w:r w:rsidRPr="00E80685">
              <w:rPr>
                <w:rFonts w:ascii="Arial" w:hAnsi="Arial" w:cs="Arial"/>
                <w:sz w:val="20"/>
                <w:szCs w:val="20"/>
              </w:rPr>
              <w:t>/rec21#1A”</w:t>
            </w:r>
          </w:p>
          <w:p w14:paraId="1E632D78" w14:textId="77777777" w:rsidR="00E80685" w:rsidRPr="00E80685" w:rsidRDefault="00E80685" w:rsidP="00E80685">
            <w:pPr>
              <w:rPr>
                <w:rFonts w:ascii="Arial" w:hAnsi="Arial" w:cs="Arial"/>
                <w:sz w:val="20"/>
                <w:szCs w:val="20"/>
              </w:rPr>
            </w:pPr>
            <w:r w:rsidRPr="00E80685">
              <w:rPr>
                <w:rFonts w:ascii="Arial" w:hAnsi="Arial" w:cs="Arial"/>
                <w:sz w:val="20"/>
                <w:szCs w:val="20"/>
              </w:rPr>
              <w:t>{</w:t>
            </w:r>
            <w:r w:rsidRPr="00E80685">
              <w:rPr>
                <w:rFonts w:ascii="Arial" w:hAnsi="Arial" w:cs="Arial"/>
                <w:sz w:val="20"/>
                <w:szCs w:val="20"/>
              </w:rPr>
              <w:br/>
              <w:t xml:space="preserve"> "@context": { </w:t>
            </w:r>
            <w:r w:rsidRPr="00E80685">
              <w:rPr>
                <w:rFonts w:ascii="Arial" w:hAnsi="Arial" w:cs="Arial"/>
                <w:sz w:val="20"/>
                <w:szCs w:val="20"/>
              </w:rPr>
              <w:br/>
              <w:t xml:space="preserve">   "@vocab": "https://</w:t>
            </w:r>
            <w:r w:rsidR="002D1295">
              <w:rPr>
                <w:rFonts w:ascii="Arial" w:hAnsi="Arial" w:cs="Arial"/>
                <w:sz w:val="20"/>
                <w:szCs w:val="20"/>
              </w:rPr>
              <w:t>unece</w:t>
            </w:r>
            <w:r w:rsidRPr="00E80685">
              <w:rPr>
                <w:rFonts w:ascii="Arial" w:hAnsi="Arial" w:cs="Arial"/>
                <w:sz w:val="20"/>
                <w:szCs w:val="20"/>
              </w:rPr>
              <w:t>.org/vocab#",</w:t>
            </w:r>
            <w:r w:rsidRPr="00E80685">
              <w:rPr>
                <w:rFonts w:ascii="Arial" w:hAnsi="Arial" w:cs="Arial"/>
                <w:sz w:val="20"/>
                <w:szCs w:val="20"/>
              </w:rPr>
              <w:br/>
              <w:t xml:space="preserve">   "rec21": "https://www.unece.org/uncefact/rec21#",</w:t>
            </w:r>
            <w:r w:rsidRPr="00E80685">
              <w:rPr>
                <w:rFonts w:ascii="Arial" w:hAnsi="Arial" w:cs="Arial"/>
                <w:sz w:val="20"/>
                <w:szCs w:val="20"/>
              </w:rPr>
              <w:br/>
              <w:t xml:space="preserve">   "</w:t>
            </w:r>
            <w:proofErr w:type="spellStart"/>
            <w:r w:rsidRPr="00E80685">
              <w:rPr>
                <w:rFonts w:ascii="Arial" w:hAnsi="Arial" w:cs="Arial"/>
                <w:sz w:val="20"/>
                <w:szCs w:val="20"/>
              </w:rPr>
              <w:t>typeCode</w:t>
            </w:r>
            <w:proofErr w:type="spellEnd"/>
            <w:r w:rsidRPr="00E80685">
              <w:rPr>
                <w:rFonts w:ascii="Arial" w:hAnsi="Arial" w:cs="Arial"/>
                <w:sz w:val="20"/>
                <w:szCs w:val="20"/>
              </w:rPr>
              <w:t>": {"@type": "@id"}</w:t>
            </w:r>
            <w:r w:rsidRPr="00E80685">
              <w:rPr>
                <w:rFonts w:ascii="Arial" w:hAnsi="Arial" w:cs="Arial"/>
                <w:sz w:val="20"/>
                <w:szCs w:val="20"/>
              </w:rPr>
              <w:br/>
              <w:t xml:space="preserve">  },</w:t>
            </w:r>
            <w:r w:rsidRPr="00E80685">
              <w:rPr>
                <w:rFonts w:ascii="Arial" w:hAnsi="Arial" w:cs="Arial"/>
                <w:sz w:val="20"/>
                <w:szCs w:val="20"/>
              </w:rPr>
              <w:br/>
              <w:t xml:space="preserve">  "@id": "http://maersk.com/packages/171346",</w:t>
            </w:r>
            <w:r w:rsidRPr="00E80685">
              <w:rPr>
                <w:rFonts w:ascii="Arial" w:hAnsi="Arial" w:cs="Arial"/>
                <w:sz w:val="20"/>
                <w:szCs w:val="20"/>
              </w:rPr>
              <w:br/>
              <w:t xml:space="preserve">  "</w:t>
            </w:r>
            <w:proofErr w:type="spellStart"/>
            <w:r w:rsidRPr="00E80685">
              <w:rPr>
                <w:rFonts w:ascii="Arial" w:hAnsi="Arial" w:cs="Arial"/>
                <w:sz w:val="20"/>
                <w:szCs w:val="20"/>
              </w:rPr>
              <w:t>typeCode</w:t>
            </w:r>
            <w:proofErr w:type="spellEnd"/>
            <w:r w:rsidRPr="00E80685">
              <w:rPr>
                <w:rFonts w:ascii="Arial" w:hAnsi="Arial" w:cs="Arial"/>
                <w:sz w:val="20"/>
                <w:szCs w:val="20"/>
              </w:rPr>
              <w:t xml:space="preserve">": "rec21:1A" </w:t>
            </w:r>
            <w:r w:rsidRPr="00E80685">
              <w:rPr>
                <w:rFonts w:ascii="Arial" w:hAnsi="Arial" w:cs="Arial"/>
                <w:sz w:val="20"/>
                <w:szCs w:val="20"/>
              </w:rPr>
              <w:br/>
              <w:t>}</w:t>
            </w:r>
          </w:p>
          <w:p w14:paraId="5DD40AD7" w14:textId="77777777" w:rsidR="00E80685" w:rsidRPr="000723AE" w:rsidRDefault="00E80685" w:rsidP="00266ABB">
            <w:pPr>
              <w:rPr>
                <w:rFonts w:ascii="Arial" w:hAnsi="Arial" w:cs="Arial"/>
                <w:sz w:val="20"/>
                <w:szCs w:val="20"/>
              </w:rPr>
            </w:pPr>
          </w:p>
        </w:tc>
      </w:tr>
    </w:tbl>
    <w:p w14:paraId="5ADF7AF6" w14:textId="77777777" w:rsidR="00E80685" w:rsidRDefault="00E80685" w:rsidP="00723472"/>
    <w:p w14:paraId="4A7D0B74" w14:textId="77777777" w:rsidR="00723472" w:rsidRPr="00723472" w:rsidRDefault="00723472" w:rsidP="002F5957">
      <w:pPr>
        <w:pStyle w:val="2"/>
      </w:pPr>
      <w:bookmarkStart w:id="75" w:name="documentation-discovery"/>
      <w:bookmarkStart w:id="76" w:name="_Toc61884733"/>
      <w:r w:rsidRPr="00723472">
        <w:t>Documentation discovery</w:t>
      </w:r>
      <w:bookmarkEnd w:id="75"/>
      <w:bookmarkEnd w:id="76"/>
    </w:p>
    <w:p w14:paraId="3A2D440C" w14:textId="77777777" w:rsidR="00723472" w:rsidRPr="00723472" w:rsidRDefault="00723472" w:rsidP="00723472">
      <w:r w:rsidRPr="00723472">
        <w:t xml:space="preserve">It is recommended that referencing vocabulary term identifier </w:t>
      </w:r>
      <w:r w:rsidR="005E49B1">
        <w:t>URL</w:t>
      </w:r>
      <w:r w:rsidRPr="00723472">
        <w:t xml:space="preserve"> in the web browser result (or redirect to) the page, where the human-readable definition of this term can be found.</w:t>
      </w:r>
    </w:p>
    <w:p w14:paraId="75985134" w14:textId="77777777" w:rsidR="00723472" w:rsidRPr="00723472" w:rsidRDefault="00723472" w:rsidP="002F5957">
      <w:pPr>
        <w:pStyle w:val="2"/>
      </w:pPr>
      <w:bookmarkStart w:id="77" w:name="data-modelling"/>
      <w:bookmarkStart w:id="78" w:name="_Toc61884734"/>
      <w:r w:rsidRPr="00723472">
        <w:t>Data modelling</w:t>
      </w:r>
      <w:bookmarkEnd w:id="77"/>
      <w:bookmarkEnd w:id="78"/>
    </w:p>
    <w:p w14:paraId="6F7037B7" w14:textId="77777777" w:rsidR="00723472" w:rsidRDefault="00723472" w:rsidP="00723472">
      <w:r w:rsidRPr="00723472">
        <w:t>Entities in the code</w:t>
      </w:r>
      <w:r w:rsidR="00E80685">
        <w:t>-</w:t>
      </w:r>
      <w:r w:rsidRPr="00723472">
        <w:t xml:space="preserve">list vocabulary might have associated metadata, such as human-readable definition, comments, symbolic representation, and links to other related entities. Each entity </w:t>
      </w:r>
      <w:proofErr w:type="gramStart"/>
      <w:r w:rsidRPr="00723472">
        <w:t>can be seen as</w:t>
      </w:r>
      <w:proofErr w:type="gramEnd"/>
      <w:r w:rsidRPr="00723472">
        <w:t xml:space="preserve"> a node in the RDF graph with assigned primary identifier (http </w:t>
      </w:r>
      <w:r w:rsidR="005E49B1">
        <w:t>URL</w:t>
      </w:r>
      <w:r w:rsidRPr="00723472">
        <w:t>), and other data</w:t>
      </w:r>
      <w:r w:rsidR="00E80685">
        <w:t>-</w:t>
      </w:r>
      <w:r w:rsidRPr="00723472">
        <w:t>typed or identifier nodes linked to it. In the Subject-Predicate-Object RDF representation, the kg/m² measurement unit can be defined as:</w:t>
      </w:r>
    </w:p>
    <w:p w14:paraId="3F166330" w14:textId="77777777" w:rsidR="00E80685" w:rsidRDefault="00E80685" w:rsidP="00E80685"/>
    <w:tbl>
      <w:tblPr>
        <w:tblStyle w:val="af6"/>
        <w:tblW w:w="0" w:type="auto"/>
        <w:tblLook w:val="04A0" w:firstRow="1" w:lastRow="0" w:firstColumn="1" w:lastColumn="0" w:noHBand="0" w:noVBand="1"/>
      </w:tblPr>
      <w:tblGrid>
        <w:gridCol w:w="8870"/>
      </w:tblGrid>
      <w:tr w:rsidR="00E80685" w:rsidRPr="000723AE" w14:paraId="570B36B5"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58E7FE14" w14:textId="77777777" w:rsidR="00E80685" w:rsidRPr="000723AE" w:rsidRDefault="00E80685" w:rsidP="00266ABB">
            <w:pPr>
              <w:rPr>
                <w:rFonts w:ascii="Arial" w:hAnsi="Arial" w:cs="Arial"/>
                <w:sz w:val="20"/>
                <w:szCs w:val="20"/>
              </w:rPr>
            </w:pPr>
            <w:r w:rsidRPr="00E80685">
              <w:rPr>
                <w:rFonts w:ascii="Arial" w:hAnsi="Arial" w:cs="Arial"/>
                <w:sz w:val="20"/>
                <w:szCs w:val="20"/>
              </w:rPr>
              <w:lastRenderedPageBreak/>
              <w:t>&lt;rec</w:t>
            </w:r>
            <w:proofErr w:type="gramStart"/>
            <w:r w:rsidRPr="00E80685">
              <w:rPr>
                <w:rFonts w:ascii="Arial" w:hAnsi="Arial" w:cs="Arial"/>
                <w:sz w:val="20"/>
                <w:szCs w:val="20"/>
              </w:rPr>
              <w:t>20:kilogram</w:t>
            </w:r>
            <w:proofErr w:type="gramEnd"/>
            <w:r w:rsidRPr="00E80685">
              <w:rPr>
                <w:rFonts w:ascii="Arial" w:hAnsi="Arial" w:cs="Arial"/>
                <w:sz w:val="20"/>
                <w:szCs w:val="20"/>
              </w:rPr>
              <w:t>_per_square_meter&gt; &lt;</w:t>
            </w:r>
            <w:proofErr w:type="spellStart"/>
            <w:r w:rsidRPr="00E80685">
              <w:rPr>
                <w:rFonts w:ascii="Arial" w:hAnsi="Arial" w:cs="Arial"/>
                <w:sz w:val="20"/>
                <w:szCs w:val="20"/>
              </w:rPr>
              <w:t>rdfs:comment</w:t>
            </w:r>
            <w:proofErr w:type="spellEnd"/>
            <w:r w:rsidRPr="00E80685">
              <w:rPr>
                <w:rFonts w:ascii="Arial" w:hAnsi="Arial" w:cs="Arial"/>
                <w:sz w:val="20"/>
                <w:szCs w:val="20"/>
              </w:rPr>
              <w:t xml:space="preserve">&gt; "Unit of surface density, </w:t>
            </w:r>
            <w:proofErr w:type="spellStart"/>
            <w:r w:rsidRPr="00E80685">
              <w:rPr>
                <w:rFonts w:ascii="Arial" w:hAnsi="Arial" w:cs="Arial"/>
                <w:sz w:val="20"/>
                <w:szCs w:val="20"/>
              </w:rPr>
              <w:t>areic</w:t>
            </w:r>
            <w:proofErr w:type="spellEnd"/>
            <w:r w:rsidRPr="00E80685">
              <w:rPr>
                <w:rFonts w:ascii="Arial" w:hAnsi="Arial" w:cs="Arial"/>
                <w:sz w:val="20"/>
                <w:szCs w:val="20"/>
              </w:rPr>
              <w:t xml:space="preserve"> mass" .</w:t>
            </w:r>
            <w:r w:rsidRPr="00E80685">
              <w:rPr>
                <w:rFonts w:ascii="Arial" w:hAnsi="Arial" w:cs="Arial"/>
                <w:sz w:val="20"/>
                <w:szCs w:val="20"/>
              </w:rPr>
              <w:br/>
              <w:t>&lt;rec20:kilogram_per_square_meter&gt; &lt;</w:t>
            </w:r>
            <w:proofErr w:type="spellStart"/>
            <w:r w:rsidR="002D1295">
              <w:rPr>
                <w:rFonts w:ascii="Arial" w:hAnsi="Arial" w:cs="Arial"/>
                <w:sz w:val="20"/>
                <w:szCs w:val="20"/>
              </w:rPr>
              <w:t>unece</w:t>
            </w:r>
            <w:r w:rsidRPr="00E80685">
              <w:rPr>
                <w:rFonts w:ascii="Arial" w:hAnsi="Arial" w:cs="Arial"/>
                <w:sz w:val="20"/>
                <w:szCs w:val="20"/>
              </w:rPr>
              <w:t>:unitSymbol</w:t>
            </w:r>
            <w:proofErr w:type="spellEnd"/>
            <w:r w:rsidRPr="00E80685">
              <w:rPr>
                <w:rFonts w:ascii="Arial" w:hAnsi="Arial" w:cs="Arial"/>
                <w:sz w:val="20"/>
                <w:szCs w:val="20"/>
              </w:rPr>
              <w:t>&gt; "kg/m²" .</w:t>
            </w:r>
            <w:r w:rsidRPr="00E80685">
              <w:rPr>
                <w:rFonts w:ascii="Arial" w:hAnsi="Arial" w:cs="Arial"/>
                <w:sz w:val="20"/>
                <w:szCs w:val="20"/>
              </w:rPr>
              <w:br/>
              <w:t>&lt;rec20:kilogram_per_square_meter&gt; &lt;</w:t>
            </w:r>
            <w:r w:rsidR="002D1295">
              <w:rPr>
                <w:rFonts w:ascii="Arial" w:hAnsi="Arial" w:cs="Arial"/>
                <w:sz w:val="20"/>
                <w:szCs w:val="20"/>
              </w:rPr>
              <w:t>unece</w:t>
            </w:r>
            <w:r w:rsidRPr="00E80685">
              <w:rPr>
                <w:rFonts w:ascii="Arial" w:hAnsi="Arial" w:cs="Arial"/>
                <w:sz w:val="20"/>
                <w:szCs w:val="20"/>
              </w:rPr>
              <w:t>:uneceRec20Code&gt; "28" .</w:t>
            </w:r>
          </w:p>
        </w:tc>
      </w:tr>
    </w:tbl>
    <w:p w14:paraId="643E97BE" w14:textId="77777777" w:rsidR="00E80685" w:rsidRDefault="00723472" w:rsidP="00E80685">
      <w:r w:rsidRPr="00723472">
        <w:t xml:space="preserve">Which corresponds to the </w:t>
      </w:r>
      <w:r w:rsidR="005E49B1">
        <w:t>JSON-</w:t>
      </w:r>
      <w:proofErr w:type="gramStart"/>
      <w:r w:rsidR="005E49B1">
        <w:t>LD</w:t>
      </w:r>
      <w:proofErr w:type="gramEnd"/>
    </w:p>
    <w:p w14:paraId="505033A2" w14:textId="77777777" w:rsidR="00E80685" w:rsidRDefault="00E80685" w:rsidP="00E80685"/>
    <w:tbl>
      <w:tblPr>
        <w:tblStyle w:val="af6"/>
        <w:tblW w:w="0" w:type="auto"/>
        <w:tblLook w:val="04A0" w:firstRow="1" w:lastRow="0" w:firstColumn="1" w:lastColumn="0" w:noHBand="0" w:noVBand="1"/>
      </w:tblPr>
      <w:tblGrid>
        <w:gridCol w:w="8870"/>
      </w:tblGrid>
      <w:tr w:rsidR="00E80685" w:rsidRPr="000723AE" w14:paraId="4AB591F9"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2FD99F00" w14:textId="77777777" w:rsidR="00E80685" w:rsidRPr="000723AE" w:rsidRDefault="00E80685" w:rsidP="00266ABB">
            <w:pPr>
              <w:rPr>
                <w:rFonts w:ascii="Arial" w:hAnsi="Arial" w:cs="Arial"/>
                <w:sz w:val="20"/>
                <w:szCs w:val="20"/>
              </w:rPr>
            </w:pPr>
            <w:r w:rsidRPr="00E80685">
              <w:rPr>
                <w:rFonts w:ascii="Arial" w:hAnsi="Arial" w:cs="Arial"/>
                <w:sz w:val="20"/>
                <w:szCs w:val="20"/>
              </w:rPr>
              <w:t>{</w:t>
            </w:r>
            <w:r w:rsidRPr="00E80685">
              <w:rPr>
                <w:rFonts w:ascii="Arial" w:hAnsi="Arial" w:cs="Arial"/>
                <w:sz w:val="20"/>
                <w:szCs w:val="20"/>
              </w:rPr>
              <w:br/>
              <w:t xml:space="preserve">  "@id": "rec</w:t>
            </w:r>
            <w:proofErr w:type="gramStart"/>
            <w:r w:rsidRPr="00E80685">
              <w:rPr>
                <w:rFonts w:ascii="Arial" w:hAnsi="Arial" w:cs="Arial"/>
                <w:sz w:val="20"/>
                <w:szCs w:val="20"/>
              </w:rPr>
              <w:t>20:kilogram</w:t>
            </w:r>
            <w:proofErr w:type="gramEnd"/>
            <w:r w:rsidRPr="00E80685">
              <w:rPr>
                <w:rFonts w:ascii="Arial" w:hAnsi="Arial" w:cs="Arial"/>
                <w:sz w:val="20"/>
                <w:szCs w:val="20"/>
              </w:rPr>
              <w:t>_per_square_meter",</w:t>
            </w:r>
            <w:r w:rsidRPr="00E80685">
              <w:rPr>
                <w:rFonts w:ascii="Arial" w:hAnsi="Arial" w:cs="Arial"/>
                <w:sz w:val="20"/>
                <w:szCs w:val="20"/>
              </w:rPr>
              <w:br/>
              <w:t xml:space="preserve">  "</w:t>
            </w:r>
            <w:proofErr w:type="spellStart"/>
            <w:r w:rsidRPr="00E80685">
              <w:rPr>
                <w:rFonts w:ascii="Arial" w:hAnsi="Arial" w:cs="Arial"/>
                <w:sz w:val="20"/>
                <w:szCs w:val="20"/>
              </w:rPr>
              <w:t>rdfs:comment</w:t>
            </w:r>
            <w:proofErr w:type="spellEnd"/>
            <w:r w:rsidRPr="00E80685">
              <w:rPr>
                <w:rFonts w:ascii="Arial" w:hAnsi="Arial" w:cs="Arial"/>
                <w:sz w:val="20"/>
                <w:szCs w:val="20"/>
              </w:rPr>
              <w:t xml:space="preserve">": "Unit of surface density, </w:t>
            </w:r>
            <w:proofErr w:type="spellStart"/>
            <w:r w:rsidRPr="00E80685">
              <w:rPr>
                <w:rFonts w:ascii="Arial" w:hAnsi="Arial" w:cs="Arial"/>
                <w:sz w:val="20"/>
                <w:szCs w:val="20"/>
              </w:rPr>
              <w:t>areic</w:t>
            </w:r>
            <w:proofErr w:type="spellEnd"/>
            <w:r w:rsidRPr="00E80685">
              <w:rPr>
                <w:rFonts w:ascii="Arial" w:hAnsi="Arial" w:cs="Arial"/>
                <w:sz w:val="20"/>
                <w:szCs w:val="20"/>
              </w:rPr>
              <w:t xml:space="preserve"> mass",</w:t>
            </w:r>
            <w:r w:rsidRPr="00E80685">
              <w:rPr>
                <w:rFonts w:ascii="Arial" w:hAnsi="Arial" w:cs="Arial"/>
                <w:sz w:val="20"/>
                <w:szCs w:val="20"/>
              </w:rPr>
              <w:br/>
              <w:t xml:space="preserve">  "</w:t>
            </w:r>
            <w:r w:rsidR="002D1295">
              <w:rPr>
                <w:rFonts w:ascii="Arial" w:hAnsi="Arial" w:cs="Arial"/>
                <w:sz w:val="20"/>
                <w:szCs w:val="20"/>
              </w:rPr>
              <w:t>unece</w:t>
            </w:r>
            <w:r w:rsidRPr="00E80685">
              <w:rPr>
                <w:rFonts w:ascii="Arial" w:hAnsi="Arial" w:cs="Arial"/>
                <w:sz w:val="20"/>
                <w:szCs w:val="20"/>
              </w:rPr>
              <w:t>:uneceRec20Code": "28",</w:t>
            </w:r>
            <w:r w:rsidRPr="00E80685">
              <w:rPr>
                <w:rFonts w:ascii="Arial" w:hAnsi="Arial" w:cs="Arial"/>
                <w:sz w:val="20"/>
                <w:szCs w:val="20"/>
              </w:rPr>
              <w:br/>
              <w:t xml:space="preserve">  "</w:t>
            </w:r>
            <w:proofErr w:type="spellStart"/>
            <w:r w:rsidR="002D1295">
              <w:rPr>
                <w:rFonts w:ascii="Arial" w:hAnsi="Arial" w:cs="Arial"/>
                <w:sz w:val="20"/>
                <w:szCs w:val="20"/>
              </w:rPr>
              <w:t>unece</w:t>
            </w:r>
            <w:r w:rsidRPr="00E80685">
              <w:rPr>
                <w:rFonts w:ascii="Arial" w:hAnsi="Arial" w:cs="Arial"/>
                <w:sz w:val="20"/>
                <w:szCs w:val="20"/>
              </w:rPr>
              <w:t>:unitSymbol</w:t>
            </w:r>
            <w:proofErr w:type="spellEnd"/>
            <w:r w:rsidRPr="00E80685">
              <w:rPr>
                <w:rFonts w:ascii="Arial" w:hAnsi="Arial" w:cs="Arial"/>
                <w:sz w:val="20"/>
                <w:szCs w:val="20"/>
              </w:rPr>
              <w:t>": "kg/m²"</w:t>
            </w:r>
            <w:r w:rsidRPr="00E80685">
              <w:rPr>
                <w:rFonts w:ascii="Arial" w:hAnsi="Arial" w:cs="Arial"/>
                <w:sz w:val="20"/>
                <w:szCs w:val="20"/>
              </w:rPr>
              <w:br/>
              <w:t>}</w:t>
            </w:r>
          </w:p>
        </w:tc>
      </w:tr>
    </w:tbl>
    <w:p w14:paraId="6E423217" w14:textId="77777777" w:rsidR="00B27AD9" w:rsidRDefault="00B27AD9" w:rsidP="00723472"/>
    <w:p w14:paraId="32ADE888" w14:textId="3D227729" w:rsidR="00723472" w:rsidRDefault="00723472" w:rsidP="00723472">
      <w:r w:rsidRPr="00723472">
        <w:t xml:space="preserve">Predicates used to associate entity with related metadata have their own primary identifier (http </w:t>
      </w:r>
      <w:r w:rsidR="005E49B1">
        <w:t>URL</w:t>
      </w:r>
      <w:r w:rsidRPr="00723472">
        <w:t xml:space="preserve">). In the example above the context is omitted, but implied that </w:t>
      </w:r>
      <w:proofErr w:type="spellStart"/>
      <w:proofErr w:type="gramStart"/>
      <w:r w:rsidRPr="00723472">
        <w:rPr>
          <w:i/>
        </w:rPr>
        <w:t>rdfs:comment</w:t>
      </w:r>
      <w:proofErr w:type="spellEnd"/>
      <w:proofErr w:type="gramEnd"/>
      <w:r w:rsidRPr="00723472">
        <w:t xml:space="preserve"> and </w:t>
      </w:r>
      <w:r w:rsidR="002D1295">
        <w:rPr>
          <w:i/>
        </w:rPr>
        <w:t>unece</w:t>
      </w:r>
      <w:r w:rsidRPr="00723472">
        <w:rPr>
          <w:i/>
        </w:rPr>
        <w:t>:uneceRec20Code</w:t>
      </w:r>
      <w:r w:rsidRPr="00723472">
        <w:t xml:space="preserve"> are abbreviated http </w:t>
      </w:r>
      <w:r w:rsidR="005E49B1">
        <w:t>URL</w:t>
      </w:r>
      <w:r w:rsidRPr="00723472">
        <w:t xml:space="preserve"> identifiers of predicates (properties), which are defined in the </w:t>
      </w:r>
      <w:proofErr w:type="spellStart"/>
      <w:r w:rsidRPr="00723472">
        <w:t>rdfs</w:t>
      </w:r>
      <w:proofErr w:type="spellEnd"/>
      <w:r w:rsidRPr="00723472">
        <w:t xml:space="preserve"> and </w:t>
      </w:r>
      <w:proofErr w:type="spellStart"/>
      <w:r w:rsidR="002D1295">
        <w:t>unece</w:t>
      </w:r>
      <w:proofErr w:type="spellEnd"/>
      <w:r w:rsidRPr="00723472">
        <w:t xml:space="preserve"> vocabularies (see </w:t>
      </w:r>
      <w:proofErr w:type="spellStart"/>
      <w:r w:rsidRPr="00723472">
        <w:t>rdfs</w:t>
      </w:r>
      <w:proofErr w:type="spellEnd"/>
      <w:r w:rsidRPr="00723472">
        <w:t xml:space="preserve"> properties definition below).</w:t>
      </w:r>
    </w:p>
    <w:p w14:paraId="54BE7289" w14:textId="77777777" w:rsidR="002F5957" w:rsidRDefault="002F5957" w:rsidP="00723472"/>
    <w:p w14:paraId="082B4C7C" w14:textId="43A3D108" w:rsidR="00B27AD9" w:rsidRPr="00723472" w:rsidRDefault="00B27AD9" w:rsidP="00B27AD9">
      <w:pPr>
        <w:pStyle w:val="2"/>
      </w:pPr>
      <w:bookmarkStart w:id="79" w:name="_Toc61884735"/>
      <w:r>
        <w:t>Linking properties to code lists</w:t>
      </w:r>
      <w:bookmarkEnd w:id="79"/>
    </w:p>
    <w:p w14:paraId="14CEC6D6" w14:textId="43B0290A" w:rsidR="00B27AD9" w:rsidRDefault="00B27AD9" w:rsidP="00B27AD9">
      <w:r>
        <w:t xml:space="preserve">In some cases, a JSON-LD property value domain is controlled be a code list and it is important that the vocabulary should reference the specific code list rather than assigning a more generic “code” type.  This is achieved by specifying the </w:t>
      </w:r>
      <w:r w:rsidR="004341A7">
        <w:t xml:space="preserve">@id of the code list class in the </w:t>
      </w:r>
      <w:proofErr w:type="spellStart"/>
      <w:proofErr w:type="gramStart"/>
      <w:r w:rsidR="004341A7">
        <w:t>schema:rangeIncludes</w:t>
      </w:r>
      <w:proofErr w:type="spellEnd"/>
      <w:proofErr w:type="gramEnd"/>
      <w:r w:rsidR="004341A7">
        <w:t xml:space="preserve"> attribute of the property – as shown in bold in the example below.</w:t>
      </w:r>
    </w:p>
    <w:p w14:paraId="22284564" w14:textId="77777777" w:rsidR="00B27AD9" w:rsidRDefault="00B27AD9" w:rsidP="00B27AD9"/>
    <w:tbl>
      <w:tblPr>
        <w:tblStyle w:val="af6"/>
        <w:tblW w:w="0" w:type="auto"/>
        <w:tblLook w:val="04A0" w:firstRow="1" w:lastRow="0" w:firstColumn="1" w:lastColumn="0" w:noHBand="0" w:noVBand="1"/>
      </w:tblPr>
      <w:tblGrid>
        <w:gridCol w:w="8870"/>
      </w:tblGrid>
      <w:tr w:rsidR="00B27AD9" w:rsidRPr="000723AE" w14:paraId="1AF0EBE9" w14:textId="77777777" w:rsidTr="003B4780">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34FEED92" w14:textId="77777777" w:rsidR="00B27AD9" w:rsidRPr="00B27AD9" w:rsidRDefault="00B27AD9" w:rsidP="00B27AD9">
            <w:pPr>
              <w:rPr>
                <w:rFonts w:ascii="Arial" w:hAnsi="Arial" w:cs="Arial"/>
                <w:sz w:val="20"/>
                <w:szCs w:val="20"/>
              </w:rPr>
            </w:pPr>
            <w:r w:rsidRPr="00B27AD9">
              <w:rPr>
                <w:rFonts w:ascii="Arial" w:hAnsi="Arial" w:cs="Arial"/>
                <w:sz w:val="20"/>
                <w:szCs w:val="20"/>
              </w:rPr>
              <w:t>{</w:t>
            </w:r>
          </w:p>
          <w:p w14:paraId="32ECC259" w14:textId="77777777" w:rsidR="00B27AD9" w:rsidRPr="009312C0" w:rsidRDefault="00B27AD9" w:rsidP="00784585">
            <w:pPr>
              <w:rPr>
                <w:rFonts w:ascii="Arial" w:hAnsi="Arial" w:cs="Arial"/>
                <w:sz w:val="20"/>
                <w:szCs w:val="20"/>
              </w:rPr>
            </w:pPr>
            <w:r w:rsidRPr="00784585">
              <w:rPr>
                <w:rFonts w:ascii="Arial" w:hAnsi="Arial" w:cs="Arial"/>
                <w:sz w:val="20"/>
                <w:szCs w:val="20"/>
              </w:rPr>
              <w:t>@id</w:t>
            </w:r>
            <w:r w:rsidRPr="00B27AD9">
              <w:rPr>
                <w:rFonts w:ascii="Arial" w:hAnsi="Arial" w:cs="Arial"/>
                <w:sz w:val="20"/>
                <w:szCs w:val="20"/>
              </w:rPr>
              <w:t>: "</w:t>
            </w:r>
            <w:proofErr w:type="spellStart"/>
            <w:proofErr w:type="gramStart"/>
            <w:r w:rsidRPr="00B27AD9">
              <w:rPr>
                <w:rFonts w:ascii="Arial" w:hAnsi="Arial" w:cs="Arial"/>
                <w:sz w:val="20"/>
                <w:szCs w:val="20"/>
              </w:rPr>
              <w:t>unece:transportServicePriorityCode</w:t>
            </w:r>
            <w:proofErr w:type="spellEnd"/>
            <w:proofErr w:type="gramEnd"/>
            <w:r w:rsidRPr="00B27AD9">
              <w:rPr>
                <w:rFonts w:ascii="Arial" w:hAnsi="Arial" w:cs="Arial"/>
                <w:sz w:val="20"/>
                <w:szCs w:val="20"/>
              </w:rPr>
              <w:t>"</w:t>
            </w:r>
            <w:r w:rsidRPr="004341A7">
              <w:rPr>
                <w:rFonts w:ascii="Arial" w:hAnsi="Arial" w:cs="Arial"/>
                <w:sz w:val="20"/>
                <w:szCs w:val="20"/>
              </w:rPr>
              <w:t>,</w:t>
            </w:r>
          </w:p>
          <w:p w14:paraId="3FE88EAC" w14:textId="77777777" w:rsidR="00B27AD9" w:rsidRPr="009312C0" w:rsidRDefault="00B27AD9" w:rsidP="00784585">
            <w:pPr>
              <w:rPr>
                <w:rFonts w:ascii="Arial" w:hAnsi="Arial" w:cs="Arial"/>
                <w:sz w:val="20"/>
                <w:szCs w:val="20"/>
              </w:rPr>
            </w:pPr>
            <w:r w:rsidRPr="00784585">
              <w:rPr>
                <w:rFonts w:ascii="Arial" w:hAnsi="Arial" w:cs="Arial"/>
                <w:sz w:val="20"/>
                <w:szCs w:val="20"/>
              </w:rPr>
              <w:t>@type</w:t>
            </w:r>
            <w:r w:rsidRPr="00B27AD9">
              <w:rPr>
                <w:rFonts w:ascii="Arial" w:hAnsi="Arial" w:cs="Arial"/>
                <w:sz w:val="20"/>
                <w:szCs w:val="20"/>
              </w:rPr>
              <w:t>: "</w:t>
            </w:r>
            <w:proofErr w:type="spellStart"/>
            <w:proofErr w:type="gramStart"/>
            <w:r w:rsidRPr="00B27AD9">
              <w:rPr>
                <w:rFonts w:ascii="Arial" w:hAnsi="Arial" w:cs="Arial"/>
                <w:sz w:val="20"/>
                <w:szCs w:val="20"/>
              </w:rPr>
              <w:t>rdf:Property</w:t>
            </w:r>
            <w:proofErr w:type="spellEnd"/>
            <w:proofErr w:type="gramEnd"/>
            <w:r w:rsidRPr="00B27AD9">
              <w:rPr>
                <w:rFonts w:ascii="Arial" w:hAnsi="Arial" w:cs="Arial"/>
                <w:sz w:val="20"/>
                <w:szCs w:val="20"/>
              </w:rPr>
              <w:t>"</w:t>
            </w:r>
            <w:r w:rsidRPr="004341A7">
              <w:rPr>
                <w:rFonts w:ascii="Arial" w:hAnsi="Arial" w:cs="Arial"/>
                <w:sz w:val="20"/>
                <w:szCs w:val="20"/>
              </w:rPr>
              <w:t>,</w:t>
            </w:r>
          </w:p>
          <w:p w14:paraId="57B63B1E" w14:textId="77777777" w:rsidR="00B27AD9" w:rsidRPr="00784585" w:rsidRDefault="00B27AD9" w:rsidP="00784585">
            <w:pPr>
              <w:rPr>
                <w:rFonts w:ascii="Arial" w:hAnsi="Arial" w:cs="Arial"/>
                <w:b/>
                <w:bCs/>
                <w:sz w:val="20"/>
                <w:szCs w:val="20"/>
              </w:rPr>
            </w:pPr>
            <w:proofErr w:type="spellStart"/>
            <w:proofErr w:type="gramStart"/>
            <w:r w:rsidRPr="009312C0">
              <w:rPr>
                <w:rFonts w:ascii="Arial" w:hAnsi="Arial" w:cs="Arial"/>
                <w:b/>
                <w:bCs/>
                <w:sz w:val="20"/>
                <w:szCs w:val="20"/>
              </w:rPr>
              <w:t>schema:rangeIncludes</w:t>
            </w:r>
            <w:proofErr w:type="spellEnd"/>
            <w:proofErr w:type="gramEnd"/>
            <w:r w:rsidRPr="00784585">
              <w:rPr>
                <w:rFonts w:ascii="Arial" w:hAnsi="Arial" w:cs="Arial"/>
                <w:b/>
                <w:bCs/>
                <w:sz w:val="20"/>
                <w:szCs w:val="20"/>
              </w:rPr>
              <w:t>: </w:t>
            </w:r>
          </w:p>
          <w:p w14:paraId="0506D78D" w14:textId="77777777" w:rsidR="00B27AD9" w:rsidRPr="00784585" w:rsidRDefault="00B27AD9" w:rsidP="00B27AD9">
            <w:pPr>
              <w:rPr>
                <w:rFonts w:ascii="Arial" w:hAnsi="Arial" w:cs="Arial"/>
                <w:b/>
                <w:bCs/>
                <w:sz w:val="20"/>
                <w:szCs w:val="20"/>
              </w:rPr>
            </w:pPr>
            <w:r w:rsidRPr="00784585">
              <w:rPr>
                <w:rFonts w:ascii="Arial" w:hAnsi="Arial" w:cs="Arial"/>
                <w:b/>
                <w:bCs/>
                <w:sz w:val="20"/>
                <w:szCs w:val="20"/>
              </w:rPr>
              <w:t>{</w:t>
            </w:r>
          </w:p>
          <w:p w14:paraId="7287F40B" w14:textId="747152B6" w:rsidR="00B27AD9" w:rsidRPr="00784585" w:rsidRDefault="00B27AD9" w:rsidP="00784585">
            <w:pPr>
              <w:rPr>
                <w:rFonts w:ascii="Arial" w:hAnsi="Arial" w:cs="Arial"/>
                <w:b/>
                <w:bCs/>
                <w:sz w:val="20"/>
                <w:szCs w:val="20"/>
              </w:rPr>
            </w:pPr>
            <w:r w:rsidRPr="004341A7">
              <w:rPr>
                <w:rFonts w:ascii="Arial" w:hAnsi="Arial" w:cs="Arial"/>
                <w:b/>
                <w:bCs/>
                <w:sz w:val="20"/>
                <w:szCs w:val="20"/>
              </w:rPr>
              <w:t xml:space="preserve">       </w:t>
            </w:r>
            <w:r w:rsidRPr="009312C0">
              <w:rPr>
                <w:rFonts w:ascii="Arial" w:hAnsi="Arial" w:cs="Arial"/>
                <w:b/>
                <w:bCs/>
                <w:sz w:val="20"/>
                <w:szCs w:val="20"/>
              </w:rPr>
              <w:t>@id</w:t>
            </w:r>
            <w:r w:rsidRPr="00784585">
              <w:rPr>
                <w:rFonts w:ascii="Arial" w:hAnsi="Arial" w:cs="Arial"/>
                <w:b/>
                <w:bCs/>
                <w:sz w:val="20"/>
                <w:szCs w:val="20"/>
              </w:rPr>
              <w:t>: "</w:t>
            </w:r>
            <w:proofErr w:type="gramStart"/>
            <w:r w:rsidRPr="00784585">
              <w:rPr>
                <w:rFonts w:ascii="Arial" w:hAnsi="Arial" w:cs="Arial"/>
                <w:b/>
                <w:bCs/>
                <w:sz w:val="20"/>
                <w:szCs w:val="20"/>
              </w:rPr>
              <w:t>unece:UNECECL</w:t>
            </w:r>
            <w:proofErr w:type="gramEnd"/>
            <w:r w:rsidRPr="00784585">
              <w:rPr>
                <w:rFonts w:ascii="Arial" w:hAnsi="Arial" w:cs="Arial"/>
                <w:b/>
                <w:bCs/>
                <w:sz w:val="20"/>
                <w:szCs w:val="20"/>
              </w:rPr>
              <w:t>4219Code"</w:t>
            </w:r>
          </w:p>
          <w:p w14:paraId="64AA3032" w14:textId="77777777" w:rsidR="00B27AD9" w:rsidRPr="00784585" w:rsidRDefault="00B27AD9" w:rsidP="00B27AD9">
            <w:pPr>
              <w:rPr>
                <w:rFonts w:ascii="Arial" w:hAnsi="Arial" w:cs="Arial"/>
                <w:b/>
                <w:bCs/>
                <w:sz w:val="20"/>
                <w:szCs w:val="20"/>
              </w:rPr>
            </w:pPr>
            <w:r w:rsidRPr="00784585">
              <w:rPr>
                <w:rFonts w:ascii="Arial" w:hAnsi="Arial" w:cs="Arial"/>
                <w:b/>
                <w:bCs/>
                <w:sz w:val="20"/>
                <w:szCs w:val="20"/>
              </w:rPr>
              <w:t>},</w:t>
            </w:r>
          </w:p>
          <w:p w14:paraId="7007E513" w14:textId="77777777" w:rsidR="00B27AD9" w:rsidRPr="00B27AD9" w:rsidRDefault="00B27AD9" w:rsidP="00784585">
            <w:pPr>
              <w:rPr>
                <w:rFonts w:ascii="Arial" w:hAnsi="Arial" w:cs="Arial"/>
                <w:sz w:val="20"/>
                <w:szCs w:val="20"/>
              </w:rPr>
            </w:pPr>
            <w:proofErr w:type="spellStart"/>
            <w:proofErr w:type="gramStart"/>
            <w:r w:rsidRPr="00784585">
              <w:rPr>
                <w:rFonts w:ascii="Arial" w:hAnsi="Arial" w:cs="Arial"/>
                <w:sz w:val="20"/>
                <w:szCs w:val="20"/>
              </w:rPr>
              <w:t>schema:domainIncludes</w:t>
            </w:r>
            <w:proofErr w:type="spellEnd"/>
            <w:proofErr w:type="gramEnd"/>
            <w:r w:rsidRPr="00B27AD9">
              <w:rPr>
                <w:rFonts w:ascii="Arial" w:hAnsi="Arial" w:cs="Arial"/>
                <w:sz w:val="20"/>
                <w:szCs w:val="20"/>
              </w:rPr>
              <w:t>: </w:t>
            </w:r>
          </w:p>
          <w:p w14:paraId="79EBEDDA" w14:textId="77777777" w:rsidR="00B27AD9" w:rsidRPr="009312C0" w:rsidRDefault="00B27AD9" w:rsidP="00B27AD9">
            <w:pPr>
              <w:rPr>
                <w:rFonts w:ascii="Arial" w:hAnsi="Arial" w:cs="Arial"/>
                <w:sz w:val="20"/>
                <w:szCs w:val="20"/>
              </w:rPr>
            </w:pPr>
            <w:r w:rsidRPr="009312C0">
              <w:rPr>
                <w:rFonts w:ascii="Arial" w:hAnsi="Arial" w:cs="Arial"/>
                <w:sz w:val="20"/>
                <w:szCs w:val="20"/>
              </w:rPr>
              <w:t>{</w:t>
            </w:r>
          </w:p>
          <w:p w14:paraId="6B10D062" w14:textId="31D0FCD0" w:rsidR="00B27AD9" w:rsidRPr="004341A7" w:rsidRDefault="00B27AD9" w:rsidP="00784585">
            <w:pPr>
              <w:rPr>
                <w:rFonts w:ascii="Arial" w:hAnsi="Arial" w:cs="Arial"/>
                <w:sz w:val="20"/>
                <w:szCs w:val="20"/>
              </w:rPr>
            </w:pPr>
            <w:r w:rsidRPr="00784585">
              <w:rPr>
                <w:rFonts w:ascii="Arial" w:hAnsi="Arial" w:cs="Arial"/>
                <w:sz w:val="20"/>
                <w:szCs w:val="20"/>
              </w:rPr>
              <w:t xml:space="preserve">       @id</w:t>
            </w:r>
            <w:r w:rsidRPr="00B27AD9">
              <w:rPr>
                <w:rFonts w:ascii="Arial" w:hAnsi="Arial" w:cs="Arial"/>
                <w:sz w:val="20"/>
                <w:szCs w:val="20"/>
              </w:rPr>
              <w:t>: "</w:t>
            </w:r>
            <w:proofErr w:type="spellStart"/>
            <w:proofErr w:type="gramStart"/>
            <w:r w:rsidRPr="00B27AD9">
              <w:rPr>
                <w:rFonts w:ascii="Arial" w:hAnsi="Arial" w:cs="Arial"/>
                <w:sz w:val="20"/>
                <w:szCs w:val="20"/>
              </w:rPr>
              <w:t>unece:Service</w:t>
            </w:r>
            <w:proofErr w:type="spellEnd"/>
            <w:proofErr w:type="gramEnd"/>
            <w:r w:rsidRPr="00B27AD9">
              <w:rPr>
                <w:rFonts w:ascii="Arial" w:hAnsi="Arial" w:cs="Arial"/>
                <w:sz w:val="20"/>
                <w:szCs w:val="20"/>
              </w:rPr>
              <w:t>"</w:t>
            </w:r>
          </w:p>
          <w:p w14:paraId="7F173A1B" w14:textId="77777777" w:rsidR="00B27AD9" w:rsidRPr="009312C0" w:rsidRDefault="00B27AD9" w:rsidP="00B27AD9">
            <w:pPr>
              <w:rPr>
                <w:rFonts w:ascii="Arial" w:hAnsi="Arial" w:cs="Arial"/>
                <w:sz w:val="20"/>
                <w:szCs w:val="20"/>
              </w:rPr>
            </w:pPr>
            <w:r w:rsidRPr="009312C0">
              <w:rPr>
                <w:rFonts w:ascii="Arial" w:hAnsi="Arial" w:cs="Arial"/>
                <w:sz w:val="20"/>
                <w:szCs w:val="20"/>
              </w:rPr>
              <w:t>},</w:t>
            </w:r>
          </w:p>
          <w:p w14:paraId="391D1D6A" w14:textId="77777777" w:rsidR="00B27AD9" w:rsidRPr="009312C0" w:rsidRDefault="00B27AD9" w:rsidP="00784585">
            <w:pPr>
              <w:rPr>
                <w:rFonts w:ascii="Arial" w:hAnsi="Arial" w:cs="Arial"/>
                <w:sz w:val="20"/>
                <w:szCs w:val="20"/>
              </w:rPr>
            </w:pPr>
            <w:proofErr w:type="spellStart"/>
            <w:proofErr w:type="gramStart"/>
            <w:r w:rsidRPr="00784585">
              <w:rPr>
                <w:rFonts w:ascii="Arial" w:hAnsi="Arial" w:cs="Arial"/>
                <w:sz w:val="20"/>
                <w:szCs w:val="20"/>
              </w:rPr>
              <w:t>rdfs:comment</w:t>
            </w:r>
            <w:proofErr w:type="spellEnd"/>
            <w:proofErr w:type="gramEnd"/>
            <w:r w:rsidRPr="00B27AD9">
              <w:rPr>
                <w:rFonts w:ascii="Arial" w:hAnsi="Arial" w:cs="Arial"/>
                <w:sz w:val="20"/>
                <w:szCs w:val="20"/>
              </w:rPr>
              <w:t>: "The code specifying the priority of this transport service."</w:t>
            </w:r>
            <w:r w:rsidRPr="004341A7">
              <w:rPr>
                <w:rFonts w:ascii="Arial" w:hAnsi="Arial" w:cs="Arial"/>
                <w:sz w:val="20"/>
                <w:szCs w:val="20"/>
              </w:rPr>
              <w:t>,</w:t>
            </w:r>
          </w:p>
          <w:p w14:paraId="2CFE2BDF" w14:textId="77777777" w:rsidR="00B27AD9" w:rsidRPr="009312C0" w:rsidRDefault="00B27AD9" w:rsidP="00784585">
            <w:pPr>
              <w:rPr>
                <w:rFonts w:ascii="Arial" w:hAnsi="Arial" w:cs="Arial"/>
                <w:sz w:val="20"/>
                <w:szCs w:val="20"/>
              </w:rPr>
            </w:pPr>
            <w:proofErr w:type="spellStart"/>
            <w:proofErr w:type="gramStart"/>
            <w:r w:rsidRPr="00784585">
              <w:rPr>
                <w:rFonts w:ascii="Arial" w:hAnsi="Arial" w:cs="Arial"/>
                <w:sz w:val="20"/>
                <w:szCs w:val="20"/>
              </w:rPr>
              <w:t>rdfs:label</w:t>
            </w:r>
            <w:proofErr w:type="spellEnd"/>
            <w:proofErr w:type="gramEnd"/>
            <w:r w:rsidRPr="00B27AD9">
              <w:rPr>
                <w:rFonts w:ascii="Arial" w:hAnsi="Arial" w:cs="Arial"/>
                <w:sz w:val="20"/>
                <w:szCs w:val="20"/>
              </w:rPr>
              <w:t>: "</w:t>
            </w:r>
            <w:proofErr w:type="spellStart"/>
            <w:r w:rsidRPr="00B27AD9">
              <w:rPr>
                <w:rFonts w:ascii="Arial" w:hAnsi="Arial" w:cs="Arial"/>
                <w:sz w:val="20"/>
                <w:szCs w:val="20"/>
              </w:rPr>
              <w:t>transportServicePriorityCode</w:t>
            </w:r>
            <w:proofErr w:type="spellEnd"/>
            <w:r w:rsidRPr="00B27AD9">
              <w:rPr>
                <w:rFonts w:ascii="Arial" w:hAnsi="Arial" w:cs="Arial"/>
                <w:sz w:val="20"/>
                <w:szCs w:val="20"/>
              </w:rPr>
              <w:t>"</w:t>
            </w:r>
            <w:r w:rsidRPr="004341A7">
              <w:rPr>
                <w:rFonts w:ascii="Arial" w:hAnsi="Arial" w:cs="Arial"/>
                <w:sz w:val="20"/>
                <w:szCs w:val="20"/>
              </w:rPr>
              <w:t>,</w:t>
            </w:r>
          </w:p>
          <w:p w14:paraId="2DE5E4FA" w14:textId="77777777" w:rsidR="00B27AD9" w:rsidRPr="004341A7" w:rsidRDefault="00B27AD9" w:rsidP="00784585">
            <w:pPr>
              <w:rPr>
                <w:rFonts w:ascii="Arial" w:hAnsi="Arial" w:cs="Arial"/>
                <w:sz w:val="20"/>
                <w:szCs w:val="20"/>
              </w:rPr>
            </w:pPr>
            <w:proofErr w:type="spellStart"/>
            <w:proofErr w:type="gramStart"/>
            <w:r w:rsidRPr="00784585">
              <w:rPr>
                <w:rFonts w:ascii="Arial" w:hAnsi="Arial" w:cs="Arial"/>
                <w:sz w:val="20"/>
                <w:szCs w:val="20"/>
              </w:rPr>
              <w:t>unece:cefactElementMetadata</w:t>
            </w:r>
            <w:proofErr w:type="spellEnd"/>
            <w:proofErr w:type="gramEnd"/>
            <w:r w:rsidRPr="00B27AD9">
              <w:rPr>
                <w:rFonts w:ascii="Arial" w:hAnsi="Arial" w:cs="Arial"/>
                <w:sz w:val="20"/>
                <w:szCs w:val="20"/>
              </w:rPr>
              <w:t>: </w:t>
            </w:r>
          </w:p>
          <w:p w14:paraId="678E11ED" w14:textId="77777777" w:rsidR="00B27AD9" w:rsidRPr="009312C0" w:rsidRDefault="00B27AD9" w:rsidP="00B27AD9">
            <w:pPr>
              <w:rPr>
                <w:rFonts w:ascii="Arial" w:hAnsi="Arial" w:cs="Arial"/>
                <w:sz w:val="20"/>
                <w:szCs w:val="20"/>
              </w:rPr>
            </w:pPr>
            <w:r w:rsidRPr="009312C0">
              <w:rPr>
                <w:rFonts w:ascii="Arial" w:hAnsi="Arial" w:cs="Arial"/>
                <w:sz w:val="20"/>
                <w:szCs w:val="20"/>
              </w:rPr>
              <w:t>[</w:t>
            </w:r>
          </w:p>
          <w:p w14:paraId="50529966" w14:textId="47F1EE81" w:rsidR="00B27AD9" w:rsidRPr="00B27AD9" w:rsidRDefault="00B27AD9" w:rsidP="00784585">
            <w:pPr>
              <w:rPr>
                <w:rFonts w:ascii="Arial" w:hAnsi="Arial" w:cs="Arial"/>
                <w:sz w:val="20"/>
                <w:szCs w:val="20"/>
              </w:rPr>
            </w:pPr>
            <w:r w:rsidRPr="00B27AD9">
              <w:rPr>
                <w:rFonts w:ascii="Arial" w:hAnsi="Arial" w:cs="Arial"/>
                <w:sz w:val="20"/>
                <w:szCs w:val="20"/>
              </w:rPr>
              <w:t xml:space="preserve">    {</w:t>
            </w:r>
          </w:p>
          <w:p w14:paraId="0BD3B1E7" w14:textId="70E41284" w:rsidR="00B27AD9" w:rsidRPr="009312C0" w:rsidRDefault="00B27AD9" w:rsidP="00784585">
            <w:pPr>
              <w:rPr>
                <w:rFonts w:ascii="Arial" w:hAnsi="Arial" w:cs="Arial"/>
                <w:sz w:val="20"/>
                <w:szCs w:val="20"/>
              </w:rPr>
            </w:pPr>
            <w:r w:rsidRPr="00784585">
              <w:rPr>
                <w:rFonts w:ascii="Arial" w:hAnsi="Arial" w:cs="Arial"/>
                <w:sz w:val="20"/>
                <w:szCs w:val="20"/>
              </w:rPr>
              <w:t xml:space="preserve">      @id</w:t>
            </w:r>
            <w:r w:rsidRPr="00B27AD9">
              <w:rPr>
                <w:rFonts w:ascii="Arial" w:hAnsi="Arial" w:cs="Arial"/>
                <w:sz w:val="20"/>
                <w:szCs w:val="20"/>
              </w:rPr>
              <w:t>: "</w:t>
            </w:r>
            <w:proofErr w:type="spellStart"/>
            <w:proofErr w:type="gramStart"/>
            <w:r w:rsidRPr="00B27AD9">
              <w:rPr>
                <w:rFonts w:ascii="Arial" w:hAnsi="Arial" w:cs="Arial"/>
                <w:sz w:val="20"/>
                <w:szCs w:val="20"/>
              </w:rPr>
              <w:t>cefact:Transport</w:t>
            </w:r>
            <w:proofErr w:type="gramEnd"/>
            <w:r w:rsidRPr="00B27AD9">
              <w:rPr>
                <w:rFonts w:ascii="Arial" w:hAnsi="Arial" w:cs="Arial"/>
                <w:sz w:val="20"/>
                <w:szCs w:val="20"/>
              </w:rPr>
              <w:t>_Service.Priority.Code</w:t>
            </w:r>
            <w:proofErr w:type="spellEnd"/>
            <w:r w:rsidRPr="00B27AD9">
              <w:rPr>
                <w:rFonts w:ascii="Arial" w:hAnsi="Arial" w:cs="Arial"/>
                <w:sz w:val="20"/>
                <w:szCs w:val="20"/>
              </w:rPr>
              <w:t>"</w:t>
            </w:r>
            <w:r w:rsidRPr="004341A7">
              <w:rPr>
                <w:rFonts w:ascii="Arial" w:hAnsi="Arial" w:cs="Arial"/>
                <w:sz w:val="20"/>
                <w:szCs w:val="20"/>
              </w:rPr>
              <w:t>,</w:t>
            </w:r>
          </w:p>
          <w:p w14:paraId="535CA835" w14:textId="0F6E7AC1" w:rsidR="00B27AD9" w:rsidRPr="009312C0" w:rsidRDefault="00B27AD9" w:rsidP="00784585">
            <w:pPr>
              <w:rPr>
                <w:rFonts w:ascii="Arial" w:hAnsi="Arial" w:cs="Arial"/>
                <w:sz w:val="20"/>
                <w:szCs w:val="20"/>
              </w:rPr>
            </w:pPr>
            <w:r w:rsidRPr="00784585">
              <w:rPr>
                <w:rFonts w:ascii="Arial" w:hAnsi="Arial" w:cs="Arial"/>
                <w:sz w:val="20"/>
                <w:szCs w:val="20"/>
              </w:rPr>
              <w:t xml:space="preserve">      @type</w:t>
            </w:r>
            <w:r w:rsidRPr="00B27AD9">
              <w:rPr>
                <w:rFonts w:ascii="Arial" w:hAnsi="Arial" w:cs="Arial"/>
                <w:sz w:val="20"/>
                <w:szCs w:val="20"/>
              </w:rPr>
              <w:t>: "</w:t>
            </w:r>
            <w:proofErr w:type="spellStart"/>
            <w:proofErr w:type="gramStart"/>
            <w:r w:rsidRPr="00B27AD9">
              <w:rPr>
                <w:rFonts w:ascii="Arial" w:hAnsi="Arial" w:cs="Arial"/>
                <w:sz w:val="20"/>
                <w:szCs w:val="20"/>
              </w:rPr>
              <w:t>unece:BasicBIE</w:t>
            </w:r>
            <w:proofErr w:type="spellEnd"/>
            <w:proofErr w:type="gramEnd"/>
            <w:r w:rsidRPr="00B27AD9">
              <w:rPr>
                <w:rFonts w:ascii="Arial" w:hAnsi="Arial" w:cs="Arial"/>
                <w:sz w:val="20"/>
                <w:szCs w:val="20"/>
              </w:rPr>
              <w:t>"</w:t>
            </w:r>
            <w:r w:rsidRPr="004341A7">
              <w:rPr>
                <w:rFonts w:ascii="Arial" w:hAnsi="Arial" w:cs="Arial"/>
                <w:sz w:val="20"/>
                <w:szCs w:val="20"/>
              </w:rPr>
              <w:t>,</w:t>
            </w:r>
          </w:p>
          <w:p w14:paraId="24ADE96C" w14:textId="44E506E9" w:rsidR="00B27AD9" w:rsidRPr="009312C0" w:rsidRDefault="00B27AD9" w:rsidP="00784585">
            <w:pPr>
              <w:rPr>
                <w:rFonts w:ascii="Arial" w:hAnsi="Arial" w:cs="Arial"/>
                <w:sz w:val="20"/>
                <w:szCs w:val="20"/>
              </w:rPr>
            </w:pPr>
            <w:r w:rsidRPr="00784585">
              <w:rPr>
                <w:rFonts w:ascii="Arial" w:hAnsi="Arial" w:cs="Arial"/>
                <w:sz w:val="20"/>
                <w:szCs w:val="20"/>
              </w:rPr>
              <w:t xml:space="preserve">      </w:t>
            </w:r>
            <w:proofErr w:type="spellStart"/>
            <w:proofErr w:type="gramStart"/>
            <w:r w:rsidRPr="00784585">
              <w:rPr>
                <w:rFonts w:ascii="Arial" w:hAnsi="Arial" w:cs="Arial"/>
                <w:sz w:val="20"/>
                <w:szCs w:val="20"/>
              </w:rPr>
              <w:t>unece:TDED</w:t>
            </w:r>
            <w:proofErr w:type="spellEnd"/>
            <w:proofErr w:type="gramEnd"/>
            <w:r w:rsidRPr="00B27AD9">
              <w:rPr>
                <w:rFonts w:ascii="Arial" w:hAnsi="Arial" w:cs="Arial"/>
                <w:sz w:val="20"/>
                <w:szCs w:val="20"/>
              </w:rPr>
              <w:t>: "4219"</w:t>
            </w:r>
            <w:r w:rsidRPr="004341A7">
              <w:rPr>
                <w:rFonts w:ascii="Arial" w:hAnsi="Arial" w:cs="Arial"/>
                <w:sz w:val="20"/>
                <w:szCs w:val="20"/>
              </w:rPr>
              <w:t>,</w:t>
            </w:r>
          </w:p>
          <w:p w14:paraId="3EE0AADA" w14:textId="758C8191" w:rsidR="00B27AD9" w:rsidRPr="009312C0" w:rsidRDefault="00B27AD9" w:rsidP="00784585">
            <w:pPr>
              <w:rPr>
                <w:rFonts w:ascii="Arial" w:hAnsi="Arial" w:cs="Arial"/>
                <w:sz w:val="20"/>
                <w:szCs w:val="20"/>
              </w:rPr>
            </w:pPr>
            <w:r w:rsidRPr="00784585">
              <w:rPr>
                <w:rFonts w:ascii="Arial" w:hAnsi="Arial" w:cs="Arial"/>
                <w:sz w:val="20"/>
                <w:szCs w:val="20"/>
              </w:rPr>
              <w:t xml:space="preserve">      </w:t>
            </w:r>
            <w:proofErr w:type="spellStart"/>
            <w:proofErr w:type="gramStart"/>
            <w:r w:rsidRPr="00784585">
              <w:rPr>
                <w:rFonts w:ascii="Arial" w:hAnsi="Arial" w:cs="Arial"/>
                <w:sz w:val="20"/>
                <w:szCs w:val="20"/>
              </w:rPr>
              <w:t>unece:cefactUNId</w:t>
            </w:r>
            <w:proofErr w:type="spellEnd"/>
            <w:proofErr w:type="gramEnd"/>
            <w:r w:rsidRPr="00B27AD9">
              <w:rPr>
                <w:rFonts w:ascii="Arial" w:hAnsi="Arial" w:cs="Arial"/>
                <w:sz w:val="20"/>
                <w:szCs w:val="20"/>
              </w:rPr>
              <w:t>: "cefact:UN01004844"</w:t>
            </w:r>
            <w:r w:rsidRPr="004341A7">
              <w:rPr>
                <w:rFonts w:ascii="Arial" w:hAnsi="Arial" w:cs="Arial"/>
                <w:sz w:val="20"/>
                <w:szCs w:val="20"/>
              </w:rPr>
              <w:t>,</w:t>
            </w:r>
          </w:p>
          <w:p w14:paraId="4C074623" w14:textId="18961E90" w:rsidR="00B27AD9" w:rsidRPr="009312C0" w:rsidRDefault="00B27AD9" w:rsidP="00784585">
            <w:pPr>
              <w:rPr>
                <w:rFonts w:ascii="Arial" w:hAnsi="Arial" w:cs="Arial"/>
                <w:sz w:val="20"/>
                <w:szCs w:val="20"/>
              </w:rPr>
            </w:pPr>
            <w:r w:rsidRPr="00784585">
              <w:rPr>
                <w:rFonts w:ascii="Arial" w:hAnsi="Arial" w:cs="Arial"/>
                <w:sz w:val="20"/>
                <w:szCs w:val="20"/>
              </w:rPr>
              <w:t xml:space="preserve">      </w:t>
            </w:r>
            <w:proofErr w:type="spellStart"/>
            <w:proofErr w:type="gramStart"/>
            <w:r w:rsidRPr="00784585">
              <w:rPr>
                <w:rFonts w:ascii="Arial" w:hAnsi="Arial" w:cs="Arial"/>
                <w:sz w:val="20"/>
                <w:szCs w:val="20"/>
              </w:rPr>
              <w:t>unece:cefactBieDomainClass</w:t>
            </w:r>
            <w:proofErr w:type="spellEnd"/>
            <w:proofErr w:type="gramEnd"/>
            <w:r w:rsidRPr="00B27AD9">
              <w:rPr>
                <w:rFonts w:ascii="Arial" w:hAnsi="Arial" w:cs="Arial"/>
                <w:sz w:val="20"/>
                <w:szCs w:val="20"/>
              </w:rPr>
              <w:t>: "</w:t>
            </w:r>
            <w:proofErr w:type="spellStart"/>
            <w:r w:rsidRPr="00B27AD9">
              <w:rPr>
                <w:rFonts w:ascii="Arial" w:hAnsi="Arial" w:cs="Arial"/>
                <w:sz w:val="20"/>
                <w:szCs w:val="20"/>
              </w:rPr>
              <w:t>cefact:Transport_Service.Details</w:t>
            </w:r>
            <w:proofErr w:type="spellEnd"/>
            <w:r w:rsidRPr="00B27AD9">
              <w:rPr>
                <w:rFonts w:ascii="Arial" w:hAnsi="Arial" w:cs="Arial"/>
                <w:sz w:val="20"/>
                <w:szCs w:val="20"/>
              </w:rPr>
              <w:t>"</w:t>
            </w:r>
            <w:r w:rsidRPr="004341A7">
              <w:rPr>
                <w:rFonts w:ascii="Arial" w:hAnsi="Arial" w:cs="Arial"/>
                <w:sz w:val="20"/>
                <w:szCs w:val="20"/>
              </w:rPr>
              <w:t>,</w:t>
            </w:r>
          </w:p>
          <w:p w14:paraId="4E1A777E" w14:textId="4A2A0764" w:rsidR="00B27AD9" w:rsidRPr="009312C0" w:rsidRDefault="00B27AD9" w:rsidP="00784585">
            <w:pPr>
              <w:rPr>
                <w:rFonts w:ascii="Arial" w:hAnsi="Arial" w:cs="Arial"/>
                <w:sz w:val="20"/>
                <w:szCs w:val="20"/>
              </w:rPr>
            </w:pPr>
            <w:r w:rsidRPr="00784585">
              <w:rPr>
                <w:rFonts w:ascii="Arial" w:hAnsi="Arial" w:cs="Arial"/>
                <w:sz w:val="20"/>
                <w:szCs w:val="20"/>
              </w:rPr>
              <w:t xml:space="preserve">      </w:t>
            </w:r>
            <w:proofErr w:type="spellStart"/>
            <w:proofErr w:type="gramStart"/>
            <w:r w:rsidRPr="00784585">
              <w:rPr>
                <w:rFonts w:ascii="Arial" w:hAnsi="Arial" w:cs="Arial"/>
                <w:sz w:val="20"/>
                <w:szCs w:val="20"/>
              </w:rPr>
              <w:t>unece:cefactBusinessProcess</w:t>
            </w:r>
            <w:proofErr w:type="spellEnd"/>
            <w:proofErr w:type="gramEnd"/>
            <w:r w:rsidRPr="00B27AD9">
              <w:rPr>
                <w:rFonts w:ascii="Arial" w:hAnsi="Arial" w:cs="Arial"/>
                <w:sz w:val="20"/>
                <w:szCs w:val="20"/>
              </w:rPr>
              <w:t>: "In All Contexts"</w:t>
            </w:r>
            <w:r w:rsidRPr="004341A7">
              <w:rPr>
                <w:rFonts w:ascii="Arial" w:hAnsi="Arial" w:cs="Arial"/>
                <w:sz w:val="20"/>
                <w:szCs w:val="20"/>
              </w:rPr>
              <w:t>,</w:t>
            </w:r>
          </w:p>
          <w:p w14:paraId="68670140" w14:textId="74C408BC" w:rsidR="00B27AD9" w:rsidRPr="004341A7" w:rsidRDefault="00B27AD9" w:rsidP="00784585">
            <w:pPr>
              <w:rPr>
                <w:rFonts w:ascii="Arial" w:hAnsi="Arial" w:cs="Arial"/>
                <w:sz w:val="20"/>
                <w:szCs w:val="20"/>
              </w:rPr>
            </w:pPr>
            <w:r w:rsidRPr="00784585">
              <w:rPr>
                <w:rFonts w:ascii="Arial" w:hAnsi="Arial" w:cs="Arial"/>
                <w:sz w:val="20"/>
                <w:szCs w:val="20"/>
              </w:rPr>
              <w:t xml:space="preserve">      </w:t>
            </w:r>
            <w:proofErr w:type="spellStart"/>
            <w:proofErr w:type="gramStart"/>
            <w:r w:rsidRPr="00784585">
              <w:rPr>
                <w:rFonts w:ascii="Arial" w:hAnsi="Arial" w:cs="Arial"/>
                <w:sz w:val="20"/>
                <w:szCs w:val="20"/>
              </w:rPr>
              <w:t>rdfs:comment</w:t>
            </w:r>
            <w:proofErr w:type="spellEnd"/>
            <w:proofErr w:type="gramEnd"/>
            <w:r w:rsidRPr="00B27AD9">
              <w:rPr>
                <w:rFonts w:ascii="Arial" w:hAnsi="Arial" w:cs="Arial"/>
                <w:sz w:val="20"/>
                <w:szCs w:val="20"/>
              </w:rPr>
              <w:t>: "The code specifying the priority of this transport service."</w:t>
            </w:r>
          </w:p>
          <w:p w14:paraId="44963176" w14:textId="6F582EF8" w:rsidR="00B27AD9" w:rsidRPr="00B27AD9" w:rsidRDefault="00B27AD9" w:rsidP="00B27AD9">
            <w:pPr>
              <w:rPr>
                <w:rFonts w:ascii="Arial" w:hAnsi="Arial" w:cs="Arial"/>
                <w:sz w:val="20"/>
                <w:szCs w:val="20"/>
              </w:rPr>
            </w:pPr>
            <w:r w:rsidRPr="009312C0">
              <w:rPr>
                <w:rFonts w:ascii="Arial" w:hAnsi="Arial" w:cs="Arial"/>
                <w:sz w:val="20"/>
                <w:szCs w:val="20"/>
              </w:rPr>
              <w:t>}]</w:t>
            </w:r>
            <w:r w:rsidRPr="00B27AD9">
              <w:rPr>
                <w:rFonts w:ascii="Arial" w:hAnsi="Arial" w:cs="Arial"/>
                <w:sz w:val="20"/>
                <w:szCs w:val="20"/>
              </w:rPr>
              <w:t>}</w:t>
            </w:r>
          </w:p>
          <w:p w14:paraId="7DFAD601" w14:textId="796BBB57" w:rsidR="00B27AD9" w:rsidRPr="000723AE" w:rsidRDefault="00B27AD9" w:rsidP="003B4780">
            <w:pPr>
              <w:rPr>
                <w:rFonts w:ascii="Arial" w:hAnsi="Arial" w:cs="Arial"/>
                <w:sz w:val="20"/>
                <w:szCs w:val="20"/>
              </w:rPr>
            </w:pPr>
          </w:p>
        </w:tc>
      </w:tr>
    </w:tbl>
    <w:p w14:paraId="279713C0" w14:textId="77777777" w:rsidR="00B27AD9" w:rsidRDefault="00B27AD9" w:rsidP="00B27AD9"/>
    <w:p w14:paraId="293CD666" w14:textId="0410D52D" w:rsidR="00286BA4" w:rsidRDefault="00286BA4">
      <w:pPr>
        <w:rPr>
          <w:rFonts w:ascii="Arial" w:hAnsi="Arial" w:cs="Arial"/>
          <w:b/>
          <w:bCs/>
          <w:kern w:val="32"/>
          <w:sz w:val="32"/>
          <w:szCs w:val="32"/>
          <w:lang w:val="en-US" w:eastAsia="en-US"/>
        </w:rPr>
      </w:pPr>
      <w:r>
        <w:br w:type="page"/>
      </w:r>
    </w:p>
    <w:p w14:paraId="1DF9DEB9" w14:textId="77777777" w:rsidR="00286BA4" w:rsidRDefault="00286BA4" w:rsidP="00784585">
      <w:pPr>
        <w:pStyle w:val="1"/>
      </w:pPr>
      <w:bookmarkStart w:id="80" w:name="_Toc61884736"/>
      <w:r>
        <w:lastRenderedPageBreak/>
        <w:t>Vocabulary and Context Architecture</w:t>
      </w:r>
      <w:bookmarkEnd w:id="80"/>
    </w:p>
    <w:p w14:paraId="3F9D8419" w14:textId="77777777" w:rsidR="00A723C9" w:rsidRDefault="00A723C9"/>
    <w:p w14:paraId="15E2269E" w14:textId="372FCB78" w:rsidR="00286BA4" w:rsidRDefault="00A723C9">
      <w:r>
        <w:t xml:space="preserve">The </w:t>
      </w:r>
      <w:proofErr w:type="gramStart"/>
      <w:r>
        <w:t>high level</w:t>
      </w:r>
      <w:proofErr w:type="gramEnd"/>
      <w:r>
        <w:t xml:space="preserve"> architecture of the UN/CEFACT JSON-LD vocabulary is shown below.</w:t>
      </w:r>
    </w:p>
    <w:p w14:paraId="1FF032D9" w14:textId="165FA9B2" w:rsidR="00286BA4" w:rsidRDefault="00A723C9" w:rsidP="00A723C9">
      <w:pPr>
        <w:jc w:val="center"/>
      </w:pPr>
      <w:r>
        <w:rPr>
          <w:noProof/>
        </w:rPr>
        <w:drawing>
          <wp:inline distT="0" distB="0" distL="0" distR="0" wp14:anchorId="30528588" wp14:editId="28905E86">
            <wp:extent cx="4482790" cy="2518540"/>
            <wp:effectExtent l="0" t="0" r="635" b="0"/>
            <wp:docPr id="1" name="Picture 1"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timelin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4487999" cy="2521467"/>
                    </a:xfrm>
                    <a:prstGeom prst="rect">
                      <a:avLst/>
                    </a:prstGeom>
                  </pic:spPr>
                </pic:pic>
              </a:graphicData>
            </a:graphic>
          </wp:inline>
        </w:drawing>
      </w:r>
    </w:p>
    <w:p w14:paraId="6EFDC12B" w14:textId="2421D098" w:rsidR="00A723C9" w:rsidRDefault="00A723C9" w:rsidP="00A723C9">
      <w:r>
        <w:t xml:space="preserve">The core vocabulary files are managed by the UN/CEFACT business domain that owns them and are published as a set of non-overlapping vocabulary files.  New terms and/or code values can be added at any time by the owning authority.  </w:t>
      </w:r>
    </w:p>
    <w:p w14:paraId="404C1303" w14:textId="1D2CE4ED" w:rsidR="00A723C9" w:rsidRDefault="00A723C9" w:rsidP="00A723C9"/>
    <w:p w14:paraId="5E57117E" w14:textId="6CCB5723" w:rsidR="00A723C9" w:rsidRDefault="00A723C9" w:rsidP="00A723C9">
      <w:r>
        <w:t>JSON-LD context files are used to manage semantic subsets and specific versions as described below.</w:t>
      </w:r>
    </w:p>
    <w:p w14:paraId="5CDB7231" w14:textId="0C8F136F" w:rsidR="00286BA4" w:rsidRDefault="00A723C9" w:rsidP="00784585">
      <w:pPr>
        <w:pStyle w:val="2"/>
      </w:pPr>
      <w:bookmarkStart w:id="81" w:name="_Toc61884737"/>
      <w:r>
        <w:t xml:space="preserve">@Context files for </w:t>
      </w:r>
      <w:r w:rsidR="00286BA4">
        <w:t>Semantic Subsets</w:t>
      </w:r>
      <w:bookmarkEnd w:id="81"/>
    </w:p>
    <w:p w14:paraId="69B8A6F4" w14:textId="4AE4E8F7" w:rsidR="007516EE" w:rsidRDefault="007516EE" w:rsidP="00286BA4"/>
    <w:p w14:paraId="6BE9C0B8" w14:textId="77777777" w:rsidR="00286BA4" w:rsidRDefault="00286BA4" w:rsidP="00286BA4">
      <w:r>
        <w:t>The UN/CEFACT information modelling approach has the idea of semantic subsets of large models that are relevant for a specific context.  For example</w:t>
      </w:r>
    </w:p>
    <w:p w14:paraId="01934A22" w14:textId="77777777" w:rsidR="00286BA4" w:rsidRPr="00AC4775" w:rsidRDefault="00286BA4" w:rsidP="00286BA4">
      <w:pPr>
        <w:pStyle w:val="af7"/>
        <w:numPr>
          <w:ilvl w:val="0"/>
          <w:numId w:val="44"/>
        </w:numPr>
        <w:ind w:left="284" w:hanging="304"/>
        <w:jc w:val="left"/>
        <w:rPr>
          <w:rFonts w:ascii="Arial" w:hAnsi="Arial" w:cs="Arial"/>
          <w:b/>
          <w:bCs/>
          <w:kern w:val="32"/>
          <w:sz w:val="32"/>
          <w:szCs w:val="32"/>
        </w:rPr>
      </w:pPr>
      <w:r>
        <w:t>The Buy-Ship-Pay (BSP) reference data model (RDM) is a subset of the full Core Component Library.</w:t>
      </w:r>
    </w:p>
    <w:p w14:paraId="0A8FB46D" w14:textId="77777777" w:rsidR="00286BA4" w:rsidRPr="00AC4775" w:rsidRDefault="00286BA4" w:rsidP="00286BA4">
      <w:pPr>
        <w:pStyle w:val="af7"/>
        <w:numPr>
          <w:ilvl w:val="0"/>
          <w:numId w:val="44"/>
        </w:numPr>
        <w:ind w:left="284" w:hanging="304"/>
        <w:jc w:val="left"/>
        <w:rPr>
          <w:rFonts w:ascii="Arial" w:hAnsi="Arial" w:cs="Arial"/>
          <w:b/>
          <w:bCs/>
          <w:kern w:val="32"/>
          <w:sz w:val="32"/>
          <w:szCs w:val="32"/>
        </w:rPr>
      </w:pPr>
      <w:r>
        <w:t xml:space="preserve">The Multi-Modal Transport (MMT) RDM is a subset of the BSP.  </w:t>
      </w:r>
    </w:p>
    <w:p w14:paraId="4609644F" w14:textId="77777777" w:rsidR="00286BA4" w:rsidRPr="00AC4775" w:rsidRDefault="00286BA4" w:rsidP="00286BA4">
      <w:pPr>
        <w:pStyle w:val="af7"/>
        <w:numPr>
          <w:ilvl w:val="0"/>
          <w:numId w:val="44"/>
        </w:numPr>
        <w:ind w:left="284" w:hanging="304"/>
        <w:jc w:val="left"/>
        <w:rPr>
          <w:rFonts w:ascii="Arial" w:hAnsi="Arial" w:cs="Arial"/>
          <w:b/>
          <w:bCs/>
          <w:kern w:val="32"/>
          <w:sz w:val="32"/>
          <w:szCs w:val="32"/>
        </w:rPr>
      </w:pPr>
      <w:r>
        <w:t xml:space="preserve">Further subsets can be created for specific scenarios like “all properties that are of interest in road </w:t>
      </w:r>
      <w:proofErr w:type="gramStart"/>
      <w:r>
        <w:t>transport</w:t>
      </w:r>
      <w:proofErr w:type="gramEnd"/>
      <w:r>
        <w:t>”</w:t>
      </w:r>
    </w:p>
    <w:p w14:paraId="7159FE34" w14:textId="77777777" w:rsidR="00286BA4" w:rsidRDefault="00286BA4" w:rsidP="00286BA4"/>
    <w:p w14:paraId="247A0EC6" w14:textId="77777777" w:rsidR="00286BA4" w:rsidRDefault="00286BA4" w:rsidP="00286BA4">
      <w:r>
        <w:t xml:space="preserve">The idea of context specific library subsets </w:t>
      </w:r>
      <w:proofErr w:type="gramStart"/>
      <w:r>
        <w:t>are</w:t>
      </w:r>
      <w:proofErr w:type="gramEnd"/>
      <w:r>
        <w:t xml:space="preserve"> easily represented in JSON-LD using the @context reference.  A simple context file is shown below.  This example contains two elements (“Address” and “Consignment”) </w:t>
      </w:r>
    </w:p>
    <w:p w14:paraId="79957B66" w14:textId="77777777" w:rsidR="00286BA4" w:rsidRDefault="00286BA4" w:rsidP="00286BA4"/>
    <w:tbl>
      <w:tblPr>
        <w:tblStyle w:val="af6"/>
        <w:tblW w:w="0" w:type="auto"/>
        <w:tblLook w:val="04A0" w:firstRow="1" w:lastRow="0" w:firstColumn="1" w:lastColumn="0" w:noHBand="0" w:noVBand="1"/>
      </w:tblPr>
      <w:tblGrid>
        <w:gridCol w:w="8870"/>
      </w:tblGrid>
      <w:tr w:rsidR="00286BA4" w:rsidRPr="000723AE" w14:paraId="4A16EB83" w14:textId="77777777" w:rsidTr="00BB0EA0">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76ABDE1B" w14:textId="77777777" w:rsidR="00286BA4" w:rsidRPr="00286BA4" w:rsidRDefault="00286BA4" w:rsidP="00784585">
            <w:pPr>
              <w:rPr>
                <w:rFonts w:ascii="Arial" w:hAnsi="Arial" w:cs="Arial"/>
                <w:sz w:val="20"/>
                <w:szCs w:val="20"/>
              </w:rPr>
            </w:pPr>
            <w:r w:rsidRPr="00286BA4">
              <w:rPr>
                <w:rFonts w:ascii="Arial" w:hAnsi="Arial" w:cs="Arial"/>
                <w:b/>
                <w:bCs/>
                <w:sz w:val="20"/>
                <w:szCs w:val="20"/>
              </w:rPr>
              <w:t>@context</w:t>
            </w:r>
            <w:r w:rsidRPr="00286BA4">
              <w:rPr>
                <w:rFonts w:ascii="Arial" w:hAnsi="Arial" w:cs="Arial"/>
                <w:sz w:val="20"/>
                <w:szCs w:val="20"/>
              </w:rPr>
              <w:t>: {</w:t>
            </w:r>
          </w:p>
          <w:p w14:paraId="3A749AEF" w14:textId="77777777" w:rsidR="00286BA4" w:rsidRPr="00286BA4" w:rsidRDefault="00286BA4" w:rsidP="00784585">
            <w:pPr>
              <w:rPr>
                <w:rFonts w:ascii="Arial" w:hAnsi="Arial" w:cs="Arial"/>
                <w:sz w:val="20"/>
                <w:szCs w:val="20"/>
              </w:rPr>
            </w:pPr>
            <w:r w:rsidRPr="00286BA4">
              <w:rPr>
                <w:rFonts w:ascii="Arial" w:hAnsi="Arial" w:cs="Arial"/>
                <w:b/>
                <w:bCs/>
                <w:sz w:val="20"/>
                <w:szCs w:val="20"/>
              </w:rPr>
              <w:t>@vocab</w:t>
            </w:r>
            <w:r w:rsidRPr="00286BA4">
              <w:rPr>
                <w:rFonts w:ascii="Arial" w:hAnsi="Arial" w:cs="Arial"/>
                <w:sz w:val="20"/>
                <w:szCs w:val="20"/>
              </w:rPr>
              <w:t>: "</w:t>
            </w:r>
            <w:proofErr w:type="spellStart"/>
            <w:r w:rsidRPr="00286BA4">
              <w:rPr>
                <w:rFonts w:ascii="Arial" w:hAnsi="Arial" w:cs="Arial"/>
                <w:sz w:val="20"/>
                <w:szCs w:val="20"/>
              </w:rPr>
              <w:t>unece</w:t>
            </w:r>
            <w:proofErr w:type="spellEnd"/>
            <w:r w:rsidRPr="00286BA4">
              <w:rPr>
                <w:rFonts w:ascii="Arial" w:hAnsi="Arial" w:cs="Arial"/>
                <w:sz w:val="20"/>
                <w:szCs w:val="20"/>
              </w:rPr>
              <w:t>",</w:t>
            </w:r>
          </w:p>
          <w:p w14:paraId="266896AC" w14:textId="77777777" w:rsidR="00286BA4" w:rsidRPr="00286BA4" w:rsidRDefault="00286BA4" w:rsidP="00784585">
            <w:pPr>
              <w:rPr>
                <w:rFonts w:ascii="Arial" w:hAnsi="Arial" w:cs="Arial"/>
                <w:sz w:val="20"/>
                <w:szCs w:val="20"/>
              </w:rPr>
            </w:pPr>
            <w:proofErr w:type="spellStart"/>
            <w:r w:rsidRPr="00286BA4">
              <w:rPr>
                <w:rFonts w:ascii="Arial" w:hAnsi="Arial" w:cs="Arial"/>
                <w:b/>
                <w:bCs/>
                <w:sz w:val="20"/>
                <w:szCs w:val="20"/>
              </w:rPr>
              <w:t>unece</w:t>
            </w:r>
            <w:proofErr w:type="spellEnd"/>
            <w:r w:rsidRPr="00286BA4">
              <w:rPr>
                <w:rFonts w:ascii="Arial" w:hAnsi="Arial" w:cs="Arial"/>
                <w:sz w:val="20"/>
                <w:szCs w:val="20"/>
              </w:rPr>
              <w:t>: "</w:t>
            </w:r>
            <w:r w:rsidR="00AA2123" w:rsidRPr="00784585">
              <w:t>https://unece.org/vocab</w:t>
            </w:r>
            <w:r w:rsidR="00AA2123" w:rsidRPr="00AA2123">
              <w:rPr>
                <w:rFonts w:ascii="Arial" w:hAnsi="Arial" w:cs="Arial"/>
                <w:sz w:val="20"/>
                <w:szCs w:val="20"/>
              </w:rPr>
              <w:t>/</w:t>
            </w:r>
            <w:proofErr w:type="spellStart"/>
            <w:r w:rsidR="00AA2123" w:rsidRPr="00784585">
              <w:rPr>
                <w:rFonts w:ascii="Arial" w:hAnsi="Arial" w:cs="Arial"/>
                <w:sz w:val="20"/>
                <w:szCs w:val="20"/>
              </w:rPr>
              <w:t>bsp</w:t>
            </w:r>
            <w:proofErr w:type="spellEnd"/>
            <w:r w:rsidR="00AA2123" w:rsidRPr="00784585">
              <w:t>/#</w:t>
            </w:r>
            <w:r w:rsidRPr="00AA2123">
              <w:rPr>
                <w:rFonts w:ascii="Arial" w:hAnsi="Arial" w:cs="Arial"/>
                <w:sz w:val="20"/>
                <w:szCs w:val="20"/>
              </w:rPr>
              <w:t>"</w:t>
            </w:r>
            <w:r w:rsidRPr="00582E4B">
              <w:rPr>
                <w:rFonts w:ascii="Arial" w:hAnsi="Arial" w:cs="Arial"/>
                <w:sz w:val="20"/>
                <w:szCs w:val="20"/>
              </w:rPr>
              <w:t>,</w:t>
            </w:r>
          </w:p>
          <w:p w14:paraId="156901C7" w14:textId="77777777" w:rsidR="00286BA4" w:rsidRDefault="00286BA4" w:rsidP="00286BA4">
            <w:pPr>
              <w:rPr>
                <w:rFonts w:ascii="Arial" w:hAnsi="Arial" w:cs="Arial"/>
                <w:b/>
                <w:bCs/>
                <w:sz w:val="20"/>
                <w:szCs w:val="20"/>
              </w:rPr>
            </w:pPr>
          </w:p>
          <w:p w14:paraId="7875F918" w14:textId="77777777" w:rsidR="00286BA4" w:rsidRPr="00286BA4" w:rsidRDefault="00286BA4" w:rsidP="00286BA4">
            <w:pPr>
              <w:rPr>
                <w:rFonts w:ascii="Arial" w:hAnsi="Arial" w:cs="Arial"/>
                <w:sz w:val="20"/>
                <w:szCs w:val="20"/>
              </w:rPr>
            </w:pPr>
            <w:r w:rsidRPr="00286BA4">
              <w:rPr>
                <w:rFonts w:ascii="Arial" w:hAnsi="Arial" w:cs="Arial"/>
                <w:b/>
                <w:bCs/>
                <w:sz w:val="20"/>
                <w:szCs w:val="20"/>
              </w:rPr>
              <w:t>Address</w:t>
            </w:r>
            <w:r w:rsidRPr="00286BA4">
              <w:rPr>
                <w:rFonts w:ascii="Arial" w:hAnsi="Arial" w:cs="Arial"/>
                <w:sz w:val="20"/>
                <w:szCs w:val="20"/>
              </w:rPr>
              <w:t>: {</w:t>
            </w:r>
          </w:p>
          <w:p w14:paraId="60E20AB3" w14:textId="77777777" w:rsidR="00286BA4" w:rsidRDefault="00286BA4" w:rsidP="00286BA4">
            <w:pPr>
              <w:rPr>
                <w:rFonts w:ascii="Arial" w:hAnsi="Arial" w:cs="Arial"/>
                <w:sz w:val="20"/>
                <w:szCs w:val="20"/>
              </w:rPr>
            </w:pPr>
            <w:r>
              <w:rPr>
                <w:rFonts w:ascii="Arial" w:hAnsi="Arial" w:cs="Arial"/>
                <w:b/>
                <w:bCs/>
                <w:sz w:val="20"/>
                <w:szCs w:val="20"/>
              </w:rPr>
              <w:t xml:space="preserve">     </w:t>
            </w:r>
            <w:r w:rsidRPr="00286BA4">
              <w:rPr>
                <w:rFonts w:ascii="Arial" w:hAnsi="Arial" w:cs="Arial"/>
                <w:b/>
                <w:bCs/>
                <w:sz w:val="20"/>
                <w:szCs w:val="20"/>
              </w:rPr>
              <w:t>@id</w:t>
            </w:r>
            <w:r w:rsidRPr="00286BA4">
              <w:rPr>
                <w:rFonts w:ascii="Arial" w:hAnsi="Arial" w:cs="Arial"/>
                <w:sz w:val="20"/>
                <w:szCs w:val="20"/>
              </w:rPr>
              <w:t>: "</w:t>
            </w:r>
            <w:proofErr w:type="spellStart"/>
            <w:proofErr w:type="gramStart"/>
            <w:r w:rsidRPr="00286BA4">
              <w:rPr>
                <w:rFonts w:ascii="Arial" w:hAnsi="Arial" w:cs="Arial"/>
                <w:sz w:val="20"/>
                <w:szCs w:val="20"/>
              </w:rPr>
              <w:t>unece:Address</w:t>
            </w:r>
            <w:proofErr w:type="spellEnd"/>
            <w:proofErr w:type="gramEnd"/>
            <w:r w:rsidRPr="00286BA4">
              <w:rPr>
                <w:rFonts w:ascii="Arial" w:hAnsi="Arial" w:cs="Arial"/>
                <w:sz w:val="20"/>
                <w:szCs w:val="20"/>
              </w:rPr>
              <w:t>"</w:t>
            </w:r>
          </w:p>
          <w:p w14:paraId="5AC14DF7" w14:textId="77777777" w:rsidR="00286BA4" w:rsidRDefault="00286BA4" w:rsidP="00286BA4">
            <w:pPr>
              <w:rPr>
                <w:rFonts w:ascii="Arial" w:hAnsi="Arial" w:cs="Arial"/>
                <w:sz w:val="20"/>
                <w:szCs w:val="20"/>
              </w:rPr>
            </w:pPr>
            <w:r w:rsidRPr="00286BA4">
              <w:rPr>
                <w:rFonts w:ascii="Arial" w:hAnsi="Arial" w:cs="Arial"/>
                <w:sz w:val="20"/>
                <w:szCs w:val="20"/>
              </w:rPr>
              <w:t>},</w:t>
            </w:r>
          </w:p>
          <w:p w14:paraId="44D8EDDF" w14:textId="77777777" w:rsidR="00286BA4" w:rsidRPr="00286BA4" w:rsidRDefault="00286BA4" w:rsidP="00286BA4">
            <w:pPr>
              <w:rPr>
                <w:rFonts w:ascii="Arial" w:hAnsi="Arial" w:cs="Arial"/>
                <w:sz w:val="20"/>
                <w:szCs w:val="20"/>
              </w:rPr>
            </w:pPr>
            <w:r w:rsidRPr="00286BA4">
              <w:rPr>
                <w:rFonts w:ascii="Arial" w:hAnsi="Arial" w:cs="Arial"/>
                <w:b/>
                <w:bCs/>
                <w:sz w:val="20"/>
                <w:szCs w:val="20"/>
              </w:rPr>
              <w:t>Consignment</w:t>
            </w:r>
            <w:r w:rsidRPr="00286BA4">
              <w:rPr>
                <w:rFonts w:ascii="Arial" w:hAnsi="Arial" w:cs="Arial"/>
                <w:sz w:val="20"/>
                <w:szCs w:val="20"/>
              </w:rPr>
              <w:t>: {</w:t>
            </w:r>
          </w:p>
          <w:p w14:paraId="512A687D" w14:textId="77777777" w:rsidR="00286BA4" w:rsidRPr="00286BA4" w:rsidRDefault="00286BA4" w:rsidP="00784585">
            <w:pPr>
              <w:rPr>
                <w:rFonts w:ascii="Arial" w:hAnsi="Arial" w:cs="Arial"/>
                <w:sz w:val="20"/>
                <w:szCs w:val="20"/>
              </w:rPr>
            </w:pPr>
            <w:r>
              <w:rPr>
                <w:rFonts w:ascii="Arial" w:hAnsi="Arial" w:cs="Arial"/>
                <w:b/>
                <w:bCs/>
                <w:sz w:val="20"/>
                <w:szCs w:val="20"/>
              </w:rPr>
              <w:t xml:space="preserve">     </w:t>
            </w:r>
            <w:r w:rsidRPr="00286BA4">
              <w:rPr>
                <w:rFonts w:ascii="Arial" w:hAnsi="Arial" w:cs="Arial"/>
                <w:b/>
                <w:bCs/>
                <w:sz w:val="20"/>
                <w:szCs w:val="20"/>
              </w:rPr>
              <w:t>@id</w:t>
            </w:r>
            <w:r w:rsidRPr="00286BA4">
              <w:rPr>
                <w:rFonts w:ascii="Arial" w:hAnsi="Arial" w:cs="Arial"/>
                <w:sz w:val="20"/>
                <w:szCs w:val="20"/>
              </w:rPr>
              <w:t>: "</w:t>
            </w:r>
            <w:proofErr w:type="spellStart"/>
            <w:proofErr w:type="gramStart"/>
            <w:r w:rsidRPr="00286BA4">
              <w:rPr>
                <w:rFonts w:ascii="Arial" w:hAnsi="Arial" w:cs="Arial"/>
                <w:sz w:val="20"/>
                <w:szCs w:val="20"/>
              </w:rPr>
              <w:t>unece:Consignment</w:t>
            </w:r>
            <w:proofErr w:type="spellEnd"/>
            <w:proofErr w:type="gramEnd"/>
            <w:r w:rsidRPr="00286BA4">
              <w:rPr>
                <w:rFonts w:ascii="Arial" w:hAnsi="Arial" w:cs="Arial"/>
                <w:sz w:val="20"/>
                <w:szCs w:val="20"/>
              </w:rPr>
              <w:t>"</w:t>
            </w:r>
          </w:p>
          <w:p w14:paraId="62F77380" w14:textId="77777777" w:rsidR="00286BA4" w:rsidRPr="000723AE" w:rsidRDefault="00286BA4" w:rsidP="00286BA4">
            <w:pPr>
              <w:rPr>
                <w:rFonts w:ascii="Arial" w:hAnsi="Arial" w:cs="Arial"/>
                <w:sz w:val="20"/>
                <w:szCs w:val="20"/>
              </w:rPr>
            </w:pPr>
            <w:r w:rsidRPr="00286BA4">
              <w:rPr>
                <w:rFonts w:ascii="Arial" w:hAnsi="Arial" w:cs="Arial"/>
                <w:sz w:val="20"/>
                <w:szCs w:val="20"/>
              </w:rPr>
              <w:t>},</w:t>
            </w:r>
          </w:p>
        </w:tc>
      </w:tr>
    </w:tbl>
    <w:p w14:paraId="6C55DDA6" w14:textId="77777777" w:rsidR="00286BA4" w:rsidRPr="00784585" w:rsidRDefault="00286BA4" w:rsidP="00286BA4">
      <w:pPr>
        <w:rPr>
          <w:rFonts w:ascii="Arial" w:hAnsi="Arial" w:cs="Arial"/>
          <w:b/>
          <w:bCs/>
          <w:kern w:val="32"/>
          <w:sz w:val="32"/>
          <w:szCs w:val="32"/>
        </w:rPr>
      </w:pPr>
    </w:p>
    <w:p w14:paraId="35251A13" w14:textId="77777777" w:rsidR="00AA2123" w:rsidRDefault="00AA2123">
      <w:r>
        <w:t xml:space="preserve">Also, with JSON-LD, a context file can reference several vocabularies.  </w:t>
      </w:r>
      <w:proofErr w:type="gramStart"/>
      <w:r>
        <w:t>So</w:t>
      </w:r>
      <w:proofErr w:type="gramEnd"/>
      <w:r>
        <w:t xml:space="preserve"> it is possible to compose a context file as a subset of multiple vocabularies.  For example, perhaps there is a cross-border certificate context that draws from both an agriculture vocabulary and a supply chain </w:t>
      </w:r>
      <w:proofErr w:type="gramStart"/>
      <w:r>
        <w:t>vocabulary</w:t>
      </w:r>
      <w:proofErr w:type="gramEnd"/>
    </w:p>
    <w:p w14:paraId="6B660C9D" w14:textId="77777777" w:rsidR="00AA2123" w:rsidRDefault="00AA2123"/>
    <w:p w14:paraId="44FEC857" w14:textId="77777777" w:rsidR="00AA2123" w:rsidRDefault="00AA2123" w:rsidP="00AA2123"/>
    <w:tbl>
      <w:tblPr>
        <w:tblStyle w:val="af6"/>
        <w:tblW w:w="0" w:type="auto"/>
        <w:tblLook w:val="04A0" w:firstRow="1" w:lastRow="0" w:firstColumn="1" w:lastColumn="0" w:noHBand="0" w:noVBand="1"/>
      </w:tblPr>
      <w:tblGrid>
        <w:gridCol w:w="8870"/>
      </w:tblGrid>
      <w:tr w:rsidR="00AA2123" w:rsidRPr="000723AE" w14:paraId="70070D66" w14:textId="77777777" w:rsidTr="00BB0EA0">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7D587B42" w14:textId="77777777" w:rsidR="00AA2123" w:rsidRPr="00286BA4" w:rsidRDefault="00AA2123" w:rsidP="00582E4B">
            <w:pPr>
              <w:rPr>
                <w:rFonts w:ascii="Arial" w:hAnsi="Arial" w:cs="Arial"/>
                <w:sz w:val="20"/>
                <w:szCs w:val="20"/>
              </w:rPr>
            </w:pPr>
            <w:r w:rsidRPr="00286BA4">
              <w:rPr>
                <w:rFonts w:ascii="Arial" w:hAnsi="Arial" w:cs="Arial"/>
                <w:b/>
                <w:bCs/>
                <w:sz w:val="20"/>
                <w:szCs w:val="20"/>
              </w:rPr>
              <w:t>@context</w:t>
            </w:r>
            <w:r w:rsidRPr="00286BA4">
              <w:rPr>
                <w:rFonts w:ascii="Arial" w:hAnsi="Arial" w:cs="Arial"/>
                <w:sz w:val="20"/>
                <w:szCs w:val="20"/>
              </w:rPr>
              <w:t>: {</w:t>
            </w:r>
          </w:p>
          <w:p w14:paraId="467D8205" w14:textId="77777777" w:rsidR="00AA2123" w:rsidRPr="00286BA4" w:rsidRDefault="00AA2123" w:rsidP="00BB0EA0">
            <w:pPr>
              <w:rPr>
                <w:rFonts w:ascii="Arial" w:hAnsi="Arial" w:cs="Arial"/>
                <w:sz w:val="20"/>
                <w:szCs w:val="20"/>
              </w:rPr>
            </w:pPr>
            <w:r w:rsidRPr="00286BA4">
              <w:rPr>
                <w:rFonts w:ascii="Arial" w:hAnsi="Arial" w:cs="Arial"/>
                <w:b/>
                <w:bCs/>
                <w:sz w:val="20"/>
                <w:szCs w:val="20"/>
              </w:rPr>
              <w:t>@vocab</w:t>
            </w:r>
            <w:r w:rsidRPr="00286BA4">
              <w:rPr>
                <w:rFonts w:ascii="Arial" w:hAnsi="Arial" w:cs="Arial"/>
                <w:sz w:val="20"/>
                <w:szCs w:val="20"/>
              </w:rPr>
              <w:t>: "</w:t>
            </w:r>
            <w:proofErr w:type="spellStart"/>
            <w:r w:rsidRPr="00286BA4">
              <w:rPr>
                <w:rFonts w:ascii="Arial" w:hAnsi="Arial" w:cs="Arial"/>
                <w:sz w:val="20"/>
                <w:szCs w:val="20"/>
              </w:rPr>
              <w:t>unece</w:t>
            </w:r>
            <w:proofErr w:type="spellEnd"/>
            <w:r w:rsidRPr="00286BA4">
              <w:rPr>
                <w:rFonts w:ascii="Arial" w:hAnsi="Arial" w:cs="Arial"/>
                <w:sz w:val="20"/>
                <w:szCs w:val="20"/>
              </w:rPr>
              <w:t>",</w:t>
            </w:r>
          </w:p>
          <w:p w14:paraId="57F1DB26" w14:textId="77777777" w:rsidR="00AA2123" w:rsidRDefault="00AA2123" w:rsidP="00BB0EA0">
            <w:pPr>
              <w:rPr>
                <w:rFonts w:ascii="Arial" w:hAnsi="Arial" w:cs="Arial"/>
                <w:sz w:val="20"/>
                <w:szCs w:val="20"/>
              </w:rPr>
            </w:pPr>
            <w:proofErr w:type="spellStart"/>
            <w:r w:rsidRPr="00286BA4">
              <w:rPr>
                <w:rFonts w:ascii="Arial" w:hAnsi="Arial" w:cs="Arial"/>
                <w:b/>
                <w:bCs/>
                <w:sz w:val="20"/>
                <w:szCs w:val="20"/>
              </w:rPr>
              <w:t>unece</w:t>
            </w:r>
            <w:proofErr w:type="spellEnd"/>
            <w:r w:rsidRPr="00286BA4">
              <w:rPr>
                <w:rFonts w:ascii="Arial" w:hAnsi="Arial" w:cs="Arial"/>
                <w:sz w:val="20"/>
                <w:szCs w:val="20"/>
              </w:rPr>
              <w:t>: "</w:t>
            </w:r>
            <w:r w:rsidRPr="00AC4775">
              <w:rPr>
                <w:rFonts w:ascii="Arial" w:hAnsi="Arial" w:cs="Arial"/>
                <w:sz w:val="20"/>
                <w:szCs w:val="20"/>
              </w:rPr>
              <w:t xml:space="preserve"> </w:t>
            </w:r>
            <w:hyperlink r:id="rId13" w:history="1">
              <w:r w:rsidRPr="003F4F56">
                <w:rPr>
                  <w:rStyle w:val="a3"/>
                  <w:rFonts w:ascii="Arial" w:hAnsi="Arial" w:cs="Arial"/>
                  <w:sz w:val="20"/>
                  <w:szCs w:val="20"/>
                </w:rPr>
                <w:t>https://unece.org/vocab/bsp/#</w:t>
              </w:r>
            </w:hyperlink>
            <w:r w:rsidRPr="00AA2123">
              <w:rPr>
                <w:rFonts w:ascii="Arial" w:hAnsi="Arial" w:cs="Arial"/>
                <w:sz w:val="20"/>
                <w:szCs w:val="20"/>
              </w:rPr>
              <w:t>"</w:t>
            </w:r>
            <w:r w:rsidRPr="00AC4775">
              <w:rPr>
                <w:rFonts w:ascii="Arial" w:hAnsi="Arial" w:cs="Arial"/>
                <w:sz w:val="20"/>
                <w:szCs w:val="20"/>
              </w:rPr>
              <w:t>,</w:t>
            </w:r>
          </w:p>
          <w:p w14:paraId="747118C5" w14:textId="77777777" w:rsidR="00AA2123" w:rsidRDefault="00AA2123" w:rsidP="00AA2123">
            <w:pPr>
              <w:rPr>
                <w:rFonts w:ascii="Arial" w:hAnsi="Arial" w:cs="Arial"/>
                <w:sz w:val="20"/>
                <w:szCs w:val="20"/>
              </w:rPr>
            </w:pPr>
            <w:proofErr w:type="spellStart"/>
            <w:r w:rsidRPr="00AA2123">
              <w:rPr>
                <w:rFonts w:ascii="Arial" w:hAnsi="Arial" w:cs="Arial"/>
                <w:b/>
                <w:bCs/>
                <w:sz w:val="20"/>
                <w:szCs w:val="20"/>
              </w:rPr>
              <w:t>a</w:t>
            </w:r>
            <w:r w:rsidRPr="00784585">
              <w:rPr>
                <w:rFonts w:ascii="Arial" w:hAnsi="Arial" w:cs="Arial"/>
                <w:b/>
                <w:bCs/>
                <w:sz w:val="20"/>
                <w:szCs w:val="20"/>
              </w:rPr>
              <w:t>gricultiure</w:t>
            </w:r>
            <w:proofErr w:type="spellEnd"/>
            <w:r w:rsidRPr="00AA2123">
              <w:rPr>
                <w:rFonts w:ascii="Arial" w:hAnsi="Arial" w:cs="Arial"/>
                <w:sz w:val="20"/>
                <w:szCs w:val="20"/>
              </w:rPr>
              <w:t xml:space="preserve">: " </w:t>
            </w:r>
            <w:r w:rsidRPr="00784585">
              <w:t>https://unece.org/vocab/</w:t>
            </w:r>
            <w:r>
              <w:rPr>
                <w:rFonts w:ascii="Arial" w:hAnsi="Arial" w:cs="Arial"/>
                <w:sz w:val="20"/>
                <w:szCs w:val="20"/>
              </w:rPr>
              <w:t>agriculture/#,</w:t>
            </w:r>
          </w:p>
          <w:p w14:paraId="31D020D9" w14:textId="77777777" w:rsidR="00AA2123" w:rsidRPr="00286BA4" w:rsidRDefault="00AA2123" w:rsidP="00BB0EA0">
            <w:pPr>
              <w:rPr>
                <w:rFonts w:ascii="Arial" w:hAnsi="Arial" w:cs="Arial"/>
                <w:sz w:val="20"/>
                <w:szCs w:val="20"/>
              </w:rPr>
            </w:pPr>
          </w:p>
          <w:p w14:paraId="1888F23C" w14:textId="77777777" w:rsidR="00AA2123" w:rsidRPr="00286BA4" w:rsidRDefault="00AA2123" w:rsidP="00BB0EA0">
            <w:pPr>
              <w:rPr>
                <w:rFonts w:ascii="Arial" w:hAnsi="Arial" w:cs="Arial"/>
                <w:sz w:val="20"/>
                <w:szCs w:val="20"/>
              </w:rPr>
            </w:pPr>
            <w:proofErr w:type="spellStart"/>
            <w:r>
              <w:rPr>
                <w:rFonts w:ascii="Arial" w:hAnsi="Arial" w:cs="Arial"/>
                <w:b/>
                <w:bCs/>
                <w:sz w:val="20"/>
                <w:szCs w:val="20"/>
              </w:rPr>
              <w:t>PhytosanitaryCertificate</w:t>
            </w:r>
            <w:proofErr w:type="spellEnd"/>
            <w:r w:rsidRPr="00286BA4">
              <w:rPr>
                <w:rFonts w:ascii="Arial" w:hAnsi="Arial" w:cs="Arial"/>
                <w:sz w:val="20"/>
                <w:szCs w:val="20"/>
              </w:rPr>
              <w:t>: {</w:t>
            </w:r>
          </w:p>
          <w:p w14:paraId="58C1B3A0" w14:textId="77777777" w:rsidR="00AA2123" w:rsidRDefault="00AA2123" w:rsidP="00BB0EA0">
            <w:pPr>
              <w:rPr>
                <w:rFonts w:ascii="Arial" w:hAnsi="Arial" w:cs="Arial"/>
                <w:sz w:val="20"/>
                <w:szCs w:val="20"/>
              </w:rPr>
            </w:pPr>
            <w:r>
              <w:rPr>
                <w:rFonts w:ascii="Arial" w:hAnsi="Arial" w:cs="Arial"/>
                <w:b/>
                <w:bCs/>
                <w:sz w:val="20"/>
                <w:szCs w:val="20"/>
              </w:rPr>
              <w:t xml:space="preserve">     </w:t>
            </w:r>
            <w:r w:rsidRPr="00286BA4">
              <w:rPr>
                <w:rFonts w:ascii="Arial" w:hAnsi="Arial" w:cs="Arial"/>
                <w:b/>
                <w:bCs/>
                <w:sz w:val="20"/>
                <w:szCs w:val="20"/>
              </w:rPr>
              <w:t>@id</w:t>
            </w:r>
            <w:r w:rsidRPr="00286BA4">
              <w:rPr>
                <w:rFonts w:ascii="Arial" w:hAnsi="Arial" w:cs="Arial"/>
                <w:sz w:val="20"/>
                <w:szCs w:val="20"/>
              </w:rPr>
              <w:t>: "</w:t>
            </w:r>
            <w:proofErr w:type="spellStart"/>
            <w:proofErr w:type="gramStart"/>
            <w:r>
              <w:rPr>
                <w:rFonts w:ascii="Arial" w:hAnsi="Arial" w:cs="Arial"/>
                <w:sz w:val="20"/>
                <w:szCs w:val="20"/>
              </w:rPr>
              <w:t>agriculture:PhytoSanitaryCertificate</w:t>
            </w:r>
            <w:proofErr w:type="spellEnd"/>
            <w:proofErr w:type="gramEnd"/>
            <w:r w:rsidRPr="00286BA4">
              <w:rPr>
                <w:rFonts w:ascii="Arial" w:hAnsi="Arial" w:cs="Arial"/>
                <w:sz w:val="20"/>
                <w:szCs w:val="20"/>
              </w:rPr>
              <w:t>"</w:t>
            </w:r>
          </w:p>
          <w:p w14:paraId="1A14D413" w14:textId="77777777" w:rsidR="00AA2123" w:rsidRDefault="00AA2123" w:rsidP="00BB0EA0">
            <w:pPr>
              <w:rPr>
                <w:rFonts w:ascii="Arial" w:hAnsi="Arial" w:cs="Arial"/>
                <w:sz w:val="20"/>
                <w:szCs w:val="20"/>
              </w:rPr>
            </w:pPr>
            <w:r w:rsidRPr="00286BA4">
              <w:rPr>
                <w:rFonts w:ascii="Arial" w:hAnsi="Arial" w:cs="Arial"/>
                <w:sz w:val="20"/>
                <w:szCs w:val="20"/>
              </w:rPr>
              <w:t>},</w:t>
            </w:r>
          </w:p>
          <w:p w14:paraId="2C18934D" w14:textId="77777777" w:rsidR="00AA2123" w:rsidRPr="00286BA4" w:rsidRDefault="00AA2123" w:rsidP="00BB0EA0">
            <w:pPr>
              <w:rPr>
                <w:rFonts w:ascii="Arial" w:hAnsi="Arial" w:cs="Arial"/>
                <w:sz w:val="20"/>
                <w:szCs w:val="20"/>
              </w:rPr>
            </w:pPr>
            <w:r w:rsidRPr="00286BA4">
              <w:rPr>
                <w:rFonts w:ascii="Arial" w:hAnsi="Arial" w:cs="Arial"/>
                <w:b/>
                <w:bCs/>
                <w:sz w:val="20"/>
                <w:szCs w:val="20"/>
              </w:rPr>
              <w:t>Consignment</w:t>
            </w:r>
            <w:r w:rsidRPr="00286BA4">
              <w:rPr>
                <w:rFonts w:ascii="Arial" w:hAnsi="Arial" w:cs="Arial"/>
                <w:sz w:val="20"/>
                <w:szCs w:val="20"/>
              </w:rPr>
              <w:t>: {</w:t>
            </w:r>
          </w:p>
          <w:p w14:paraId="45D7C5DE" w14:textId="77777777" w:rsidR="00AA2123" w:rsidRPr="00286BA4" w:rsidRDefault="00AA2123" w:rsidP="00BB0EA0">
            <w:pPr>
              <w:rPr>
                <w:rFonts w:ascii="Arial" w:hAnsi="Arial" w:cs="Arial"/>
                <w:sz w:val="20"/>
                <w:szCs w:val="20"/>
              </w:rPr>
            </w:pPr>
            <w:r>
              <w:rPr>
                <w:rFonts w:ascii="Arial" w:hAnsi="Arial" w:cs="Arial"/>
                <w:b/>
                <w:bCs/>
                <w:sz w:val="20"/>
                <w:szCs w:val="20"/>
              </w:rPr>
              <w:t xml:space="preserve">     </w:t>
            </w:r>
            <w:r w:rsidRPr="00286BA4">
              <w:rPr>
                <w:rFonts w:ascii="Arial" w:hAnsi="Arial" w:cs="Arial"/>
                <w:b/>
                <w:bCs/>
                <w:sz w:val="20"/>
                <w:szCs w:val="20"/>
              </w:rPr>
              <w:t>@id</w:t>
            </w:r>
            <w:r w:rsidRPr="00286BA4">
              <w:rPr>
                <w:rFonts w:ascii="Arial" w:hAnsi="Arial" w:cs="Arial"/>
                <w:sz w:val="20"/>
                <w:szCs w:val="20"/>
              </w:rPr>
              <w:t>: "</w:t>
            </w:r>
            <w:proofErr w:type="spellStart"/>
            <w:proofErr w:type="gramStart"/>
            <w:r w:rsidRPr="00286BA4">
              <w:rPr>
                <w:rFonts w:ascii="Arial" w:hAnsi="Arial" w:cs="Arial"/>
                <w:sz w:val="20"/>
                <w:szCs w:val="20"/>
              </w:rPr>
              <w:t>unece:Consignment</w:t>
            </w:r>
            <w:proofErr w:type="spellEnd"/>
            <w:proofErr w:type="gramEnd"/>
            <w:r w:rsidRPr="00286BA4">
              <w:rPr>
                <w:rFonts w:ascii="Arial" w:hAnsi="Arial" w:cs="Arial"/>
                <w:sz w:val="20"/>
                <w:szCs w:val="20"/>
              </w:rPr>
              <w:t>"</w:t>
            </w:r>
          </w:p>
          <w:p w14:paraId="01CEA7C6" w14:textId="77777777" w:rsidR="00AA2123" w:rsidRPr="000723AE" w:rsidRDefault="00AA2123" w:rsidP="00BB0EA0">
            <w:pPr>
              <w:rPr>
                <w:rFonts w:ascii="Arial" w:hAnsi="Arial" w:cs="Arial"/>
                <w:sz w:val="20"/>
                <w:szCs w:val="20"/>
              </w:rPr>
            </w:pPr>
            <w:r w:rsidRPr="00286BA4">
              <w:rPr>
                <w:rFonts w:ascii="Arial" w:hAnsi="Arial" w:cs="Arial"/>
                <w:sz w:val="20"/>
                <w:szCs w:val="20"/>
              </w:rPr>
              <w:t>},</w:t>
            </w:r>
          </w:p>
        </w:tc>
      </w:tr>
    </w:tbl>
    <w:p w14:paraId="7BA56615" w14:textId="5FD228B5" w:rsidR="00600BD1" w:rsidRDefault="00600BD1" w:rsidP="00600BD1">
      <w:pPr>
        <w:rPr>
          <w:rFonts w:ascii="Arial" w:hAnsi="Arial" w:cs="Arial"/>
          <w:b/>
          <w:bCs/>
          <w:kern w:val="32"/>
          <w:sz w:val="32"/>
          <w:szCs w:val="32"/>
        </w:rPr>
      </w:pPr>
    </w:p>
    <w:p w14:paraId="0F409934" w14:textId="2B506D5E" w:rsidR="00A723C9" w:rsidRDefault="00A723C9" w:rsidP="00A723C9">
      <w:pPr>
        <w:pStyle w:val="2"/>
      </w:pPr>
      <w:bookmarkStart w:id="82" w:name="_Toc61884738"/>
      <w:r>
        <w:t>@Context files for version management</w:t>
      </w:r>
      <w:bookmarkEnd w:id="82"/>
    </w:p>
    <w:p w14:paraId="1C708245" w14:textId="61EA5B92" w:rsidR="00A723C9" w:rsidRDefault="00A723C9" w:rsidP="00A723C9">
      <w:r>
        <w:t xml:space="preserve">Vocabulary properties and classes have identifying and resolvable URIs – for example </w:t>
      </w:r>
      <w:hyperlink r:id="rId14" w:anchor="countryName" w:history="1">
        <w:r w:rsidRPr="00C640F1">
          <w:rPr>
            <w:rStyle w:val="a3"/>
          </w:rPr>
          <w:t>https://service.unece.org/trade/uncefact/vocabulary/unece/#countryName</w:t>
        </w:r>
      </w:hyperlink>
      <w:r>
        <w:t xml:space="preserve"> represents a country name and is used in the address class. When a </w:t>
      </w:r>
      <w:r w:rsidR="00632DD1">
        <w:t>vocabulary is updated with a new property, this does not change the meaning or permanent URI of existing properties.  Therefore, it is not feasible to publish a new vocabulary for each change. Instead, existing vocabulary files need to be updated with additions and deprecations.</w:t>
      </w:r>
    </w:p>
    <w:p w14:paraId="76C7EE11" w14:textId="77777777" w:rsidR="00632DD1" w:rsidRDefault="00632DD1" w:rsidP="00A723C9"/>
    <w:p w14:paraId="1D5FF783" w14:textId="2AAD046D" w:rsidR="00632DD1" w:rsidRPr="00AC4775" w:rsidRDefault="00632DD1" w:rsidP="00A723C9">
      <w:pPr>
        <w:rPr>
          <w:rFonts w:ascii="Arial" w:hAnsi="Arial" w:cs="Arial"/>
          <w:b/>
          <w:bCs/>
          <w:kern w:val="32"/>
          <w:sz w:val="32"/>
          <w:szCs w:val="32"/>
        </w:rPr>
      </w:pPr>
      <w:r>
        <w:t xml:space="preserve">At the same time, implementers need confidence in the stability of a vocabulary so that they can say “I support BSP-19b” for example. This is achieved by publishing a JSON-LD @context file for each version. The context file contains a set of pointers to vocabulary items.  So, for example, a new term can be added to BSP in 2020 but the BSP-19b @context file will not include it and so remains a stable reference for a point-in-time view of the </w:t>
      </w:r>
      <w:proofErr w:type="spellStart"/>
      <w:r>
        <w:t>vocuabulary</w:t>
      </w:r>
      <w:proofErr w:type="spellEnd"/>
      <w:r>
        <w:t>.</w:t>
      </w:r>
    </w:p>
    <w:p w14:paraId="134A20A7" w14:textId="77777777" w:rsidR="00600BD1" w:rsidRDefault="00600BD1" w:rsidP="00600BD1">
      <w:pPr>
        <w:pStyle w:val="2"/>
      </w:pPr>
      <w:bookmarkStart w:id="83" w:name="_Toc61884739"/>
      <w:r>
        <w:t>File naming</w:t>
      </w:r>
      <w:bookmarkEnd w:id="83"/>
      <w:r>
        <w:t xml:space="preserve"> </w:t>
      </w:r>
    </w:p>
    <w:p w14:paraId="1DD3653C" w14:textId="77777777" w:rsidR="00600BD1" w:rsidRDefault="00600BD1" w:rsidP="00600BD1"/>
    <w:p w14:paraId="4AA26ED8" w14:textId="73434434" w:rsidR="00455EB1" w:rsidRDefault="00455EB1">
      <w:r>
        <w:t>Vocabulary files are name</w:t>
      </w:r>
      <w:r w:rsidR="007A72F3">
        <w:t>d</w:t>
      </w:r>
      <w:r>
        <w:t xml:space="preserve"> and published as follows:</w:t>
      </w:r>
    </w:p>
    <w:p w14:paraId="6E293ADE" w14:textId="77777777" w:rsidR="00455EB1" w:rsidRDefault="00455EB1"/>
    <w:p w14:paraId="197DD4D1" w14:textId="5AB079A0" w:rsidR="00455EB1" w:rsidRDefault="00455EB1">
      <w:r w:rsidRPr="00784585">
        <w:t>https://{organisationDomain}/vocabulary/{businessDomain</w:t>
      </w:r>
      <w:proofErr w:type="gramStart"/>
      <w:r w:rsidRPr="00784585">
        <w:t>}.json</w:t>
      </w:r>
      <w:r w:rsidR="00AE54DC">
        <w:t>ld</w:t>
      </w:r>
      <w:proofErr w:type="gramEnd"/>
    </w:p>
    <w:p w14:paraId="6009676A" w14:textId="1A30FA77" w:rsidR="00455EB1" w:rsidRDefault="00455EB1"/>
    <w:p w14:paraId="45843885" w14:textId="36526BCC" w:rsidR="00455EB1" w:rsidRDefault="00AE54DC">
      <w:r>
        <w:t>Examples</w:t>
      </w:r>
    </w:p>
    <w:p w14:paraId="233676AA" w14:textId="00E51BFC" w:rsidR="00455EB1" w:rsidRDefault="007A72F3" w:rsidP="00AE54DC">
      <w:pPr>
        <w:pStyle w:val="af7"/>
        <w:numPr>
          <w:ilvl w:val="0"/>
          <w:numId w:val="46"/>
        </w:numPr>
      </w:pPr>
      <w:r w:rsidRPr="00784585">
        <w:t>https://service.unece.org/trade/uncefact/vocabulary/transport.json</w:t>
      </w:r>
      <w:r w:rsidR="00AE54DC">
        <w:t>ld</w:t>
      </w:r>
    </w:p>
    <w:p w14:paraId="0701B95D" w14:textId="28B24F16" w:rsidR="00AE54DC" w:rsidRDefault="00AE54DC" w:rsidP="00784585">
      <w:pPr>
        <w:pStyle w:val="af7"/>
        <w:numPr>
          <w:ilvl w:val="0"/>
          <w:numId w:val="46"/>
        </w:numPr>
      </w:pPr>
      <w:r w:rsidRPr="00784585">
        <w:t>https://service.unece.org/trade/uncefact/vocabulary/rec20.json</w:t>
      </w:r>
      <w:r>
        <w:t>ld</w:t>
      </w:r>
    </w:p>
    <w:p w14:paraId="671C15FE" w14:textId="5B1208BC" w:rsidR="007A72F3" w:rsidRDefault="007A72F3"/>
    <w:p w14:paraId="5DE5F9F9" w14:textId="3C8B7D02" w:rsidR="007A72F3" w:rsidRDefault="007A72F3">
      <w:r>
        <w:t>Context files are named &amp; published as follows:</w:t>
      </w:r>
    </w:p>
    <w:p w14:paraId="4E478719" w14:textId="1DE55AB3" w:rsidR="007A72F3" w:rsidRDefault="007A72F3"/>
    <w:p w14:paraId="11676606" w14:textId="3C2DFC0E" w:rsidR="00AE54DC" w:rsidRDefault="00AE23EB" w:rsidP="00AE54DC">
      <w:hyperlink w:history="1">
        <w:r w:rsidR="00AE54DC" w:rsidRPr="00AE54DC">
          <w:rPr>
            <w:rStyle w:val="a3"/>
          </w:rPr>
          <w:t>https:</w:t>
        </w:r>
        <w:r w:rsidR="00AE54DC" w:rsidRPr="00B27AD9">
          <w:rPr>
            <w:rStyle w:val="a3"/>
          </w:rPr>
          <w:t>//{organi</w:t>
        </w:r>
        <w:r w:rsidR="00AE54DC" w:rsidRPr="004341A7">
          <w:rPr>
            <w:rStyle w:val="a3"/>
          </w:rPr>
          <w:t>sat</w:t>
        </w:r>
        <w:r w:rsidR="00AE54DC" w:rsidRPr="009312C0">
          <w:rPr>
            <w:rStyle w:val="a3"/>
          </w:rPr>
          <w:t>ionDo</w:t>
        </w:r>
        <w:r w:rsidR="00AE54DC" w:rsidRPr="00C640F1">
          <w:rPr>
            <w:rStyle w:val="a3"/>
          </w:rPr>
          <w:t>main}/vocabulary/{businessDomain}/{contextName}-context</w:t>
        </w:r>
        <w:r w:rsidR="00AE54DC" w:rsidRPr="00AE54DC">
          <w:rPr>
            <w:rStyle w:val="a3"/>
          </w:rPr>
          <w:t>.jso</w:t>
        </w:r>
        <w:r w:rsidR="00AE54DC" w:rsidRPr="00B27AD9">
          <w:rPr>
            <w:rStyle w:val="a3"/>
          </w:rPr>
          <w:t>n</w:t>
        </w:r>
        <w:r w:rsidR="00AE54DC" w:rsidRPr="00C640F1">
          <w:rPr>
            <w:rStyle w:val="a3"/>
          </w:rPr>
          <w:t>ld</w:t>
        </w:r>
      </w:hyperlink>
    </w:p>
    <w:p w14:paraId="6040E196" w14:textId="09A8D540" w:rsidR="00AE54DC" w:rsidRDefault="00AE54DC" w:rsidP="00AE54DC">
      <w:r>
        <w:lastRenderedPageBreak/>
        <w:t>Examples</w:t>
      </w:r>
    </w:p>
    <w:p w14:paraId="341B13A8" w14:textId="0500D40E" w:rsidR="00AE54DC" w:rsidRDefault="00AE54DC" w:rsidP="00AE54DC">
      <w:pPr>
        <w:pStyle w:val="af7"/>
        <w:numPr>
          <w:ilvl w:val="0"/>
          <w:numId w:val="46"/>
        </w:numPr>
      </w:pPr>
      <w:r w:rsidRPr="00E12B2D">
        <w:t>https://service.unece.org/trade/uncefact/vocabulary/</w:t>
      </w:r>
      <w:r>
        <w:t>supplyChain/bsp19a-context.json-ld</w:t>
      </w:r>
    </w:p>
    <w:p w14:paraId="0DCDD78C" w14:textId="1423C9E2" w:rsidR="00AE54DC" w:rsidRDefault="00AE54DC" w:rsidP="00AE54DC">
      <w:pPr>
        <w:pStyle w:val="af7"/>
        <w:numPr>
          <w:ilvl w:val="0"/>
          <w:numId w:val="46"/>
        </w:numPr>
      </w:pPr>
      <w:r w:rsidRPr="00E12B2D">
        <w:t>https://service.unece.org/trade/uncefact/vocabulary/</w:t>
      </w:r>
      <w:r>
        <w:t>locodes-au/20b-context.jsonld</w:t>
      </w:r>
    </w:p>
    <w:p w14:paraId="7DD0AE62" w14:textId="77777777" w:rsidR="00AE54DC" w:rsidRDefault="00AE54DC" w:rsidP="00AE54DC"/>
    <w:p w14:paraId="43A7CBB2" w14:textId="333B145C" w:rsidR="007A72F3" w:rsidRDefault="00AE54DC">
      <w:r>
        <w:t>Please refer to the API Town plan governance document for further details on vocabulary naming.</w:t>
      </w:r>
    </w:p>
    <w:p w14:paraId="559E5260" w14:textId="77777777" w:rsidR="00455EB1" w:rsidRDefault="00455EB1"/>
    <w:p w14:paraId="27424C85" w14:textId="77777777" w:rsidR="00FB5C0A" w:rsidRDefault="00FB5C0A" w:rsidP="00FB5C0A">
      <w:pPr>
        <w:pStyle w:val="1"/>
      </w:pPr>
      <w:bookmarkStart w:id="84" w:name="_Toc61884740"/>
      <w:r>
        <w:t>Conformance Criteria</w:t>
      </w:r>
      <w:bookmarkEnd w:id="84"/>
    </w:p>
    <w:p w14:paraId="357E437D" w14:textId="77777777" w:rsidR="00FB7FF9" w:rsidRDefault="00FB7FF9" w:rsidP="00FB5C0A">
      <w:r>
        <w:t>Any standard specification should indicate how to achieve conformance so that implementers can make valid conformance claims and so that consumers can trust the quality of implementations.</w:t>
      </w:r>
    </w:p>
    <w:p w14:paraId="47EFDC97" w14:textId="77777777" w:rsidR="00FB5C0A" w:rsidRDefault="00FB7FF9" w:rsidP="00FB5C0A">
      <w:r>
        <w:t xml:space="preserve"> There are three types of conformance that are relevant to the RDM2API framework:</w:t>
      </w:r>
    </w:p>
    <w:p w14:paraId="57EE5FF3" w14:textId="77777777" w:rsidR="00FB7FF9" w:rsidRDefault="009D4801" w:rsidP="00FB7FF9">
      <w:pPr>
        <w:pStyle w:val="2"/>
      </w:pPr>
      <w:bookmarkStart w:id="85" w:name="_Toc61884741"/>
      <w:r>
        <w:t>NDR</w:t>
      </w:r>
      <w:r w:rsidR="00FB7FF9">
        <w:t xml:space="preserve"> Conformance</w:t>
      </w:r>
      <w:bookmarkEnd w:id="85"/>
    </w:p>
    <w:p w14:paraId="6EE3D7F9" w14:textId="77777777" w:rsidR="004D4543" w:rsidRDefault="009D4801" w:rsidP="00FB5C0A">
      <w:r>
        <w:t>NDR</w:t>
      </w:r>
      <w:r w:rsidR="00FB7FF9">
        <w:t xml:space="preserve"> conformance tests whether the published JSON-LD vocabulary structure conforms to the requirements in this document. For example, it would test whether a class or property definition has the </w:t>
      </w:r>
      <w:proofErr w:type="spellStart"/>
      <w:r w:rsidR="00FB7FF9">
        <w:t>CefactElementMetadata</w:t>
      </w:r>
      <w:proofErr w:type="spellEnd"/>
      <w:r w:rsidR="00FB7FF9">
        <w:t xml:space="preserve"> Object with the right attributes.  This is primarily a quality control on the published UN/CEFACT output</w:t>
      </w:r>
      <w:r>
        <w:t xml:space="preserve"> and not generally of concern to end users.</w:t>
      </w:r>
    </w:p>
    <w:p w14:paraId="35E15E79" w14:textId="77777777" w:rsidR="009D4801" w:rsidRDefault="009D4801" w:rsidP="00FB5C0A"/>
    <w:p w14:paraId="21F21AE8" w14:textId="77777777" w:rsidR="00FB7FF9" w:rsidRDefault="00FB7FF9" w:rsidP="00FB5C0A">
      <w:r>
        <w:t>A typical way to test that conformance would be via a SHACL shapes graph. It is expected that, if this guidance note should continue to become a full UN/CEFACT technical specification then a corresponding SHACL graph to validate published output will be developed.</w:t>
      </w:r>
    </w:p>
    <w:p w14:paraId="5FFEECAD" w14:textId="77777777" w:rsidR="00FB7FF9" w:rsidRDefault="00FB7FF9" w:rsidP="00FB7FF9">
      <w:pPr>
        <w:pStyle w:val="2"/>
      </w:pPr>
      <w:bookmarkStart w:id="86" w:name="_Toc61884742"/>
      <w:r>
        <w:t>Semantic Conformance</w:t>
      </w:r>
      <w:bookmarkEnd w:id="86"/>
      <w:r>
        <w:t xml:space="preserve"> </w:t>
      </w:r>
    </w:p>
    <w:p w14:paraId="51CAA41B" w14:textId="77777777" w:rsidR="00FB7FF9" w:rsidRDefault="004D4543" w:rsidP="00FB5C0A">
      <w:r>
        <w:t xml:space="preserve">Semantic conformance tests whether a particular JSON-LD </w:t>
      </w:r>
      <w:r w:rsidR="009D4801">
        <w:t xml:space="preserve">linked data graph </w:t>
      </w:r>
      <w:r>
        <w:t xml:space="preserve">meets </w:t>
      </w:r>
      <w:r w:rsidR="009D4801">
        <w:t xml:space="preserve">some rules specified by a consumer. This is </w:t>
      </w:r>
      <w:proofErr w:type="gramStart"/>
      <w:r w:rsidR="009D4801">
        <w:t>very similar</w:t>
      </w:r>
      <w:proofErr w:type="gramEnd"/>
      <w:r w:rsidR="009D4801">
        <w:t xml:space="preserve"> to the way google validates linked data structures of a recipe published to the web using </w:t>
      </w:r>
      <w:hyperlink r:id="rId15" w:history="1">
        <w:r w:rsidR="009D4801">
          <w:rPr>
            <w:rStyle w:val="a3"/>
          </w:rPr>
          <w:t>https://search.google.com/test/rich-results</w:t>
        </w:r>
      </w:hyperlink>
      <w:r>
        <w:t xml:space="preserve">.  </w:t>
      </w:r>
      <w:r w:rsidR="009D4801">
        <w:t xml:space="preserve">So, for example, a community might define mandatory and recommended requirements for the data about a consignment. This kind of conformance is also tested using a SHACL graph.  </w:t>
      </w:r>
    </w:p>
    <w:p w14:paraId="660671EE" w14:textId="77777777" w:rsidR="00FB7FF9" w:rsidRPr="00FB5C0A" w:rsidRDefault="00FB7FF9" w:rsidP="004D4543">
      <w:pPr>
        <w:pStyle w:val="2"/>
      </w:pPr>
      <w:bookmarkStart w:id="87" w:name="_Toc61884743"/>
      <w:r>
        <w:t>Interface Conformance</w:t>
      </w:r>
      <w:bookmarkEnd w:id="87"/>
    </w:p>
    <w:p w14:paraId="204D944D" w14:textId="77777777" w:rsidR="00FB5C0A" w:rsidRDefault="009D4801">
      <w:pPr>
        <w:rPr>
          <w:rFonts w:ascii="Arial" w:hAnsi="Arial" w:cs="Arial"/>
          <w:b/>
          <w:bCs/>
          <w:kern w:val="32"/>
          <w:sz w:val="32"/>
          <w:szCs w:val="32"/>
        </w:rPr>
      </w:pPr>
      <w:r>
        <w:t xml:space="preserve">Interface conformance tests whether a specific simple JSON document conforms to an open API specification. Since JSON-LD is also just JSON, a document can also be validated against a schema. UN/CEFACT will publish standard </w:t>
      </w:r>
      <w:proofErr w:type="spellStart"/>
      <w:r>
        <w:t>openAPI</w:t>
      </w:r>
      <w:proofErr w:type="spellEnd"/>
      <w:r>
        <w:t xml:space="preserve"> specifications for common use cases such as voyage schedules, bills of lading, certificates of origin, and so on.  These interfaces will be defined using terms from standard UN/CEFACT JSON-LD vocabularies. </w:t>
      </w:r>
      <w:r w:rsidR="00FB5C0A">
        <w:br w:type="page"/>
      </w:r>
    </w:p>
    <w:p w14:paraId="5B3F0378" w14:textId="77777777" w:rsidR="007516EE" w:rsidRDefault="007516EE" w:rsidP="007516EE">
      <w:pPr>
        <w:pStyle w:val="1"/>
      </w:pPr>
      <w:bookmarkStart w:id="88" w:name="_Toc61884744"/>
      <w:r>
        <w:lastRenderedPageBreak/>
        <w:t>Reference Implementation</w:t>
      </w:r>
      <w:bookmarkEnd w:id="88"/>
    </w:p>
    <w:p w14:paraId="1B7506F6" w14:textId="77777777" w:rsidR="007516EE" w:rsidRDefault="007516EE" w:rsidP="007516EE">
      <w:proofErr w:type="gramStart"/>
      <w:r>
        <w:t>In order to</w:t>
      </w:r>
      <w:proofErr w:type="gramEnd"/>
      <w:r>
        <w:t xml:space="preserve"> ensure that this guidance material is accurate and workable, an actual implementation has been developed alongside the document development.  The implementation is browsable at</w:t>
      </w:r>
    </w:p>
    <w:p w14:paraId="7398C236" w14:textId="77777777" w:rsidR="007516EE" w:rsidRPr="007516EE" w:rsidRDefault="007516EE" w:rsidP="007516EE"/>
    <w:p w14:paraId="5B30799F" w14:textId="47582BFD" w:rsidR="007516EE" w:rsidRDefault="009312C0" w:rsidP="00723472">
      <w:r w:rsidRPr="00E7265F">
        <w:rPr>
          <w:b/>
          <w:bCs/>
          <w:sz w:val="32"/>
          <w:szCs w:val="32"/>
          <w:highlight w:val="yellow"/>
        </w:rPr>
        <w:t>https://service.unece.org/trade/uncefact/vocabulary/unece/</w:t>
      </w:r>
    </w:p>
    <w:p w14:paraId="6DB6AED0" w14:textId="77777777" w:rsidR="002F5957" w:rsidRDefault="002F5957" w:rsidP="002F5957">
      <w:pPr>
        <w:pStyle w:val="1"/>
      </w:pPr>
      <w:r>
        <w:br w:type="page"/>
      </w:r>
      <w:bookmarkStart w:id="89" w:name="_Toc61884745"/>
      <w:r>
        <w:lastRenderedPageBreak/>
        <w:t>JSON-LD Explainer</w:t>
      </w:r>
      <w:bookmarkEnd w:id="89"/>
    </w:p>
    <w:p w14:paraId="145D4A8A" w14:textId="77777777" w:rsidR="002F5957" w:rsidRPr="002F5957" w:rsidRDefault="002F5957" w:rsidP="002F5957">
      <w:pPr>
        <w:pStyle w:val="ac"/>
        <w:rPr>
          <w:lang w:eastAsia="en-US"/>
        </w:rPr>
      </w:pPr>
    </w:p>
    <w:p w14:paraId="5A01560A" w14:textId="77777777" w:rsidR="002F5957" w:rsidRPr="00723472" w:rsidRDefault="002F5957" w:rsidP="002F5957">
      <w:pPr>
        <w:pStyle w:val="2"/>
        <w:jc w:val="left"/>
      </w:pPr>
      <w:bookmarkStart w:id="90" w:name="linked-data"/>
      <w:bookmarkStart w:id="91" w:name="_Toc61884746"/>
      <w:r w:rsidRPr="00723472">
        <w:t>Linked Data</w:t>
      </w:r>
      <w:bookmarkEnd w:id="90"/>
      <w:bookmarkEnd w:id="91"/>
    </w:p>
    <w:p w14:paraId="004EA989" w14:textId="77777777" w:rsidR="00E80685" w:rsidRDefault="002F5957" w:rsidP="002F5957">
      <w:r w:rsidRPr="00723472">
        <w:t xml:space="preserve">Machines build “knowledge graphs” by linking data together. This is done by use of RDF (Resource Description Framework). RDF specifies expressing data as so-called triples, defining subject-predicate-object. A super simple example of a knowledge graph might be: </w:t>
      </w:r>
    </w:p>
    <w:p w14:paraId="64CA8F76" w14:textId="77777777" w:rsidR="00E80685" w:rsidRDefault="002F5957" w:rsidP="00E80685">
      <w:pPr>
        <w:pStyle w:val="af7"/>
        <w:numPr>
          <w:ilvl w:val="0"/>
          <w:numId w:val="39"/>
        </w:numPr>
        <w:jc w:val="left"/>
      </w:pPr>
      <w:r w:rsidRPr="00723472">
        <w:t xml:space="preserve">The author’s name is Nis. </w:t>
      </w:r>
    </w:p>
    <w:p w14:paraId="49EE7F87" w14:textId="77777777" w:rsidR="002F5957" w:rsidRPr="00723472" w:rsidRDefault="002F5957" w:rsidP="00E80685">
      <w:pPr>
        <w:pStyle w:val="af7"/>
        <w:numPr>
          <w:ilvl w:val="0"/>
          <w:numId w:val="39"/>
        </w:numPr>
        <w:jc w:val="left"/>
      </w:pPr>
      <w:r w:rsidRPr="00723472">
        <w:t>Nis lives in Denmark.</w:t>
      </w:r>
    </w:p>
    <w:p w14:paraId="5D9F4837" w14:textId="77777777" w:rsidR="002F5957" w:rsidRPr="00723472" w:rsidRDefault="002F5957" w:rsidP="002F5957">
      <w:r w:rsidRPr="00723472">
        <w:t>From this, a machine would be able to build this kind of simple knowledge graph: Author - name is - Nis - lives in - Denmark. And by parsing this graph, determine for example that “the author lives in Denmark”.</w:t>
      </w:r>
    </w:p>
    <w:p w14:paraId="42A24E95" w14:textId="77777777" w:rsidR="002F5957" w:rsidRPr="00723472" w:rsidRDefault="002F5957" w:rsidP="002F5957">
      <w:r w:rsidRPr="00723472">
        <w:t>All subjects, predicates and (some) objects are identified on the web by a IRI (</w:t>
      </w:r>
      <w:r w:rsidR="00FB5C0A">
        <w:t>Internationalised</w:t>
      </w:r>
      <w:r w:rsidRPr="00723472">
        <w:t xml:space="preserve"> Resource Identifier). An IRI identifies </w:t>
      </w:r>
      <w:r w:rsidRPr="00723472">
        <w:rPr>
          <w:i/>
        </w:rPr>
        <w:t>the thing</w:t>
      </w:r>
      <w:r w:rsidRPr="00723472">
        <w:t xml:space="preserve">, as opposed to a URL which locates a page </w:t>
      </w:r>
      <w:r w:rsidRPr="00E80685">
        <w:rPr>
          <w:i/>
          <w:iCs/>
        </w:rPr>
        <w:t xml:space="preserve">describing </w:t>
      </w:r>
      <w:r w:rsidRPr="00723472">
        <w:rPr>
          <w:i/>
        </w:rPr>
        <w:t>the thing</w:t>
      </w:r>
      <w:r w:rsidRPr="00723472">
        <w:t xml:space="preserve">. While this is important to machines, there can be a bit of a clash here as to how humans best read data. For </w:t>
      </w:r>
      <w:proofErr w:type="gramStart"/>
      <w:r w:rsidRPr="00723472">
        <w:t>example</w:t>
      </w:r>
      <w:proofErr w:type="gramEnd"/>
      <w:r w:rsidRPr="00723472">
        <w:t xml:space="preserve"> &lt;https://schema.org/author&gt; &lt;https://schema.org/givenName&gt; Nis. is hardly as readable </w:t>
      </w:r>
      <w:proofErr w:type="gramStart"/>
      <w:r w:rsidRPr="00723472">
        <w:t>as ”Presenter’s</w:t>
      </w:r>
      <w:proofErr w:type="gramEnd"/>
      <w:r w:rsidRPr="00723472">
        <w:t xml:space="preserve"> name is Nis”.</w:t>
      </w:r>
    </w:p>
    <w:p w14:paraId="67AD737B" w14:textId="77777777" w:rsidR="002F5957" w:rsidRPr="00723472" w:rsidRDefault="002F5957" w:rsidP="002F5957">
      <w:pPr>
        <w:pStyle w:val="2"/>
        <w:jc w:val="left"/>
      </w:pPr>
      <w:bookmarkStart w:id="92" w:name="json-ld"/>
      <w:bookmarkStart w:id="93" w:name="_Toc61884747"/>
      <w:r w:rsidRPr="00723472">
        <w:t>JSON-LD</w:t>
      </w:r>
      <w:bookmarkEnd w:id="92"/>
      <w:bookmarkEnd w:id="93"/>
    </w:p>
    <w:p w14:paraId="04342F39" w14:textId="77777777" w:rsidR="002F5957" w:rsidRPr="00723472" w:rsidRDefault="002F5957" w:rsidP="002F5957">
      <w:r w:rsidRPr="00723472">
        <w:t xml:space="preserve">Luckily, RDF comes in many </w:t>
      </w:r>
      <w:proofErr w:type="spellStart"/>
      <w:r w:rsidRPr="00723472">
        <w:t>flavors</w:t>
      </w:r>
      <w:proofErr w:type="spellEnd"/>
      <w:r w:rsidRPr="00723472">
        <w:t>. The one which we will focus on here is JSON-LD, which among its advantages is that it is useful for both humans and machines. Also, JSON-LD is based on JSON, which practically is the grammar of any modern API.</w:t>
      </w:r>
    </w:p>
    <w:p w14:paraId="610442A5" w14:textId="77777777" w:rsidR="002F5957" w:rsidRPr="00723472" w:rsidRDefault="002F5957" w:rsidP="002F5957">
      <w:r w:rsidRPr="00723472">
        <w:t>JSON-LD works by injecting a “context” and some other linked data aspects into a normal JSON. All injections are prefixed with an “@” indicating a JSON-LD keyword.</w:t>
      </w:r>
    </w:p>
    <w:p w14:paraId="7B7DA2D5" w14:textId="77777777" w:rsidR="002F5957" w:rsidRDefault="002F5957" w:rsidP="002F5957">
      <w:proofErr w:type="gramStart"/>
      <w:r w:rsidRPr="00723472">
        <w:t>Let’s</w:t>
      </w:r>
      <w:proofErr w:type="gramEnd"/>
      <w:r w:rsidRPr="00723472">
        <w:t xml:space="preserve"> consider an example:</w:t>
      </w:r>
    </w:p>
    <w:p w14:paraId="1DDCBEFD" w14:textId="77777777" w:rsidR="00E80685" w:rsidRDefault="00E80685" w:rsidP="00E80685"/>
    <w:tbl>
      <w:tblPr>
        <w:tblStyle w:val="af6"/>
        <w:tblW w:w="0" w:type="auto"/>
        <w:tblLook w:val="04A0" w:firstRow="1" w:lastRow="0" w:firstColumn="1" w:lastColumn="0" w:noHBand="0" w:noVBand="1"/>
      </w:tblPr>
      <w:tblGrid>
        <w:gridCol w:w="8870"/>
      </w:tblGrid>
      <w:tr w:rsidR="00E80685" w:rsidRPr="000723AE" w14:paraId="3104295B"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3897C242" w14:textId="77777777" w:rsidR="00E80685" w:rsidRPr="000723AE" w:rsidRDefault="00E80685" w:rsidP="00266ABB">
            <w:pPr>
              <w:rPr>
                <w:rFonts w:ascii="Arial" w:hAnsi="Arial" w:cs="Arial"/>
                <w:sz w:val="20"/>
                <w:szCs w:val="20"/>
              </w:rPr>
            </w:pPr>
            <w:r w:rsidRPr="00E80685">
              <w:rPr>
                <w:rFonts w:ascii="Arial" w:hAnsi="Arial" w:cs="Arial"/>
                <w:sz w:val="20"/>
                <w:szCs w:val="20"/>
              </w:rPr>
              <w:t>{</w:t>
            </w:r>
            <w:r w:rsidRPr="00E80685">
              <w:rPr>
                <w:rFonts w:ascii="Arial" w:hAnsi="Arial" w:cs="Arial"/>
                <w:sz w:val="20"/>
                <w:szCs w:val="20"/>
              </w:rPr>
              <w:br/>
              <w:t xml:space="preserve">    "@context": "https://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-transport/develop/context.jsonld",</w:t>
            </w:r>
            <w:r w:rsidRPr="00E80685">
              <w:rPr>
                <w:rFonts w:ascii="Arial" w:hAnsi="Arial" w:cs="Arial"/>
                <w:sz w:val="20"/>
                <w:szCs w:val="20"/>
              </w:rPr>
              <w:br/>
              <w:t xml:space="preserve">    "consignment": {</w:t>
            </w:r>
            <w:r w:rsidRPr="00E80685">
              <w:rPr>
                <w:rFonts w:ascii="Arial" w:hAnsi="Arial" w:cs="Arial"/>
                <w:sz w:val="20"/>
                <w:szCs w:val="20"/>
              </w:rPr>
              <w:br/>
              <w:t xml:space="preserve">        "</w:t>
            </w:r>
            <w:proofErr w:type="spellStart"/>
            <w:r w:rsidRPr="00E80685">
              <w:rPr>
                <w:rFonts w:ascii="Arial" w:hAnsi="Arial" w:cs="Arial"/>
                <w:sz w:val="20"/>
                <w:szCs w:val="20"/>
              </w:rPr>
              <w:t>bookingNumber</w:t>
            </w:r>
            <w:proofErr w:type="spellEnd"/>
            <w:r w:rsidRPr="00E80685">
              <w:rPr>
                <w:rFonts w:ascii="Arial" w:hAnsi="Arial" w:cs="Arial"/>
                <w:sz w:val="20"/>
                <w:szCs w:val="20"/>
              </w:rPr>
              <w:t>": "123456789",</w:t>
            </w:r>
            <w:r w:rsidRPr="00E80685">
              <w:rPr>
                <w:rFonts w:ascii="Arial" w:hAnsi="Arial" w:cs="Arial"/>
                <w:sz w:val="20"/>
                <w:szCs w:val="20"/>
              </w:rPr>
              <w:br/>
              <w:t xml:space="preserve">        "@id": "https://www.maersk.com/tracking/123456789",</w:t>
            </w:r>
            <w:r w:rsidRPr="00E80685">
              <w:rPr>
                <w:rFonts w:ascii="Arial" w:hAnsi="Arial" w:cs="Arial"/>
                <w:sz w:val="20"/>
                <w:szCs w:val="20"/>
              </w:rPr>
              <w:br/>
              <w:t xml:space="preserve">        "</w:t>
            </w:r>
            <w:proofErr w:type="spellStart"/>
            <w:r w:rsidRPr="00E80685">
              <w:rPr>
                <w:rFonts w:ascii="Arial" w:hAnsi="Arial" w:cs="Arial"/>
                <w:sz w:val="20"/>
                <w:szCs w:val="20"/>
              </w:rPr>
              <w:t>includedConsignmentItem</w:t>
            </w:r>
            <w:proofErr w:type="spellEnd"/>
            <w:r w:rsidRPr="00E80685">
              <w:rPr>
                <w:rFonts w:ascii="Arial" w:hAnsi="Arial" w:cs="Arial"/>
                <w:sz w:val="20"/>
                <w:szCs w:val="20"/>
              </w:rPr>
              <w:t>": [</w:t>
            </w:r>
            <w:r w:rsidRPr="00E80685">
              <w:rPr>
                <w:rFonts w:ascii="Arial" w:hAnsi="Arial" w:cs="Arial"/>
                <w:sz w:val="20"/>
                <w:szCs w:val="20"/>
              </w:rPr>
              <w:br/>
              <w:t xml:space="preserve">            {</w:t>
            </w:r>
            <w:r w:rsidRPr="00E80685">
              <w:rPr>
                <w:rFonts w:ascii="Arial" w:hAnsi="Arial" w:cs="Arial"/>
                <w:sz w:val="20"/>
                <w:szCs w:val="20"/>
              </w:rPr>
              <w:br/>
              <w:t xml:space="preserve">                "</w:t>
            </w:r>
            <w:proofErr w:type="spellStart"/>
            <w:r w:rsidRPr="00E80685">
              <w:rPr>
                <w:rFonts w:ascii="Arial" w:hAnsi="Arial" w:cs="Arial"/>
                <w:sz w:val="20"/>
                <w:szCs w:val="20"/>
              </w:rPr>
              <w:t>consignmentItem</w:t>
            </w:r>
            <w:proofErr w:type="spellEnd"/>
            <w:r w:rsidRPr="00E80685">
              <w:rPr>
                <w:rFonts w:ascii="Arial" w:hAnsi="Arial" w:cs="Arial"/>
                <w:sz w:val="20"/>
                <w:szCs w:val="20"/>
              </w:rPr>
              <w:t>": {</w:t>
            </w:r>
            <w:r w:rsidRPr="00E80685">
              <w:rPr>
                <w:rFonts w:ascii="Arial" w:hAnsi="Arial" w:cs="Arial"/>
                <w:sz w:val="20"/>
                <w:szCs w:val="20"/>
              </w:rPr>
              <w:br/>
              <w:t xml:space="preserve">                    "information": "Mangos and bananas",</w:t>
            </w:r>
            <w:r w:rsidRPr="00E80685">
              <w:rPr>
                <w:rFonts w:ascii="Arial" w:hAnsi="Arial" w:cs="Arial"/>
                <w:sz w:val="20"/>
                <w:szCs w:val="20"/>
              </w:rPr>
              <w:br/>
              <w:t xml:space="preserve">                    "</w:t>
            </w:r>
            <w:proofErr w:type="spellStart"/>
            <w:r w:rsidRPr="00E80685">
              <w:rPr>
                <w:rFonts w:ascii="Arial" w:hAnsi="Arial" w:cs="Arial"/>
                <w:sz w:val="20"/>
                <w:szCs w:val="20"/>
              </w:rPr>
              <w:t>grossWeight</w:t>
            </w:r>
            <w:proofErr w:type="spellEnd"/>
            <w:r w:rsidRPr="00E80685">
              <w:rPr>
                <w:rFonts w:ascii="Arial" w:hAnsi="Arial" w:cs="Arial"/>
                <w:sz w:val="20"/>
                <w:szCs w:val="20"/>
              </w:rPr>
              <w:t>": {</w:t>
            </w:r>
            <w:r w:rsidRPr="00E80685">
              <w:rPr>
                <w:rFonts w:ascii="Arial" w:hAnsi="Arial" w:cs="Arial"/>
                <w:sz w:val="20"/>
                <w:szCs w:val="20"/>
              </w:rPr>
              <w:br/>
              <w:t xml:space="preserve">                        "Value": "12000", "Unit": "Kgs"</w:t>
            </w:r>
            <w:r w:rsidRPr="00E80685">
              <w:rPr>
                <w:rFonts w:ascii="Arial" w:hAnsi="Arial" w:cs="Arial"/>
                <w:sz w:val="20"/>
                <w:szCs w:val="20"/>
              </w:rPr>
              <w:br/>
              <w:t xml:space="preserve">                    }</w:t>
            </w:r>
            <w:r w:rsidRPr="00E80685">
              <w:rPr>
                <w:rFonts w:ascii="Arial" w:hAnsi="Arial" w:cs="Arial"/>
                <w:sz w:val="20"/>
                <w:szCs w:val="20"/>
              </w:rPr>
              <w:br/>
              <w:t xml:space="preserve">                }</w:t>
            </w:r>
            <w:r w:rsidRPr="00E80685">
              <w:rPr>
                <w:rFonts w:ascii="Arial" w:hAnsi="Arial" w:cs="Arial"/>
                <w:sz w:val="20"/>
                <w:szCs w:val="20"/>
              </w:rPr>
              <w:br/>
              <w:t xml:space="preserve">            }</w:t>
            </w:r>
            <w:r w:rsidRPr="00E80685">
              <w:rPr>
                <w:rFonts w:ascii="Arial" w:hAnsi="Arial" w:cs="Arial"/>
                <w:sz w:val="20"/>
                <w:szCs w:val="20"/>
              </w:rPr>
              <w:br/>
              <w:t xml:space="preserve">        ],</w:t>
            </w:r>
            <w:r w:rsidRPr="00E80685">
              <w:rPr>
                <w:rFonts w:ascii="Arial" w:hAnsi="Arial" w:cs="Arial"/>
                <w:sz w:val="20"/>
                <w:szCs w:val="20"/>
              </w:rPr>
              <w:br/>
              <w:t xml:space="preserve">        "</w:t>
            </w:r>
            <w:proofErr w:type="spellStart"/>
            <w:r w:rsidRPr="00E80685">
              <w:rPr>
                <w:rFonts w:ascii="Arial" w:hAnsi="Arial" w:cs="Arial"/>
                <w:sz w:val="20"/>
                <w:szCs w:val="20"/>
              </w:rPr>
              <w:t>utilizedTransportEquipment</w:t>
            </w:r>
            <w:proofErr w:type="spellEnd"/>
            <w:r w:rsidRPr="00E80685">
              <w:rPr>
                <w:rFonts w:ascii="Arial" w:hAnsi="Arial" w:cs="Arial"/>
                <w:sz w:val="20"/>
                <w:szCs w:val="20"/>
              </w:rPr>
              <w:t>": [</w:t>
            </w:r>
            <w:r w:rsidRPr="00E80685">
              <w:rPr>
                <w:rFonts w:ascii="Arial" w:hAnsi="Arial" w:cs="Arial"/>
                <w:sz w:val="20"/>
                <w:szCs w:val="20"/>
              </w:rPr>
              <w:br/>
              <w:t xml:space="preserve">            {</w:t>
            </w:r>
            <w:r w:rsidRPr="00E80685">
              <w:rPr>
                <w:rFonts w:ascii="Arial" w:hAnsi="Arial" w:cs="Arial"/>
                <w:sz w:val="20"/>
                <w:szCs w:val="20"/>
              </w:rPr>
              <w:br/>
              <w:t xml:space="preserve">                "</w:t>
            </w:r>
            <w:proofErr w:type="spellStart"/>
            <w:r w:rsidRPr="00E80685">
              <w:rPr>
                <w:rFonts w:ascii="Arial" w:hAnsi="Arial" w:cs="Arial"/>
                <w:sz w:val="20"/>
                <w:szCs w:val="20"/>
              </w:rPr>
              <w:t>transportEquipment</w:t>
            </w:r>
            <w:proofErr w:type="spellEnd"/>
            <w:r w:rsidRPr="00E80685">
              <w:rPr>
                <w:rFonts w:ascii="Arial" w:hAnsi="Arial" w:cs="Arial"/>
                <w:sz w:val="20"/>
                <w:szCs w:val="20"/>
              </w:rPr>
              <w:t>": {</w:t>
            </w:r>
            <w:r w:rsidRPr="00E80685">
              <w:rPr>
                <w:rFonts w:ascii="Arial" w:hAnsi="Arial" w:cs="Arial"/>
                <w:sz w:val="20"/>
                <w:szCs w:val="20"/>
              </w:rPr>
              <w:br/>
              <w:t xml:space="preserve">                    "identification": "MSKU0134962",</w:t>
            </w:r>
            <w:r w:rsidRPr="00E80685">
              <w:rPr>
                <w:rFonts w:ascii="Arial" w:hAnsi="Arial" w:cs="Arial"/>
                <w:sz w:val="20"/>
                <w:szCs w:val="20"/>
              </w:rPr>
              <w:br/>
              <w:t xml:space="preserve">                        "@id": "https://app.bic-boxtech.org/</w:t>
            </w:r>
            <w:proofErr w:type="spellStart"/>
            <w:r w:rsidRPr="00E80685">
              <w:rPr>
                <w:rFonts w:ascii="Arial" w:hAnsi="Arial" w:cs="Arial"/>
                <w:sz w:val="20"/>
                <w:szCs w:val="20"/>
              </w:rPr>
              <w:t>containers?search</w:t>
            </w:r>
            <w:proofErr w:type="spellEnd"/>
            <w:r w:rsidRPr="00E80685">
              <w:rPr>
                <w:rFonts w:ascii="Arial" w:hAnsi="Arial" w:cs="Arial"/>
                <w:sz w:val="20"/>
                <w:szCs w:val="20"/>
              </w:rPr>
              <w:t>=MSKU0134962"</w:t>
            </w:r>
            <w:r w:rsidRPr="00E80685">
              <w:rPr>
                <w:rFonts w:ascii="Arial" w:hAnsi="Arial" w:cs="Arial"/>
                <w:sz w:val="20"/>
                <w:szCs w:val="20"/>
              </w:rPr>
              <w:br/>
              <w:t xml:space="preserve">                }</w:t>
            </w:r>
            <w:r w:rsidRPr="00E80685">
              <w:rPr>
                <w:rFonts w:ascii="Arial" w:hAnsi="Arial" w:cs="Arial"/>
                <w:sz w:val="20"/>
                <w:szCs w:val="20"/>
              </w:rPr>
              <w:br/>
              <w:t xml:space="preserve">            }</w:t>
            </w:r>
            <w:r w:rsidRPr="00E80685">
              <w:rPr>
                <w:rFonts w:ascii="Arial" w:hAnsi="Arial" w:cs="Arial"/>
                <w:sz w:val="20"/>
                <w:szCs w:val="20"/>
              </w:rPr>
              <w:br/>
              <w:t xml:space="preserve">        ]</w:t>
            </w:r>
            <w:r w:rsidRPr="00E80685">
              <w:rPr>
                <w:rFonts w:ascii="Arial" w:hAnsi="Arial" w:cs="Arial"/>
                <w:sz w:val="20"/>
                <w:szCs w:val="20"/>
              </w:rPr>
              <w:br/>
              <w:t xml:space="preserve">    }</w:t>
            </w:r>
            <w:r w:rsidRPr="00E80685">
              <w:rPr>
                <w:rFonts w:ascii="Arial" w:hAnsi="Arial" w:cs="Arial"/>
                <w:sz w:val="20"/>
                <w:szCs w:val="20"/>
              </w:rPr>
              <w:br/>
              <w:t>}</w:t>
            </w:r>
          </w:p>
        </w:tc>
      </w:tr>
    </w:tbl>
    <w:p w14:paraId="07B35790" w14:textId="77777777" w:rsidR="00E80685" w:rsidRPr="00723472" w:rsidRDefault="00E80685" w:rsidP="002F5957"/>
    <w:p w14:paraId="0632D814" w14:textId="77777777" w:rsidR="002F5957" w:rsidRPr="00723472" w:rsidRDefault="002F5957" w:rsidP="002F5957">
      <w:r w:rsidRPr="00723472">
        <w:t xml:space="preserve">Most of this is just a basic json: a consignment with some </w:t>
      </w:r>
      <w:proofErr w:type="spellStart"/>
      <w:r w:rsidRPr="00723472">
        <w:t>consignmentItems</w:t>
      </w:r>
      <w:proofErr w:type="spellEnd"/>
      <w:r w:rsidRPr="00723472">
        <w:t xml:space="preserve"> and a </w:t>
      </w:r>
      <w:proofErr w:type="spellStart"/>
      <w:r w:rsidRPr="00723472">
        <w:t>transportEquipment</w:t>
      </w:r>
      <w:proofErr w:type="spellEnd"/>
      <w:r w:rsidRPr="00723472">
        <w:t xml:space="preserve">. All expressed in somewhat nice CEFACT </w:t>
      </w:r>
      <w:proofErr w:type="gramStart"/>
      <w:r w:rsidRPr="00723472">
        <w:t>lingo</w:t>
      </w:r>
      <w:proofErr w:type="gramEnd"/>
      <w:r w:rsidRPr="00723472">
        <w:t xml:space="preserve"> which is useful for humans, but just meaningless strings to a computer. The JSON-LD parts @context and @id changes that.</w:t>
      </w:r>
    </w:p>
    <w:p w14:paraId="6798238C" w14:textId="77777777" w:rsidR="002F5957" w:rsidRPr="00723472" w:rsidRDefault="002F5957" w:rsidP="002F5957">
      <w:r w:rsidRPr="00723472">
        <w:t xml:space="preserve">The @id tags inject IRIs to properly identify the consignment and </w:t>
      </w:r>
      <w:proofErr w:type="spellStart"/>
      <w:r w:rsidRPr="00723472">
        <w:t>transportEquipment</w:t>
      </w:r>
      <w:proofErr w:type="spellEnd"/>
      <w:r w:rsidRPr="00723472">
        <w:t>, respectively referencing appropriate APIs from the carrier and BIC.</w:t>
      </w:r>
    </w:p>
    <w:p w14:paraId="5298991C" w14:textId="77777777" w:rsidR="002F5957" w:rsidRDefault="002F5957" w:rsidP="002F5957">
      <w:r w:rsidRPr="00723472">
        <w:t xml:space="preserve">The @context links to a </w:t>
      </w:r>
      <w:proofErr w:type="spellStart"/>
      <w:r w:rsidRPr="00723472">
        <w:t>jsonld</w:t>
      </w:r>
      <w:proofErr w:type="spellEnd"/>
      <w:r w:rsidRPr="00723472">
        <w:t xml:space="preserve"> file, defining the semantic meaning of each element of the JSON (note that the context does not have to be externalized to a referenced file like this, but can also just be included directly within the json data file). </w:t>
      </w:r>
      <w:proofErr w:type="gramStart"/>
      <w:r w:rsidRPr="00723472">
        <w:t>Here’s</w:t>
      </w:r>
      <w:proofErr w:type="gramEnd"/>
      <w:r w:rsidRPr="00723472">
        <w:t xml:space="preserve"> what https://</w:t>
      </w:r>
      <w:r w:rsidR="002D1295">
        <w:t>unece</w:t>
      </w:r>
      <w:r w:rsidRPr="00723472">
        <w:t>.org/specs/</w:t>
      </w:r>
      <w:r w:rsidR="002D1295">
        <w:t>unece</w:t>
      </w:r>
      <w:r w:rsidRPr="00723472">
        <w:t>-transport/develop/context.jsonld might look like:</w:t>
      </w:r>
    </w:p>
    <w:p w14:paraId="4336AC8D" w14:textId="77777777" w:rsidR="00E80685" w:rsidRDefault="00E80685" w:rsidP="00E80685"/>
    <w:tbl>
      <w:tblPr>
        <w:tblStyle w:val="af6"/>
        <w:tblW w:w="0" w:type="auto"/>
        <w:tblLook w:val="04A0" w:firstRow="1" w:lastRow="0" w:firstColumn="1" w:lastColumn="0" w:noHBand="0" w:noVBand="1"/>
      </w:tblPr>
      <w:tblGrid>
        <w:gridCol w:w="8870"/>
      </w:tblGrid>
      <w:tr w:rsidR="00E80685" w:rsidRPr="000723AE" w14:paraId="7730E263"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23866DD9" w14:textId="77777777" w:rsidR="00E80685" w:rsidRPr="000723AE" w:rsidRDefault="00E80685" w:rsidP="00266ABB">
            <w:pPr>
              <w:rPr>
                <w:rFonts w:ascii="Arial" w:hAnsi="Arial" w:cs="Arial"/>
                <w:sz w:val="20"/>
                <w:szCs w:val="20"/>
              </w:rPr>
            </w:pPr>
            <w:r w:rsidRPr="00E80685">
              <w:rPr>
                <w:rFonts w:ascii="Arial" w:hAnsi="Arial" w:cs="Arial"/>
                <w:sz w:val="20"/>
                <w:szCs w:val="20"/>
              </w:rPr>
              <w:t>{</w:t>
            </w:r>
            <w:r w:rsidRPr="00E80685">
              <w:rPr>
                <w:rFonts w:ascii="Arial" w:hAnsi="Arial" w:cs="Arial"/>
                <w:sz w:val="20"/>
                <w:szCs w:val="20"/>
              </w:rPr>
              <w:br/>
              <w:t xml:space="preserve">    "@context": {</w:t>
            </w:r>
            <w:r w:rsidRPr="00E80685">
              <w:rPr>
                <w:rFonts w:ascii="Arial" w:hAnsi="Arial" w:cs="Arial"/>
                <w:sz w:val="20"/>
                <w:szCs w:val="20"/>
              </w:rPr>
              <w:br/>
              <w:t xml:space="preserve">        "consignment": {</w:t>
            </w:r>
            <w:r w:rsidRPr="00E80685">
              <w:rPr>
                <w:rFonts w:ascii="Arial" w:hAnsi="Arial" w:cs="Arial"/>
                <w:sz w:val="20"/>
                <w:szCs w:val="20"/>
              </w:rPr>
              <w:br/>
              <w:t xml:space="preserve">            "@id": "https://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w:t>
            </w:r>
            <w:r w:rsidRPr="00E80685">
              <w:rPr>
                <w:rFonts w:ascii="Arial" w:hAnsi="Arial" w:cs="Arial"/>
                <w:sz w:val="20"/>
                <w:szCs w:val="20"/>
              </w:rPr>
              <w:br/>
              <w:t xml:space="preserve">            "@type": "@id"</w:t>
            </w:r>
            <w:r w:rsidRPr="00E80685">
              <w:rPr>
                <w:rFonts w:ascii="Arial" w:hAnsi="Arial" w:cs="Arial"/>
                <w:sz w:val="20"/>
                <w:szCs w:val="20"/>
              </w:rPr>
              <w:br/>
              <w:t xml:space="preserve">        },</w:t>
            </w:r>
            <w:r w:rsidRPr="00E80685">
              <w:rPr>
                <w:rFonts w:ascii="Arial" w:hAnsi="Arial" w:cs="Arial"/>
                <w:sz w:val="20"/>
                <w:szCs w:val="20"/>
              </w:rPr>
              <w:br/>
              <w:t xml:space="preserve">        "</w:t>
            </w:r>
            <w:proofErr w:type="spellStart"/>
            <w:r w:rsidRPr="00E80685">
              <w:rPr>
                <w:rFonts w:ascii="Arial" w:hAnsi="Arial" w:cs="Arial"/>
                <w:sz w:val="20"/>
                <w:szCs w:val="20"/>
              </w:rPr>
              <w:t>includedConsignmentItem</w:t>
            </w:r>
            <w:proofErr w:type="spellEnd"/>
            <w:r w:rsidRPr="00E80685">
              <w:rPr>
                <w:rFonts w:ascii="Arial" w:hAnsi="Arial" w:cs="Arial"/>
                <w:sz w:val="20"/>
                <w:szCs w:val="20"/>
              </w:rPr>
              <w:t>": "https://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-transport/develop/vocab/Consignment#ConsignmentItem",</w:t>
            </w:r>
            <w:r w:rsidRPr="00E80685">
              <w:rPr>
                <w:rFonts w:ascii="Arial" w:hAnsi="Arial" w:cs="Arial"/>
                <w:sz w:val="20"/>
                <w:szCs w:val="20"/>
              </w:rPr>
              <w:br/>
              <w:t xml:space="preserve">        "</w:t>
            </w:r>
            <w:proofErr w:type="spellStart"/>
            <w:r w:rsidRPr="00E80685">
              <w:rPr>
                <w:rFonts w:ascii="Arial" w:hAnsi="Arial" w:cs="Arial"/>
                <w:sz w:val="20"/>
                <w:szCs w:val="20"/>
              </w:rPr>
              <w:t>consignmentItem</w:t>
            </w:r>
            <w:proofErr w:type="spellEnd"/>
            <w:r w:rsidRPr="00E80685">
              <w:rPr>
                <w:rFonts w:ascii="Arial" w:hAnsi="Arial" w:cs="Arial"/>
                <w:sz w:val="20"/>
                <w:szCs w:val="20"/>
              </w:rPr>
              <w:t>": "https://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-transport/develop/vocab/ConsignmentItem",</w:t>
            </w:r>
            <w:r w:rsidRPr="00E80685">
              <w:rPr>
                <w:rFonts w:ascii="Arial" w:hAnsi="Arial" w:cs="Arial"/>
                <w:sz w:val="20"/>
                <w:szCs w:val="20"/>
              </w:rPr>
              <w:br/>
              <w:t xml:space="preserve">        "</w:t>
            </w:r>
            <w:proofErr w:type="spellStart"/>
            <w:r w:rsidRPr="00E80685">
              <w:rPr>
                <w:rFonts w:ascii="Arial" w:hAnsi="Arial" w:cs="Arial"/>
                <w:sz w:val="20"/>
                <w:szCs w:val="20"/>
              </w:rPr>
              <w:t>utilizedTransportEquipment</w:t>
            </w:r>
            <w:proofErr w:type="spellEnd"/>
            <w:r w:rsidRPr="00E80685">
              <w:rPr>
                <w:rFonts w:ascii="Arial" w:hAnsi="Arial" w:cs="Arial"/>
                <w:sz w:val="20"/>
                <w:szCs w:val="20"/>
              </w:rPr>
              <w:t>": "https://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-transport/develop/vocab/Consignment#utilizedTransportEquipment",</w:t>
            </w:r>
            <w:r w:rsidRPr="00E80685">
              <w:rPr>
                <w:rFonts w:ascii="Arial" w:hAnsi="Arial" w:cs="Arial"/>
                <w:sz w:val="20"/>
                <w:szCs w:val="20"/>
              </w:rPr>
              <w:br/>
              <w:t xml:space="preserve">        "</w:t>
            </w:r>
            <w:proofErr w:type="spellStart"/>
            <w:r w:rsidRPr="00E80685">
              <w:rPr>
                <w:rFonts w:ascii="Arial" w:hAnsi="Arial" w:cs="Arial"/>
                <w:sz w:val="20"/>
                <w:szCs w:val="20"/>
              </w:rPr>
              <w:t>transportEquipment</w:t>
            </w:r>
            <w:proofErr w:type="spellEnd"/>
            <w:r w:rsidRPr="00E80685">
              <w:rPr>
                <w:rFonts w:ascii="Arial" w:hAnsi="Arial" w:cs="Arial"/>
                <w:sz w:val="20"/>
                <w:szCs w:val="20"/>
              </w:rPr>
              <w:t>": {</w:t>
            </w:r>
            <w:r w:rsidRPr="00E80685">
              <w:rPr>
                <w:rFonts w:ascii="Arial" w:hAnsi="Arial" w:cs="Arial"/>
                <w:sz w:val="20"/>
                <w:szCs w:val="20"/>
              </w:rPr>
              <w:br/>
              <w:t xml:space="preserve">            "@id": "https://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-transport/develop/vocab/TransportEquipment",</w:t>
            </w:r>
            <w:r w:rsidRPr="00E80685">
              <w:rPr>
                <w:rFonts w:ascii="Arial" w:hAnsi="Arial" w:cs="Arial"/>
                <w:sz w:val="20"/>
                <w:szCs w:val="20"/>
              </w:rPr>
              <w:br/>
              <w:t xml:space="preserve">            "@type": "@id"</w:t>
            </w:r>
            <w:r w:rsidRPr="00E80685">
              <w:rPr>
                <w:rFonts w:ascii="Arial" w:hAnsi="Arial" w:cs="Arial"/>
                <w:sz w:val="20"/>
                <w:szCs w:val="20"/>
              </w:rPr>
              <w:br/>
              <w:t xml:space="preserve">        }</w:t>
            </w:r>
            <w:r w:rsidRPr="00E80685">
              <w:rPr>
                <w:rFonts w:ascii="Arial" w:hAnsi="Arial" w:cs="Arial"/>
                <w:sz w:val="20"/>
                <w:szCs w:val="20"/>
              </w:rPr>
              <w:br/>
              <w:t xml:space="preserve">    }</w:t>
            </w:r>
            <w:r w:rsidRPr="00E80685">
              <w:rPr>
                <w:rFonts w:ascii="Arial" w:hAnsi="Arial" w:cs="Arial"/>
                <w:sz w:val="20"/>
                <w:szCs w:val="20"/>
              </w:rPr>
              <w:br/>
              <w:t>}</w:t>
            </w:r>
          </w:p>
        </w:tc>
      </w:tr>
    </w:tbl>
    <w:p w14:paraId="2969F7E3" w14:textId="77777777" w:rsidR="00E80685" w:rsidRPr="00723472" w:rsidRDefault="00E80685" w:rsidP="002F5957"/>
    <w:p w14:paraId="6157861F" w14:textId="77777777" w:rsidR="002F5957" w:rsidRPr="00723472" w:rsidRDefault="002F5957" w:rsidP="002F5957">
      <w:r w:rsidRPr="00723472">
        <w:t>Here, the @context adds mapping from the human terms in the JSON to IRIs formally defining the semantics used. For example, https://</w:t>
      </w:r>
      <w:r w:rsidR="002D1295">
        <w:t>unece</w:t>
      </w:r>
      <w:r w:rsidRPr="00723472">
        <w:t>.org/specs/</w:t>
      </w:r>
      <w:r w:rsidR="002D1295">
        <w:t>unece</w:t>
      </w:r>
      <w:r w:rsidRPr="00723472">
        <w:t>-transport/develop/vocab/Consignment is the IRI for Consignment.</w:t>
      </w:r>
    </w:p>
    <w:p w14:paraId="75C1381D" w14:textId="77777777" w:rsidR="002F5957" w:rsidRDefault="002F5957" w:rsidP="002F5957">
      <w:r w:rsidRPr="00723472">
        <w:t xml:space="preserve">From this, a computer </w:t>
      </w:r>
      <w:proofErr w:type="gramStart"/>
      <w:r w:rsidRPr="00723472">
        <w:t>is able to</w:t>
      </w:r>
      <w:proofErr w:type="gramEnd"/>
      <w:r w:rsidRPr="00723472">
        <w:t xml:space="preserve"> build a model like this (here serialized as N-Quads):</w:t>
      </w:r>
    </w:p>
    <w:p w14:paraId="10929D1C" w14:textId="77777777" w:rsidR="00E80685" w:rsidRDefault="00E80685" w:rsidP="00E80685"/>
    <w:tbl>
      <w:tblPr>
        <w:tblStyle w:val="af6"/>
        <w:tblW w:w="0" w:type="auto"/>
        <w:tblLook w:val="04A0" w:firstRow="1" w:lastRow="0" w:firstColumn="1" w:lastColumn="0" w:noHBand="0" w:noVBand="1"/>
      </w:tblPr>
      <w:tblGrid>
        <w:gridCol w:w="8870"/>
      </w:tblGrid>
      <w:tr w:rsidR="00E80685" w:rsidRPr="000723AE" w14:paraId="57725AC9"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63A1F64A" w14:textId="77777777" w:rsidR="00E80685" w:rsidRPr="000723AE" w:rsidRDefault="00E80685" w:rsidP="00266ABB">
            <w:pPr>
              <w:rPr>
                <w:rFonts w:ascii="Arial" w:hAnsi="Arial" w:cs="Arial"/>
                <w:sz w:val="20"/>
                <w:szCs w:val="20"/>
              </w:rPr>
            </w:pPr>
            <w:r w:rsidRPr="00E80685">
              <w:rPr>
                <w:rFonts w:ascii="Arial" w:hAnsi="Arial" w:cs="Arial"/>
                <w:sz w:val="20"/>
                <w:szCs w:val="20"/>
              </w:rPr>
              <w:t>&lt;https://www.maersk.com/tracking/123456789&gt; &lt;https://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-transport/develop/vocab/Consignment#ConsignmentItem&gt; _:b1 .</w:t>
            </w:r>
            <w:r w:rsidRPr="00E80685">
              <w:rPr>
                <w:rFonts w:ascii="Arial" w:hAnsi="Arial" w:cs="Arial"/>
                <w:sz w:val="20"/>
                <w:szCs w:val="20"/>
              </w:rPr>
              <w:br/>
              <w:t>&lt;https://www.maersk.com/tracking/123456789&gt; &lt;https://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-transport/develop/vocab/Consignment#utilizedTransportEquipment&gt; _:b3 .</w:t>
            </w:r>
            <w:r w:rsidRPr="00E80685">
              <w:rPr>
                <w:rFonts w:ascii="Arial" w:hAnsi="Arial" w:cs="Arial"/>
                <w:sz w:val="20"/>
                <w:szCs w:val="20"/>
              </w:rPr>
              <w:br/>
              <w:t>_:b0 &lt;https://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-transport/develop/vocab/Consignment&gt; &lt;https://www.maersk.com/tracking/123456789&gt; .</w:t>
            </w:r>
            <w:r w:rsidRPr="00E80685">
              <w:rPr>
                <w:rFonts w:ascii="Arial" w:hAnsi="Arial" w:cs="Arial"/>
                <w:sz w:val="20"/>
                <w:szCs w:val="20"/>
              </w:rPr>
              <w:br/>
              <w:t>_:b1 &lt;https://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-transport/develop/vocab/ConsignmentItem&gt; _:b2 .</w:t>
            </w:r>
            <w:r w:rsidRPr="00E80685">
              <w:rPr>
                <w:rFonts w:ascii="Arial" w:hAnsi="Arial" w:cs="Arial"/>
                <w:sz w:val="20"/>
                <w:szCs w:val="20"/>
              </w:rPr>
              <w:br/>
              <w:t>_:b3 &lt;https://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 xml:space="preserve">-transport/develop/vocab/TransportEquipment&gt; </w:t>
            </w:r>
            <w:hyperlink r:id="rId16" w:history="1">
              <w:r w:rsidRPr="00E03E7D">
                <w:rPr>
                  <w:rStyle w:val="a3"/>
                  <w:rFonts w:ascii="Arial" w:hAnsi="Arial" w:cs="Arial"/>
                  <w:sz w:val="20"/>
                  <w:szCs w:val="20"/>
                </w:rPr>
                <w:t>https://app.bic-boxtech.org/containers?search=MSKU0134962</w:t>
              </w:r>
            </w:hyperlink>
            <w:r>
              <w:rPr>
                <w:rFonts w:ascii="Arial" w:hAnsi="Arial" w:cs="Arial"/>
                <w:sz w:val="20"/>
                <w:szCs w:val="20"/>
              </w:rPr>
              <w:t>.</w:t>
            </w:r>
          </w:p>
        </w:tc>
      </w:tr>
    </w:tbl>
    <w:p w14:paraId="5911AC0E" w14:textId="77777777" w:rsidR="002F5957" w:rsidRPr="00723472" w:rsidRDefault="002F5957" w:rsidP="002F5957"/>
    <w:p w14:paraId="16028987" w14:textId="77777777" w:rsidR="002F5957" w:rsidRPr="00723472" w:rsidRDefault="002F5957" w:rsidP="002F5957">
      <w:pPr>
        <w:pStyle w:val="2"/>
      </w:pPr>
      <w:bookmarkStart w:id="94" w:name="non-breaking-retro-fitting"/>
      <w:bookmarkStart w:id="95" w:name="_Toc61884748"/>
      <w:r w:rsidRPr="00723472">
        <w:t>Non-Breaking Retro Fitting</w:t>
      </w:r>
      <w:bookmarkEnd w:id="94"/>
      <w:bookmarkEnd w:id="95"/>
    </w:p>
    <w:p w14:paraId="7A62BDDB" w14:textId="77777777" w:rsidR="002F5957" w:rsidRPr="00723472" w:rsidRDefault="002F5957" w:rsidP="002F5957">
      <w:r w:rsidRPr="00723472">
        <w:t>A clever aspect of JSON-LD is that it can be retrofitted “on top” of legacy JSONs. Adding the JSON-LD (@-prefixed) tags will not break your APIs.</w:t>
      </w:r>
    </w:p>
    <w:p w14:paraId="391A7524" w14:textId="77777777" w:rsidR="002F5957" w:rsidRDefault="002F5957" w:rsidP="002F5957">
      <w:r w:rsidRPr="00723472">
        <w:t xml:space="preserve">For example, the following legacy JSON (which is much less aligned to CEFACT) will continue </w:t>
      </w:r>
      <w:proofErr w:type="gramStart"/>
      <w:r w:rsidRPr="00723472">
        <w:t>working, but</w:t>
      </w:r>
      <w:proofErr w:type="gramEnd"/>
      <w:r w:rsidRPr="00723472">
        <w:t xml:space="preserve"> generate the exact same machine model. Note that the @context in this example is embedded into the JSON itself:</w:t>
      </w:r>
    </w:p>
    <w:p w14:paraId="470CC636" w14:textId="77777777" w:rsidR="00E80685" w:rsidRDefault="00E80685" w:rsidP="00E80685"/>
    <w:tbl>
      <w:tblPr>
        <w:tblStyle w:val="af6"/>
        <w:tblW w:w="0" w:type="auto"/>
        <w:tblLook w:val="04A0" w:firstRow="1" w:lastRow="0" w:firstColumn="1" w:lastColumn="0" w:noHBand="0" w:noVBand="1"/>
      </w:tblPr>
      <w:tblGrid>
        <w:gridCol w:w="8870"/>
      </w:tblGrid>
      <w:tr w:rsidR="00E80685" w:rsidRPr="000723AE" w14:paraId="7EF77A33"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501CE12E" w14:textId="77777777" w:rsidR="00E80685" w:rsidRPr="000723AE" w:rsidRDefault="00E80685" w:rsidP="00266ABB">
            <w:pPr>
              <w:rPr>
                <w:rFonts w:ascii="Arial" w:hAnsi="Arial" w:cs="Arial"/>
                <w:sz w:val="20"/>
                <w:szCs w:val="20"/>
              </w:rPr>
            </w:pPr>
            <w:r w:rsidRPr="00E80685">
              <w:rPr>
                <w:rFonts w:ascii="Arial" w:hAnsi="Arial" w:cs="Arial"/>
                <w:sz w:val="20"/>
                <w:szCs w:val="20"/>
              </w:rPr>
              <w:lastRenderedPageBreak/>
              <w:t>{</w:t>
            </w:r>
            <w:r w:rsidRPr="00E80685">
              <w:rPr>
                <w:rFonts w:ascii="Arial" w:hAnsi="Arial" w:cs="Arial"/>
                <w:sz w:val="20"/>
                <w:szCs w:val="20"/>
              </w:rPr>
              <w:br/>
              <w:t xml:space="preserve">    "@context": {</w:t>
            </w:r>
            <w:r w:rsidRPr="00E80685">
              <w:rPr>
                <w:rFonts w:ascii="Arial" w:hAnsi="Arial" w:cs="Arial"/>
                <w:sz w:val="20"/>
                <w:szCs w:val="20"/>
              </w:rPr>
              <w:br/>
              <w:t xml:space="preserve">        "shipment": {</w:t>
            </w:r>
            <w:r w:rsidRPr="00E80685">
              <w:rPr>
                <w:rFonts w:ascii="Arial" w:hAnsi="Arial" w:cs="Arial"/>
                <w:sz w:val="20"/>
                <w:szCs w:val="20"/>
              </w:rPr>
              <w:br/>
              <w:t xml:space="preserve">            "@id": "https://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w:t>
            </w:r>
            <w:r w:rsidRPr="00E80685">
              <w:rPr>
                <w:rFonts w:ascii="Arial" w:hAnsi="Arial" w:cs="Arial"/>
                <w:sz w:val="20"/>
                <w:szCs w:val="20"/>
              </w:rPr>
              <w:br/>
              <w:t xml:space="preserve">            "@type": "@id"</w:t>
            </w:r>
            <w:r w:rsidRPr="00E80685">
              <w:rPr>
                <w:rFonts w:ascii="Arial" w:hAnsi="Arial" w:cs="Arial"/>
                <w:sz w:val="20"/>
                <w:szCs w:val="20"/>
              </w:rPr>
              <w:br/>
              <w:t xml:space="preserve">        },</w:t>
            </w:r>
            <w:r w:rsidRPr="00E80685">
              <w:rPr>
                <w:rFonts w:ascii="Arial" w:hAnsi="Arial" w:cs="Arial"/>
                <w:sz w:val="20"/>
                <w:szCs w:val="20"/>
              </w:rPr>
              <w:br/>
              <w:t xml:space="preserve">        "goods": "https://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-transport/develop/vocab/Consignment#ConsignmentItem",</w:t>
            </w:r>
            <w:r w:rsidRPr="00E80685">
              <w:rPr>
                <w:rFonts w:ascii="Arial" w:hAnsi="Arial" w:cs="Arial"/>
                <w:sz w:val="20"/>
                <w:szCs w:val="20"/>
              </w:rPr>
              <w:br/>
              <w:t xml:space="preserve">        "</w:t>
            </w:r>
            <w:proofErr w:type="spellStart"/>
            <w:r w:rsidRPr="00E80685">
              <w:rPr>
                <w:rFonts w:ascii="Arial" w:hAnsi="Arial" w:cs="Arial"/>
                <w:sz w:val="20"/>
                <w:szCs w:val="20"/>
              </w:rPr>
              <w:t>goodsItem</w:t>
            </w:r>
            <w:proofErr w:type="spellEnd"/>
            <w:r w:rsidRPr="00E80685">
              <w:rPr>
                <w:rFonts w:ascii="Arial" w:hAnsi="Arial" w:cs="Arial"/>
                <w:sz w:val="20"/>
                <w:szCs w:val="20"/>
              </w:rPr>
              <w:t>": "https://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-transport/develop/vocab/ConsignmentItem",</w:t>
            </w:r>
            <w:r w:rsidRPr="00E80685">
              <w:rPr>
                <w:rFonts w:ascii="Arial" w:hAnsi="Arial" w:cs="Arial"/>
                <w:sz w:val="20"/>
                <w:szCs w:val="20"/>
              </w:rPr>
              <w:br/>
              <w:t xml:space="preserve">        "containers": "https://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-transport/develop/vocab/Consignment#utilizedTransportEquipment",</w:t>
            </w:r>
            <w:r w:rsidRPr="00E80685">
              <w:rPr>
                <w:rFonts w:ascii="Arial" w:hAnsi="Arial" w:cs="Arial"/>
                <w:sz w:val="20"/>
                <w:szCs w:val="20"/>
              </w:rPr>
              <w:br/>
              <w:t xml:space="preserve">        "container": {</w:t>
            </w:r>
            <w:r w:rsidRPr="00E80685">
              <w:rPr>
                <w:rFonts w:ascii="Arial" w:hAnsi="Arial" w:cs="Arial"/>
                <w:sz w:val="20"/>
                <w:szCs w:val="20"/>
              </w:rPr>
              <w:br/>
              <w:t xml:space="preserve">            "@id": "https://</w:t>
            </w:r>
            <w:r w:rsidR="002D1295">
              <w:rPr>
                <w:rFonts w:ascii="Arial" w:hAnsi="Arial" w:cs="Arial"/>
                <w:sz w:val="20"/>
                <w:szCs w:val="20"/>
              </w:rPr>
              <w:t>unece</w:t>
            </w:r>
            <w:r w:rsidRPr="00E80685">
              <w:rPr>
                <w:rFonts w:ascii="Arial" w:hAnsi="Arial" w:cs="Arial"/>
                <w:sz w:val="20"/>
                <w:szCs w:val="20"/>
              </w:rPr>
              <w:t>.org/specs/</w:t>
            </w:r>
            <w:r w:rsidR="002D1295">
              <w:rPr>
                <w:rFonts w:ascii="Arial" w:hAnsi="Arial" w:cs="Arial"/>
                <w:sz w:val="20"/>
                <w:szCs w:val="20"/>
              </w:rPr>
              <w:t>unece</w:t>
            </w:r>
            <w:r w:rsidRPr="00E80685">
              <w:rPr>
                <w:rFonts w:ascii="Arial" w:hAnsi="Arial" w:cs="Arial"/>
                <w:sz w:val="20"/>
                <w:szCs w:val="20"/>
              </w:rPr>
              <w:t>-transport/develop/vocab/TransportEquipment",</w:t>
            </w:r>
            <w:r w:rsidRPr="00E80685">
              <w:rPr>
                <w:rFonts w:ascii="Arial" w:hAnsi="Arial" w:cs="Arial"/>
                <w:sz w:val="20"/>
                <w:szCs w:val="20"/>
              </w:rPr>
              <w:br/>
              <w:t xml:space="preserve">            "@type": "@id"</w:t>
            </w:r>
            <w:r w:rsidRPr="00E80685">
              <w:rPr>
                <w:rFonts w:ascii="Arial" w:hAnsi="Arial" w:cs="Arial"/>
                <w:sz w:val="20"/>
                <w:szCs w:val="20"/>
              </w:rPr>
              <w:br/>
              <w:t xml:space="preserve">        }</w:t>
            </w:r>
            <w:r w:rsidRPr="00E80685">
              <w:rPr>
                <w:rFonts w:ascii="Arial" w:hAnsi="Arial" w:cs="Arial"/>
                <w:sz w:val="20"/>
                <w:szCs w:val="20"/>
              </w:rPr>
              <w:br/>
              <w:t xml:space="preserve">    },</w:t>
            </w:r>
            <w:r w:rsidRPr="00E80685">
              <w:rPr>
                <w:rFonts w:ascii="Arial" w:hAnsi="Arial" w:cs="Arial"/>
                <w:sz w:val="20"/>
                <w:szCs w:val="20"/>
              </w:rPr>
              <w:br/>
              <w:t xml:space="preserve">    "shipment": {</w:t>
            </w:r>
            <w:r w:rsidRPr="00E80685">
              <w:rPr>
                <w:rFonts w:ascii="Arial" w:hAnsi="Arial" w:cs="Arial"/>
                <w:sz w:val="20"/>
                <w:szCs w:val="20"/>
              </w:rPr>
              <w:br/>
              <w:t xml:space="preserve">        "</w:t>
            </w:r>
            <w:proofErr w:type="spellStart"/>
            <w:r w:rsidRPr="00E80685">
              <w:rPr>
                <w:rFonts w:ascii="Arial" w:hAnsi="Arial" w:cs="Arial"/>
                <w:sz w:val="20"/>
                <w:szCs w:val="20"/>
              </w:rPr>
              <w:t>bookingNumber</w:t>
            </w:r>
            <w:proofErr w:type="spellEnd"/>
            <w:r w:rsidRPr="00E80685">
              <w:rPr>
                <w:rFonts w:ascii="Arial" w:hAnsi="Arial" w:cs="Arial"/>
                <w:sz w:val="20"/>
                <w:szCs w:val="20"/>
              </w:rPr>
              <w:t>": "123456789",</w:t>
            </w:r>
            <w:r w:rsidRPr="00E80685">
              <w:rPr>
                <w:rFonts w:ascii="Arial" w:hAnsi="Arial" w:cs="Arial"/>
                <w:sz w:val="20"/>
                <w:szCs w:val="20"/>
              </w:rPr>
              <w:br/>
              <w:t xml:space="preserve">        "@id": "https://www.maersk.com/tracking/123456789",</w:t>
            </w:r>
            <w:r w:rsidRPr="00E80685">
              <w:rPr>
                <w:rFonts w:ascii="Arial" w:hAnsi="Arial" w:cs="Arial"/>
                <w:sz w:val="20"/>
                <w:szCs w:val="20"/>
              </w:rPr>
              <w:br/>
              <w:t xml:space="preserve">        "goods": [{</w:t>
            </w:r>
            <w:r w:rsidRPr="00E80685">
              <w:rPr>
                <w:rFonts w:ascii="Arial" w:hAnsi="Arial" w:cs="Arial"/>
                <w:sz w:val="20"/>
                <w:szCs w:val="20"/>
              </w:rPr>
              <w:br/>
              <w:t xml:space="preserve">                "</w:t>
            </w:r>
            <w:proofErr w:type="spellStart"/>
            <w:r w:rsidRPr="00E80685">
              <w:rPr>
                <w:rFonts w:ascii="Arial" w:hAnsi="Arial" w:cs="Arial"/>
                <w:sz w:val="20"/>
                <w:szCs w:val="20"/>
              </w:rPr>
              <w:t>goodsItem</w:t>
            </w:r>
            <w:proofErr w:type="spellEnd"/>
            <w:r w:rsidRPr="00E80685">
              <w:rPr>
                <w:rFonts w:ascii="Arial" w:hAnsi="Arial" w:cs="Arial"/>
                <w:sz w:val="20"/>
                <w:szCs w:val="20"/>
              </w:rPr>
              <w:t>": {</w:t>
            </w:r>
            <w:r w:rsidRPr="00E80685">
              <w:rPr>
                <w:rFonts w:ascii="Arial" w:hAnsi="Arial" w:cs="Arial"/>
                <w:sz w:val="20"/>
                <w:szCs w:val="20"/>
              </w:rPr>
              <w:br/>
              <w:t xml:space="preserve">                    "information": "Mangos and bananas",</w:t>
            </w:r>
            <w:r w:rsidRPr="00E80685">
              <w:rPr>
                <w:rFonts w:ascii="Arial" w:hAnsi="Arial" w:cs="Arial"/>
                <w:sz w:val="20"/>
                <w:szCs w:val="20"/>
              </w:rPr>
              <w:br/>
              <w:t xml:space="preserve">                    "</w:t>
            </w:r>
            <w:proofErr w:type="spellStart"/>
            <w:r w:rsidRPr="00E80685">
              <w:rPr>
                <w:rFonts w:ascii="Arial" w:hAnsi="Arial" w:cs="Arial"/>
                <w:sz w:val="20"/>
                <w:szCs w:val="20"/>
              </w:rPr>
              <w:t>grossWeight</w:t>
            </w:r>
            <w:proofErr w:type="spellEnd"/>
            <w:r w:rsidRPr="00E80685">
              <w:rPr>
                <w:rFonts w:ascii="Arial" w:hAnsi="Arial" w:cs="Arial"/>
                <w:sz w:val="20"/>
                <w:szCs w:val="20"/>
              </w:rPr>
              <w:t>": {"Value": "12000", "Unit": "Kgs"}</w:t>
            </w:r>
            <w:r w:rsidRPr="00E80685">
              <w:rPr>
                <w:rFonts w:ascii="Arial" w:hAnsi="Arial" w:cs="Arial"/>
                <w:sz w:val="20"/>
                <w:szCs w:val="20"/>
              </w:rPr>
              <w:br/>
              <w:t xml:space="preserve">                }</w:t>
            </w:r>
            <w:r w:rsidRPr="00E80685">
              <w:rPr>
                <w:rFonts w:ascii="Arial" w:hAnsi="Arial" w:cs="Arial"/>
                <w:sz w:val="20"/>
                <w:szCs w:val="20"/>
              </w:rPr>
              <w:br/>
              <w:t xml:space="preserve">            }],</w:t>
            </w:r>
            <w:r w:rsidRPr="00E80685">
              <w:rPr>
                <w:rFonts w:ascii="Arial" w:hAnsi="Arial" w:cs="Arial"/>
                <w:sz w:val="20"/>
                <w:szCs w:val="20"/>
              </w:rPr>
              <w:br/>
              <w:t xml:space="preserve">        "containers": [{</w:t>
            </w:r>
            <w:r w:rsidRPr="00E80685">
              <w:rPr>
                <w:rFonts w:ascii="Arial" w:hAnsi="Arial" w:cs="Arial"/>
                <w:sz w:val="20"/>
                <w:szCs w:val="20"/>
              </w:rPr>
              <w:br/>
              <w:t xml:space="preserve">                "container": {</w:t>
            </w:r>
            <w:r w:rsidRPr="00E80685">
              <w:rPr>
                <w:rFonts w:ascii="Arial" w:hAnsi="Arial" w:cs="Arial"/>
                <w:sz w:val="20"/>
                <w:szCs w:val="20"/>
              </w:rPr>
              <w:br/>
              <w:t xml:space="preserve">                    "</w:t>
            </w:r>
            <w:proofErr w:type="spellStart"/>
            <w:r w:rsidRPr="00E80685">
              <w:rPr>
                <w:rFonts w:ascii="Arial" w:hAnsi="Arial" w:cs="Arial"/>
                <w:sz w:val="20"/>
                <w:szCs w:val="20"/>
              </w:rPr>
              <w:t>boxNb</w:t>
            </w:r>
            <w:proofErr w:type="spellEnd"/>
            <w:r w:rsidRPr="00E80685">
              <w:rPr>
                <w:rFonts w:ascii="Arial" w:hAnsi="Arial" w:cs="Arial"/>
                <w:sz w:val="20"/>
                <w:szCs w:val="20"/>
              </w:rPr>
              <w:t>": "MSKU0134962",</w:t>
            </w:r>
            <w:r w:rsidRPr="00E80685">
              <w:rPr>
                <w:rFonts w:ascii="Arial" w:hAnsi="Arial" w:cs="Arial"/>
                <w:sz w:val="20"/>
                <w:szCs w:val="20"/>
              </w:rPr>
              <w:br/>
              <w:t xml:space="preserve">                    "@id": "https://app.bic-boxtech.org/</w:t>
            </w:r>
            <w:proofErr w:type="spellStart"/>
            <w:r w:rsidRPr="00E80685">
              <w:rPr>
                <w:rFonts w:ascii="Arial" w:hAnsi="Arial" w:cs="Arial"/>
                <w:sz w:val="20"/>
                <w:szCs w:val="20"/>
              </w:rPr>
              <w:t>containers?search</w:t>
            </w:r>
            <w:proofErr w:type="spellEnd"/>
            <w:r w:rsidRPr="00E80685">
              <w:rPr>
                <w:rFonts w:ascii="Arial" w:hAnsi="Arial" w:cs="Arial"/>
                <w:sz w:val="20"/>
                <w:szCs w:val="20"/>
              </w:rPr>
              <w:t>=MSKU0134962"</w:t>
            </w:r>
            <w:r w:rsidRPr="00E80685">
              <w:rPr>
                <w:rFonts w:ascii="Arial" w:hAnsi="Arial" w:cs="Arial"/>
                <w:sz w:val="20"/>
                <w:szCs w:val="20"/>
              </w:rPr>
              <w:br/>
              <w:t xml:space="preserve">                }</w:t>
            </w:r>
            <w:r w:rsidRPr="00E80685">
              <w:rPr>
                <w:rFonts w:ascii="Arial" w:hAnsi="Arial" w:cs="Arial"/>
                <w:sz w:val="20"/>
                <w:szCs w:val="20"/>
              </w:rPr>
              <w:br/>
              <w:t xml:space="preserve">            }]</w:t>
            </w:r>
            <w:r w:rsidRPr="00E80685">
              <w:rPr>
                <w:rFonts w:ascii="Arial" w:hAnsi="Arial" w:cs="Arial"/>
                <w:sz w:val="20"/>
                <w:szCs w:val="20"/>
              </w:rPr>
              <w:br/>
              <w:t xml:space="preserve">    }</w:t>
            </w:r>
            <w:r w:rsidRPr="00E80685">
              <w:rPr>
                <w:rFonts w:ascii="Arial" w:hAnsi="Arial" w:cs="Arial"/>
                <w:sz w:val="20"/>
                <w:szCs w:val="20"/>
              </w:rPr>
              <w:br/>
              <w:t>}</w:t>
            </w:r>
          </w:p>
        </w:tc>
      </w:tr>
    </w:tbl>
    <w:p w14:paraId="7717E438" w14:textId="77777777" w:rsidR="002F5957" w:rsidRPr="00723472" w:rsidRDefault="002F5957" w:rsidP="00723472"/>
    <w:p w14:paraId="6A9B358C" w14:textId="77777777" w:rsidR="00723472" w:rsidRPr="00723472" w:rsidRDefault="002F5957" w:rsidP="002F5957">
      <w:pPr>
        <w:pStyle w:val="1"/>
      </w:pPr>
      <w:bookmarkStart w:id="96" w:name="rdf-schema-rdfs-explainer"/>
      <w:r>
        <w:br w:type="page"/>
      </w:r>
      <w:bookmarkStart w:id="97" w:name="_Toc61884749"/>
      <w:r w:rsidR="00723472" w:rsidRPr="00723472">
        <w:lastRenderedPageBreak/>
        <w:t>RDF Schema (RDFS) explainer</w:t>
      </w:r>
      <w:bookmarkEnd w:id="96"/>
      <w:bookmarkEnd w:id="97"/>
    </w:p>
    <w:p w14:paraId="5F6229C7" w14:textId="77777777" w:rsidR="00723472" w:rsidRPr="00723472" w:rsidRDefault="00AE23EB" w:rsidP="00723472">
      <w:hyperlink r:id="rId17">
        <w:r w:rsidR="00723472" w:rsidRPr="00723472">
          <w:rPr>
            <w:rStyle w:val="a3"/>
          </w:rPr>
          <w:t>RDF Schema</w:t>
        </w:r>
      </w:hyperlink>
      <w:r w:rsidR="00723472" w:rsidRPr="00723472">
        <w:t xml:space="preserve"> provides the mechanisms for describing groups of related resources (entities) and the relationships between these resources. The RDF Schema class and property system is </w:t>
      </w:r>
      <w:proofErr w:type="gramStart"/>
      <w:r w:rsidR="00723472" w:rsidRPr="00723472">
        <w:t>similar to</w:t>
      </w:r>
      <w:proofErr w:type="gramEnd"/>
      <w:r w:rsidR="00723472" w:rsidRPr="00723472">
        <w:t xml:space="preserve"> the type systems of object-oriented programming languages, and modelling languages like UML.</w:t>
      </w:r>
    </w:p>
    <w:p w14:paraId="53E9A30A" w14:textId="77777777" w:rsidR="00723472" w:rsidRPr="00723472" w:rsidRDefault="00723472" w:rsidP="00723472">
      <w:r w:rsidRPr="00723472">
        <w:t>While abstract linked graph view on the data may be useful for simple cases, the RDF Schema provides familiar and powerful semantics of Classes and Properties on top of it.</w:t>
      </w:r>
    </w:p>
    <w:p w14:paraId="4520981D" w14:textId="77777777" w:rsidR="00723472" w:rsidRPr="00723472" w:rsidRDefault="00723472" w:rsidP="002F5957">
      <w:pPr>
        <w:pStyle w:val="2"/>
      </w:pPr>
      <w:bookmarkStart w:id="98" w:name="classes"/>
      <w:bookmarkStart w:id="99" w:name="_Toc61884750"/>
      <w:r w:rsidRPr="00723472">
        <w:t>Classes</w:t>
      </w:r>
      <w:bookmarkEnd w:id="98"/>
      <w:bookmarkEnd w:id="99"/>
    </w:p>
    <w:p w14:paraId="0E787671" w14:textId="77777777" w:rsidR="00723472" w:rsidRPr="00723472" w:rsidRDefault="00723472" w:rsidP="00723472">
      <w:r w:rsidRPr="00723472">
        <w:t xml:space="preserve">Continuing from the example of UNECE rec.20 codes for measurement units, we can divide entities into classes </w:t>
      </w:r>
      <w:proofErr w:type="spellStart"/>
      <w:r w:rsidRPr="00723472">
        <w:t>NormativeUnit</w:t>
      </w:r>
      <w:proofErr w:type="spellEnd"/>
      <w:r w:rsidRPr="00723472">
        <w:t xml:space="preserve">, </w:t>
      </w:r>
      <w:proofErr w:type="spellStart"/>
      <w:r w:rsidRPr="00723472">
        <w:t>NormativeEquivalentUnit</w:t>
      </w:r>
      <w:proofErr w:type="spellEnd"/>
      <w:r w:rsidRPr="00723472">
        <w:t xml:space="preserve">, </w:t>
      </w:r>
      <w:proofErr w:type="spellStart"/>
      <w:r w:rsidRPr="00723472">
        <w:t>InformativeUnit</w:t>
      </w:r>
      <w:proofErr w:type="spellEnd"/>
      <w:r w:rsidRPr="00723472">
        <w:t xml:space="preserve">, which are all subclasses of </w:t>
      </w:r>
      <w:proofErr w:type="spellStart"/>
      <w:r w:rsidRPr="00723472">
        <w:t>MeasurementUnit</w:t>
      </w:r>
      <w:proofErr w:type="spellEnd"/>
      <w:r w:rsidRPr="00723472">
        <w:t xml:space="preserve">. To achieve that, we should first define a class, and then we can assign that class to the entity (instance of that class). On the RDF level, classes just like instances have unique identifier </w:t>
      </w:r>
      <w:proofErr w:type="gramStart"/>
      <w:r w:rsidRPr="00723472">
        <w:t>an</w:t>
      </w:r>
      <w:proofErr w:type="gramEnd"/>
      <w:r w:rsidRPr="00723472">
        <w:t xml:space="preserve"> can be seen as nodes in the graph.</w:t>
      </w:r>
    </w:p>
    <w:p w14:paraId="3E6481BA" w14:textId="77777777" w:rsidR="00723472" w:rsidRDefault="00723472" w:rsidP="00723472">
      <w:r w:rsidRPr="00723472">
        <w:t>Example: Base class and its specific subclasses definition</w:t>
      </w:r>
    </w:p>
    <w:p w14:paraId="30D18AA6" w14:textId="77777777" w:rsidR="00E80685" w:rsidRDefault="00E80685" w:rsidP="00E80685"/>
    <w:tbl>
      <w:tblPr>
        <w:tblStyle w:val="af6"/>
        <w:tblW w:w="0" w:type="auto"/>
        <w:tblLook w:val="04A0" w:firstRow="1" w:lastRow="0" w:firstColumn="1" w:lastColumn="0" w:noHBand="0" w:noVBand="1"/>
      </w:tblPr>
      <w:tblGrid>
        <w:gridCol w:w="8870"/>
      </w:tblGrid>
      <w:tr w:rsidR="00E80685" w:rsidRPr="000723AE" w14:paraId="668503D1"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71C0C01E" w14:textId="77777777" w:rsidR="00E80685" w:rsidRPr="00E80685" w:rsidRDefault="00E80685" w:rsidP="00E80685">
            <w:pPr>
              <w:rPr>
                <w:rFonts w:ascii="Arial" w:hAnsi="Arial" w:cs="Arial"/>
                <w:sz w:val="20"/>
                <w:szCs w:val="20"/>
              </w:rPr>
            </w:pPr>
            <w:r w:rsidRPr="00E80685">
              <w:rPr>
                <w:rFonts w:ascii="Arial" w:hAnsi="Arial" w:cs="Arial"/>
                <w:sz w:val="20"/>
                <w:szCs w:val="20"/>
              </w:rPr>
              <w:t>&lt;</w:t>
            </w:r>
            <w:proofErr w:type="spellStart"/>
            <w:proofErr w:type="gramStart"/>
            <w:r w:rsidR="002D1295">
              <w:rPr>
                <w:rFonts w:ascii="Arial" w:hAnsi="Arial" w:cs="Arial"/>
                <w:sz w:val="20"/>
                <w:szCs w:val="20"/>
              </w:rPr>
              <w:t>unece</w:t>
            </w:r>
            <w:r w:rsidRPr="00E80685">
              <w:rPr>
                <w:rFonts w:ascii="Arial" w:hAnsi="Arial" w:cs="Arial"/>
                <w:sz w:val="20"/>
                <w:szCs w:val="20"/>
              </w:rPr>
              <w:t>:MeasurementUnit</w:t>
            </w:r>
            <w:proofErr w:type="spellEnd"/>
            <w:proofErr w:type="gramEnd"/>
            <w:r w:rsidRPr="00E80685">
              <w:rPr>
                <w:rFonts w:ascii="Arial" w:hAnsi="Arial" w:cs="Arial"/>
                <w:sz w:val="20"/>
                <w:szCs w:val="20"/>
              </w:rPr>
              <w:t>&gt; &lt;</w:t>
            </w:r>
            <w:proofErr w:type="spellStart"/>
            <w:r w:rsidRPr="00E80685">
              <w:rPr>
                <w:rFonts w:ascii="Arial" w:hAnsi="Arial" w:cs="Arial"/>
                <w:sz w:val="20"/>
                <w:szCs w:val="20"/>
              </w:rPr>
              <w:t>rdf:type</w:t>
            </w:r>
            <w:proofErr w:type="spellEnd"/>
            <w:r w:rsidRPr="00E80685">
              <w:rPr>
                <w:rFonts w:ascii="Arial" w:hAnsi="Arial" w:cs="Arial"/>
                <w:sz w:val="20"/>
                <w:szCs w:val="20"/>
              </w:rPr>
              <w:t>&gt; &lt;</w:t>
            </w:r>
            <w:proofErr w:type="spellStart"/>
            <w:r w:rsidRPr="00E80685">
              <w:rPr>
                <w:rFonts w:ascii="Arial" w:hAnsi="Arial" w:cs="Arial"/>
                <w:sz w:val="20"/>
                <w:szCs w:val="20"/>
              </w:rPr>
              <w:t>rdfs:Class</w:t>
            </w:r>
            <w:proofErr w:type="spellEnd"/>
            <w:r w:rsidRPr="00E80685">
              <w:rPr>
                <w:rFonts w:ascii="Arial" w:hAnsi="Arial" w:cs="Arial"/>
                <w:sz w:val="20"/>
                <w:szCs w:val="20"/>
              </w:rPr>
              <w:t>&gt; .</w:t>
            </w:r>
            <w:r w:rsidRPr="00E80685">
              <w:rPr>
                <w:rFonts w:ascii="Arial" w:hAnsi="Arial" w:cs="Arial"/>
                <w:sz w:val="20"/>
                <w:szCs w:val="20"/>
              </w:rPr>
              <w:br/>
            </w:r>
            <w:r w:rsidRPr="00E80685">
              <w:rPr>
                <w:rFonts w:ascii="Arial" w:hAnsi="Arial" w:cs="Arial"/>
                <w:sz w:val="20"/>
                <w:szCs w:val="20"/>
              </w:rPr>
              <w:br/>
              <w:t>&lt;</w:t>
            </w:r>
            <w:proofErr w:type="spellStart"/>
            <w:r w:rsidR="002D1295">
              <w:rPr>
                <w:rFonts w:ascii="Arial" w:hAnsi="Arial" w:cs="Arial"/>
                <w:sz w:val="20"/>
                <w:szCs w:val="20"/>
              </w:rPr>
              <w:t>unece</w:t>
            </w:r>
            <w:r w:rsidRPr="00E80685">
              <w:rPr>
                <w:rFonts w:ascii="Arial" w:hAnsi="Arial" w:cs="Arial"/>
                <w:sz w:val="20"/>
                <w:szCs w:val="20"/>
              </w:rPr>
              <w:t>:NormativeUnit</w:t>
            </w:r>
            <w:proofErr w:type="spellEnd"/>
            <w:r w:rsidRPr="00E80685">
              <w:rPr>
                <w:rFonts w:ascii="Arial" w:hAnsi="Arial" w:cs="Arial"/>
                <w:sz w:val="20"/>
                <w:szCs w:val="20"/>
              </w:rPr>
              <w:t>&gt; &lt;</w:t>
            </w:r>
            <w:proofErr w:type="spellStart"/>
            <w:r w:rsidRPr="00E80685">
              <w:rPr>
                <w:rFonts w:ascii="Arial" w:hAnsi="Arial" w:cs="Arial"/>
                <w:sz w:val="20"/>
                <w:szCs w:val="20"/>
              </w:rPr>
              <w:t>rdf:type</w:t>
            </w:r>
            <w:proofErr w:type="spellEnd"/>
            <w:r w:rsidRPr="00E80685">
              <w:rPr>
                <w:rFonts w:ascii="Arial" w:hAnsi="Arial" w:cs="Arial"/>
                <w:sz w:val="20"/>
                <w:szCs w:val="20"/>
              </w:rPr>
              <w:t>&gt; &lt;</w:t>
            </w:r>
            <w:proofErr w:type="spellStart"/>
            <w:r w:rsidRPr="00E80685">
              <w:rPr>
                <w:rFonts w:ascii="Arial" w:hAnsi="Arial" w:cs="Arial"/>
                <w:sz w:val="20"/>
                <w:szCs w:val="20"/>
              </w:rPr>
              <w:t>rdfs:Class</w:t>
            </w:r>
            <w:proofErr w:type="spellEnd"/>
            <w:r w:rsidRPr="00E80685">
              <w:rPr>
                <w:rFonts w:ascii="Arial" w:hAnsi="Arial" w:cs="Arial"/>
                <w:sz w:val="20"/>
                <w:szCs w:val="20"/>
              </w:rPr>
              <w:t>&gt; .</w:t>
            </w:r>
            <w:r w:rsidRPr="00E80685">
              <w:rPr>
                <w:rFonts w:ascii="Arial" w:hAnsi="Arial" w:cs="Arial"/>
                <w:sz w:val="20"/>
                <w:szCs w:val="20"/>
              </w:rPr>
              <w:br/>
              <w:t>&lt;</w:t>
            </w:r>
            <w:proofErr w:type="spellStart"/>
            <w:r w:rsidR="002D1295">
              <w:rPr>
                <w:rFonts w:ascii="Arial" w:hAnsi="Arial" w:cs="Arial"/>
                <w:sz w:val="20"/>
                <w:szCs w:val="20"/>
              </w:rPr>
              <w:t>unece</w:t>
            </w:r>
            <w:r w:rsidRPr="00E80685">
              <w:rPr>
                <w:rFonts w:ascii="Arial" w:hAnsi="Arial" w:cs="Arial"/>
                <w:sz w:val="20"/>
                <w:szCs w:val="20"/>
              </w:rPr>
              <w:t>:NormativeUnit</w:t>
            </w:r>
            <w:proofErr w:type="spellEnd"/>
            <w:r w:rsidRPr="00E80685">
              <w:rPr>
                <w:rFonts w:ascii="Arial" w:hAnsi="Arial" w:cs="Arial"/>
                <w:sz w:val="20"/>
                <w:szCs w:val="20"/>
              </w:rPr>
              <w:t>&gt; &lt;</w:t>
            </w:r>
            <w:proofErr w:type="spellStart"/>
            <w:r w:rsidRPr="00E80685">
              <w:rPr>
                <w:rFonts w:ascii="Arial" w:hAnsi="Arial" w:cs="Arial"/>
                <w:sz w:val="20"/>
                <w:szCs w:val="20"/>
              </w:rPr>
              <w:t>rdfs:subClassOf</w:t>
            </w:r>
            <w:proofErr w:type="spellEnd"/>
            <w:r w:rsidRPr="00E80685">
              <w:rPr>
                <w:rFonts w:ascii="Arial" w:hAnsi="Arial" w:cs="Arial"/>
                <w:sz w:val="20"/>
                <w:szCs w:val="20"/>
              </w:rPr>
              <w:t>&gt; &lt;</w:t>
            </w:r>
            <w:proofErr w:type="spellStart"/>
            <w:r w:rsidR="002D1295">
              <w:rPr>
                <w:rFonts w:ascii="Arial" w:hAnsi="Arial" w:cs="Arial"/>
                <w:sz w:val="20"/>
                <w:szCs w:val="20"/>
              </w:rPr>
              <w:t>unece</w:t>
            </w:r>
            <w:r w:rsidRPr="00E80685">
              <w:rPr>
                <w:rFonts w:ascii="Arial" w:hAnsi="Arial" w:cs="Arial"/>
                <w:sz w:val="20"/>
                <w:szCs w:val="20"/>
              </w:rPr>
              <w:t>:MeasurementUnit</w:t>
            </w:r>
            <w:proofErr w:type="spellEnd"/>
            <w:r w:rsidRPr="00E80685">
              <w:rPr>
                <w:rFonts w:ascii="Arial" w:hAnsi="Arial" w:cs="Arial"/>
                <w:sz w:val="20"/>
                <w:szCs w:val="20"/>
              </w:rPr>
              <w:t>&gt; .</w:t>
            </w:r>
            <w:r w:rsidRPr="00E80685">
              <w:rPr>
                <w:rFonts w:ascii="Arial" w:hAnsi="Arial" w:cs="Arial"/>
                <w:sz w:val="20"/>
                <w:szCs w:val="20"/>
              </w:rPr>
              <w:br/>
            </w:r>
            <w:r w:rsidRPr="00E80685">
              <w:rPr>
                <w:rFonts w:ascii="Arial" w:hAnsi="Arial" w:cs="Arial"/>
                <w:sz w:val="20"/>
                <w:szCs w:val="20"/>
              </w:rPr>
              <w:br/>
              <w:t>&lt;</w:t>
            </w:r>
            <w:proofErr w:type="spellStart"/>
            <w:r w:rsidR="002D1295">
              <w:rPr>
                <w:rFonts w:ascii="Arial" w:hAnsi="Arial" w:cs="Arial"/>
                <w:sz w:val="20"/>
                <w:szCs w:val="20"/>
              </w:rPr>
              <w:t>unece</w:t>
            </w:r>
            <w:r w:rsidRPr="00E80685">
              <w:rPr>
                <w:rFonts w:ascii="Arial" w:hAnsi="Arial" w:cs="Arial"/>
                <w:sz w:val="20"/>
                <w:szCs w:val="20"/>
              </w:rPr>
              <w:t>:NormativeEquivalentUnit</w:t>
            </w:r>
            <w:proofErr w:type="spellEnd"/>
            <w:r w:rsidRPr="00E80685">
              <w:rPr>
                <w:rFonts w:ascii="Arial" w:hAnsi="Arial" w:cs="Arial"/>
                <w:sz w:val="20"/>
                <w:szCs w:val="20"/>
              </w:rPr>
              <w:t>&gt; &lt;</w:t>
            </w:r>
            <w:proofErr w:type="spellStart"/>
            <w:r w:rsidRPr="00E80685">
              <w:rPr>
                <w:rFonts w:ascii="Arial" w:hAnsi="Arial" w:cs="Arial"/>
                <w:sz w:val="20"/>
                <w:szCs w:val="20"/>
              </w:rPr>
              <w:t>rdf:type</w:t>
            </w:r>
            <w:proofErr w:type="spellEnd"/>
            <w:r w:rsidRPr="00E80685">
              <w:rPr>
                <w:rFonts w:ascii="Arial" w:hAnsi="Arial" w:cs="Arial"/>
                <w:sz w:val="20"/>
                <w:szCs w:val="20"/>
              </w:rPr>
              <w:t>&gt; &lt;</w:t>
            </w:r>
            <w:proofErr w:type="spellStart"/>
            <w:r w:rsidRPr="00E80685">
              <w:rPr>
                <w:rFonts w:ascii="Arial" w:hAnsi="Arial" w:cs="Arial"/>
                <w:sz w:val="20"/>
                <w:szCs w:val="20"/>
              </w:rPr>
              <w:t>rdfs:Class</w:t>
            </w:r>
            <w:proofErr w:type="spellEnd"/>
            <w:r w:rsidRPr="00E80685">
              <w:rPr>
                <w:rFonts w:ascii="Arial" w:hAnsi="Arial" w:cs="Arial"/>
                <w:sz w:val="20"/>
                <w:szCs w:val="20"/>
              </w:rPr>
              <w:t>&gt; .</w:t>
            </w:r>
            <w:r w:rsidRPr="00E80685">
              <w:rPr>
                <w:rFonts w:ascii="Arial" w:hAnsi="Arial" w:cs="Arial"/>
                <w:sz w:val="20"/>
                <w:szCs w:val="20"/>
              </w:rPr>
              <w:br/>
              <w:t>&lt;</w:t>
            </w:r>
            <w:proofErr w:type="spellStart"/>
            <w:r w:rsidR="002D1295">
              <w:rPr>
                <w:rFonts w:ascii="Arial" w:hAnsi="Arial" w:cs="Arial"/>
                <w:sz w:val="20"/>
                <w:szCs w:val="20"/>
              </w:rPr>
              <w:t>unece</w:t>
            </w:r>
            <w:r w:rsidRPr="00E80685">
              <w:rPr>
                <w:rFonts w:ascii="Arial" w:hAnsi="Arial" w:cs="Arial"/>
                <w:sz w:val="20"/>
                <w:szCs w:val="20"/>
              </w:rPr>
              <w:t>:NormativeEquivalentUnit</w:t>
            </w:r>
            <w:proofErr w:type="spellEnd"/>
            <w:r w:rsidRPr="00E80685">
              <w:rPr>
                <w:rFonts w:ascii="Arial" w:hAnsi="Arial" w:cs="Arial"/>
                <w:sz w:val="20"/>
                <w:szCs w:val="20"/>
              </w:rPr>
              <w:t>&gt; &lt;</w:t>
            </w:r>
            <w:proofErr w:type="spellStart"/>
            <w:r w:rsidRPr="00E80685">
              <w:rPr>
                <w:rFonts w:ascii="Arial" w:hAnsi="Arial" w:cs="Arial"/>
                <w:sz w:val="20"/>
                <w:szCs w:val="20"/>
              </w:rPr>
              <w:t>rdfs:subClassOf</w:t>
            </w:r>
            <w:proofErr w:type="spellEnd"/>
            <w:r w:rsidRPr="00E80685">
              <w:rPr>
                <w:rFonts w:ascii="Arial" w:hAnsi="Arial" w:cs="Arial"/>
                <w:sz w:val="20"/>
                <w:szCs w:val="20"/>
              </w:rPr>
              <w:t>&gt; &lt;</w:t>
            </w:r>
            <w:proofErr w:type="spellStart"/>
            <w:r w:rsidR="002D1295">
              <w:rPr>
                <w:rFonts w:ascii="Arial" w:hAnsi="Arial" w:cs="Arial"/>
                <w:sz w:val="20"/>
                <w:szCs w:val="20"/>
              </w:rPr>
              <w:t>unece</w:t>
            </w:r>
            <w:r w:rsidRPr="00E80685">
              <w:rPr>
                <w:rFonts w:ascii="Arial" w:hAnsi="Arial" w:cs="Arial"/>
                <w:sz w:val="20"/>
                <w:szCs w:val="20"/>
              </w:rPr>
              <w:t>:MeasurementUnit</w:t>
            </w:r>
            <w:proofErr w:type="spellEnd"/>
            <w:r w:rsidRPr="00E80685">
              <w:rPr>
                <w:rFonts w:ascii="Arial" w:hAnsi="Arial" w:cs="Arial"/>
                <w:sz w:val="20"/>
                <w:szCs w:val="20"/>
              </w:rPr>
              <w:t>&gt; .</w:t>
            </w:r>
            <w:r w:rsidRPr="00E80685">
              <w:rPr>
                <w:rFonts w:ascii="Arial" w:hAnsi="Arial" w:cs="Arial"/>
                <w:sz w:val="20"/>
                <w:szCs w:val="20"/>
              </w:rPr>
              <w:br/>
            </w:r>
            <w:r w:rsidRPr="00E80685">
              <w:rPr>
                <w:rFonts w:ascii="Arial" w:hAnsi="Arial" w:cs="Arial"/>
                <w:sz w:val="20"/>
                <w:szCs w:val="20"/>
              </w:rPr>
              <w:br/>
              <w:t>&lt;</w:t>
            </w:r>
            <w:proofErr w:type="spellStart"/>
            <w:r w:rsidR="002D1295">
              <w:rPr>
                <w:rFonts w:ascii="Arial" w:hAnsi="Arial" w:cs="Arial"/>
                <w:sz w:val="20"/>
                <w:szCs w:val="20"/>
              </w:rPr>
              <w:t>unece</w:t>
            </w:r>
            <w:r w:rsidRPr="00E80685">
              <w:rPr>
                <w:rFonts w:ascii="Arial" w:hAnsi="Arial" w:cs="Arial"/>
                <w:sz w:val="20"/>
                <w:szCs w:val="20"/>
              </w:rPr>
              <w:t>:InformativeUnit</w:t>
            </w:r>
            <w:proofErr w:type="spellEnd"/>
            <w:r w:rsidRPr="00E80685">
              <w:rPr>
                <w:rFonts w:ascii="Arial" w:hAnsi="Arial" w:cs="Arial"/>
                <w:sz w:val="20"/>
                <w:szCs w:val="20"/>
              </w:rPr>
              <w:t>&gt; &lt;</w:t>
            </w:r>
            <w:proofErr w:type="spellStart"/>
            <w:r w:rsidRPr="00E80685">
              <w:rPr>
                <w:rFonts w:ascii="Arial" w:hAnsi="Arial" w:cs="Arial"/>
                <w:sz w:val="20"/>
                <w:szCs w:val="20"/>
              </w:rPr>
              <w:t>rdf:type</w:t>
            </w:r>
            <w:proofErr w:type="spellEnd"/>
            <w:r w:rsidRPr="00E80685">
              <w:rPr>
                <w:rFonts w:ascii="Arial" w:hAnsi="Arial" w:cs="Arial"/>
                <w:sz w:val="20"/>
                <w:szCs w:val="20"/>
              </w:rPr>
              <w:t>&gt; &lt;</w:t>
            </w:r>
            <w:proofErr w:type="spellStart"/>
            <w:r w:rsidRPr="00E80685">
              <w:rPr>
                <w:rFonts w:ascii="Arial" w:hAnsi="Arial" w:cs="Arial"/>
                <w:sz w:val="20"/>
                <w:szCs w:val="20"/>
              </w:rPr>
              <w:t>rdfs:Class</w:t>
            </w:r>
            <w:proofErr w:type="spellEnd"/>
            <w:r w:rsidRPr="00E80685">
              <w:rPr>
                <w:rFonts w:ascii="Arial" w:hAnsi="Arial" w:cs="Arial"/>
                <w:sz w:val="20"/>
                <w:szCs w:val="20"/>
              </w:rPr>
              <w:t>&gt; .</w:t>
            </w:r>
            <w:r w:rsidRPr="00E80685">
              <w:rPr>
                <w:rFonts w:ascii="Arial" w:hAnsi="Arial" w:cs="Arial"/>
                <w:sz w:val="20"/>
                <w:szCs w:val="20"/>
              </w:rPr>
              <w:br/>
              <w:t>&lt;</w:t>
            </w:r>
            <w:proofErr w:type="spellStart"/>
            <w:r w:rsidR="002D1295">
              <w:rPr>
                <w:rFonts w:ascii="Arial" w:hAnsi="Arial" w:cs="Arial"/>
                <w:sz w:val="20"/>
                <w:szCs w:val="20"/>
              </w:rPr>
              <w:t>unece</w:t>
            </w:r>
            <w:r w:rsidRPr="00E80685">
              <w:rPr>
                <w:rFonts w:ascii="Arial" w:hAnsi="Arial" w:cs="Arial"/>
                <w:sz w:val="20"/>
                <w:szCs w:val="20"/>
              </w:rPr>
              <w:t>:InformativeUnit</w:t>
            </w:r>
            <w:proofErr w:type="spellEnd"/>
            <w:r w:rsidRPr="00E80685">
              <w:rPr>
                <w:rFonts w:ascii="Arial" w:hAnsi="Arial" w:cs="Arial"/>
                <w:sz w:val="20"/>
                <w:szCs w:val="20"/>
              </w:rPr>
              <w:t>&gt; &lt;</w:t>
            </w:r>
            <w:proofErr w:type="spellStart"/>
            <w:r w:rsidRPr="00E80685">
              <w:rPr>
                <w:rFonts w:ascii="Arial" w:hAnsi="Arial" w:cs="Arial"/>
                <w:sz w:val="20"/>
                <w:szCs w:val="20"/>
              </w:rPr>
              <w:t>rdfs:subClassOf</w:t>
            </w:r>
            <w:proofErr w:type="spellEnd"/>
            <w:r w:rsidRPr="00E80685">
              <w:rPr>
                <w:rFonts w:ascii="Arial" w:hAnsi="Arial" w:cs="Arial"/>
                <w:sz w:val="20"/>
                <w:szCs w:val="20"/>
              </w:rPr>
              <w:t>&gt; &lt;</w:t>
            </w:r>
            <w:proofErr w:type="spellStart"/>
            <w:r w:rsidR="002D1295">
              <w:rPr>
                <w:rFonts w:ascii="Arial" w:hAnsi="Arial" w:cs="Arial"/>
                <w:sz w:val="20"/>
                <w:szCs w:val="20"/>
              </w:rPr>
              <w:t>unece</w:t>
            </w:r>
            <w:r w:rsidRPr="00E80685">
              <w:rPr>
                <w:rFonts w:ascii="Arial" w:hAnsi="Arial" w:cs="Arial"/>
                <w:sz w:val="20"/>
                <w:szCs w:val="20"/>
              </w:rPr>
              <w:t>:MeasurementUnit</w:t>
            </w:r>
            <w:proofErr w:type="spellEnd"/>
            <w:r w:rsidRPr="00E80685">
              <w:rPr>
                <w:rFonts w:ascii="Arial" w:hAnsi="Arial" w:cs="Arial"/>
                <w:sz w:val="20"/>
                <w:szCs w:val="20"/>
              </w:rPr>
              <w:t>&gt; .</w:t>
            </w:r>
          </w:p>
          <w:p w14:paraId="0A97397C" w14:textId="77777777" w:rsidR="00E80685" w:rsidRPr="000723AE" w:rsidRDefault="00E80685" w:rsidP="00E80685">
            <w:pPr>
              <w:rPr>
                <w:rFonts w:ascii="Arial" w:hAnsi="Arial" w:cs="Arial"/>
                <w:sz w:val="20"/>
                <w:szCs w:val="20"/>
              </w:rPr>
            </w:pPr>
          </w:p>
        </w:tc>
      </w:tr>
    </w:tbl>
    <w:p w14:paraId="17F0447E" w14:textId="77777777" w:rsidR="00BB733B" w:rsidRPr="00E80685" w:rsidRDefault="00BB733B" w:rsidP="00BB733B">
      <w:pPr>
        <w:rPr>
          <w:rFonts w:ascii="Arial" w:hAnsi="Arial" w:cs="Arial"/>
          <w:sz w:val="20"/>
          <w:szCs w:val="20"/>
        </w:rPr>
      </w:pPr>
      <w:r w:rsidRPr="00E80685">
        <w:rPr>
          <w:rFonts w:ascii="Arial" w:hAnsi="Arial" w:cs="Arial"/>
          <w:sz w:val="20"/>
          <w:szCs w:val="20"/>
        </w:rPr>
        <w:t>Now all measurement units can be declared being an instance of appropriate class:</w:t>
      </w:r>
    </w:p>
    <w:p w14:paraId="778047E6" w14:textId="77777777" w:rsidR="00AF11F1" w:rsidRDefault="00AF11F1" w:rsidP="00AF11F1"/>
    <w:tbl>
      <w:tblPr>
        <w:tblStyle w:val="af6"/>
        <w:tblW w:w="0" w:type="auto"/>
        <w:tblLook w:val="04A0" w:firstRow="1" w:lastRow="0" w:firstColumn="1" w:lastColumn="0" w:noHBand="0" w:noVBand="1"/>
      </w:tblPr>
      <w:tblGrid>
        <w:gridCol w:w="8870"/>
      </w:tblGrid>
      <w:tr w:rsidR="00AF11F1" w:rsidRPr="000723AE" w14:paraId="056EDE19"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0F533041" w14:textId="77777777" w:rsidR="00AF11F1" w:rsidRPr="000723AE" w:rsidRDefault="00AF11F1" w:rsidP="00266ABB">
            <w:pPr>
              <w:rPr>
                <w:rFonts w:ascii="Arial" w:hAnsi="Arial" w:cs="Arial"/>
                <w:sz w:val="20"/>
                <w:szCs w:val="20"/>
              </w:rPr>
            </w:pPr>
            <w:r w:rsidRPr="00E80685">
              <w:rPr>
                <w:rFonts w:ascii="Arial" w:hAnsi="Arial" w:cs="Arial"/>
                <w:sz w:val="20"/>
                <w:szCs w:val="20"/>
              </w:rPr>
              <w:t>&lt;rec</w:t>
            </w:r>
            <w:proofErr w:type="gramStart"/>
            <w:r w:rsidRPr="00E80685">
              <w:rPr>
                <w:rFonts w:ascii="Arial" w:hAnsi="Arial" w:cs="Arial"/>
                <w:sz w:val="20"/>
                <w:szCs w:val="20"/>
              </w:rPr>
              <w:t>20:kilogram</w:t>
            </w:r>
            <w:proofErr w:type="gramEnd"/>
            <w:r w:rsidRPr="00E80685">
              <w:rPr>
                <w:rFonts w:ascii="Arial" w:hAnsi="Arial" w:cs="Arial"/>
                <w:sz w:val="20"/>
                <w:szCs w:val="20"/>
              </w:rPr>
              <w:t>_per_square_meter&gt; &lt;</w:t>
            </w:r>
            <w:proofErr w:type="spellStart"/>
            <w:r w:rsidRPr="00E80685">
              <w:rPr>
                <w:rFonts w:ascii="Arial" w:hAnsi="Arial" w:cs="Arial"/>
                <w:sz w:val="20"/>
                <w:szCs w:val="20"/>
              </w:rPr>
              <w:t>rdf:type</w:t>
            </w:r>
            <w:proofErr w:type="spellEnd"/>
            <w:r w:rsidRPr="00E80685">
              <w:rPr>
                <w:rFonts w:ascii="Arial" w:hAnsi="Arial" w:cs="Arial"/>
                <w:sz w:val="20"/>
                <w:szCs w:val="20"/>
              </w:rPr>
              <w:t>&gt; &lt;</w:t>
            </w:r>
            <w:proofErr w:type="spellStart"/>
            <w:r w:rsidR="002D1295">
              <w:rPr>
                <w:rFonts w:ascii="Arial" w:hAnsi="Arial" w:cs="Arial"/>
                <w:sz w:val="20"/>
                <w:szCs w:val="20"/>
              </w:rPr>
              <w:t>unece</w:t>
            </w:r>
            <w:r w:rsidRPr="00E80685">
              <w:rPr>
                <w:rFonts w:ascii="Arial" w:hAnsi="Arial" w:cs="Arial"/>
                <w:sz w:val="20"/>
                <w:szCs w:val="20"/>
              </w:rPr>
              <w:t>:NormativeUnit</w:t>
            </w:r>
            <w:proofErr w:type="spellEnd"/>
            <w:r w:rsidRPr="00E80685">
              <w:rPr>
                <w:rFonts w:ascii="Arial" w:hAnsi="Arial" w:cs="Arial"/>
                <w:sz w:val="20"/>
                <w:szCs w:val="20"/>
              </w:rPr>
              <w:t>&gt; .</w:t>
            </w:r>
            <w:r w:rsidRPr="00E80685">
              <w:rPr>
                <w:rFonts w:ascii="Arial" w:hAnsi="Arial" w:cs="Arial"/>
                <w:sz w:val="20"/>
                <w:szCs w:val="20"/>
              </w:rPr>
              <w:br/>
              <w:t>&lt;rec20:fahrenheit&gt; &lt;</w:t>
            </w:r>
            <w:proofErr w:type="spellStart"/>
            <w:r w:rsidRPr="00E80685">
              <w:rPr>
                <w:rFonts w:ascii="Arial" w:hAnsi="Arial" w:cs="Arial"/>
                <w:sz w:val="20"/>
                <w:szCs w:val="20"/>
              </w:rPr>
              <w:t>rdf:type</w:t>
            </w:r>
            <w:proofErr w:type="spellEnd"/>
            <w:r w:rsidRPr="00E80685">
              <w:rPr>
                <w:rFonts w:ascii="Arial" w:hAnsi="Arial" w:cs="Arial"/>
                <w:sz w:val="20"/>
                <w:szCs w:val="20"/>
              </w:rPr>
              <w:t>&gt; &lt;</w:t>
            </w:r>
            <w:proofErr w:type="spellStart"/>
            <w:r w:rsidR="002D1295">
              <w:rPr>
                <w:rFonts w:ascii="Arial" w:hAnsi="Arial" w:cs="Arial"/>
                <w:sz w:val="20"/>
                <w:szCs w:val="20"/>
              </w:rPr>
              <w:t>unece</w:t>
            </w:r>
            <w:r w:rsidRPr="00E80685">
              <w:rPr>
                <w:rFonts w:ascii="Arial" w:hAnsi="Arial" w:cs="Arial"/>
                <w:sz w:val="20"/>
                <w:szCs w:val="20"/>
              </w:rPr>
              <w:t>:NormativeEquivalentUnit</w:t>
            </w:r>
            <w:proofErr w:type="spellEnd"/>
            <w:r w:rsidRPr="00E80685">
              <w:rPr>
                <w:rFonts w:ascii="Arial" w:hAnsi="Arial" w:cs="Arial"/>
                <w:sz w:val="20"/>
                <w:szCs w:val="20"/>
              </w:rPr>
              <w:t>&gt; .</w:t>
            </w:r>
          </w:p>
        </w:tc>
      </w:tr>
    </w:tbl>
    <w:p w14:paraId="094B0634" w14:textId="77777777" w:rsidR="00723472" w:rsidRPr="00723472" w:rsidRDefault="00723472" w:rsidP="00723472"/>
    <w:p w14:paraId="1E39B74F" w14:textId="77777777" w:rsidR="00723472" w:rsidRPr="00723472" w:rsidRDefault="00723472" w:rsidP="002F5957">
      <w:pPr>
        <w:pStyle w:val="2"/>
      </w:pPr>
      <w:bookmarkStart w:id="100" w:name="properties"/>
      <w:bookmarkStart w:id="101" w:name="_Toc61884751"/>
      <w:r w:rsidRPr="00723472">
        <w:t>Properties</w:t>
      </w:r>
      <w:bookmarkEnd w:id="100"/>
      <w:bookmarkEnd w:id="101"/>
    </w:p>
    <w:p w14:paraId="273A10F1" w14:textId="77777777" w:rsidR="00723472" w:rsidRPr="00723472" w:rsidRDefault="00723472" w:rsidP="00723472">
      <w:r w:rsidRPr="00723472">
        <w:t xml:space="preserve">On the RDF graph level, predicates (properties) just like classes or instances have unique identifier </w:t>
      </w:r>
      <w:proofErr w:type="gramStart"/>
      <w:r w:rsidRPr="00723472">
        <w:t>an</w:t>
      </w:r>
      <w:proofErr w:type="gramEnd"/>
      <w:r w:rsidRPr="00723472">
        <w:t xml:space="preserve"> can be seen as nodes in the graph. Unlike classes or class instances, the property identifiers can also appear in the predicate position (link between the nodes), specifying the semantic of the relationship between subject and object. RDFS vocabulary allows to define a node as a property, and express restrictions on the valid types of the subject and object which </w:t>
      </w:r>
      <w:proofErr w:type="gramStart"/>
      <w:r w:rsidRPr="00723472">
        <w:t>is allowed to</w:t>
      </w:r>
      <w:proofErr w:type="gramEnd"/>
      <w:r w:rsidRPr="00723472">
        <w:t xml:space="preserve"> be linked by this property (domain and range).</w:t>
      </w:r>
    </w:p>
    <w:p w14:paraId="79A8ACB6" w14:textId="77777777" w:rsidR="00723472" w:rsidRDefault="00723472" w:rsidP="00723472">
      <w:r w:rsidRPr="00723472">
        <w:t>Example: define a property and its domain and range</w:t>
      </w:r>
    </w:p>
    <w:p w14:paraId="56F6C70A" w14:textId="77777777" w:rsidR="00BB733B" w:rsidRDefault="00BB733B" w:rsidP="00BB733B"/>
    <w:tbl>
      <w:tblPr>
        <w:tblStyle w:val="af6"/>
        <w:tblW w:w="0" w:type="auto"/>
        <w:tblLook w:val="04A0" w:firstRow="1" w:lastRow="0" w:firstColumn="1" w:lastColumn="0" w:noHBand="0" w:noVBand="1"/>
      </w:tblPr>
      <w:tblGrid>
        <w:gridCol w:w="8870"/>
      </w:tblGrid>
      <w:tr w:rsidR="00BB733B" w:rsidRPr="000723AE" w14:paraId="0391781D"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543EAD76" w14:textId="77777777" w:rsidR="00BB733B" w:rsidRPr="000723AE" w:rsidRDefault="00BB733B" w:rsidP="00266ABB">
            <w:pPr>
              <w:rPr>
                <w:rFonts w:ascii="Arial" w:hAnsi="Arial" w:cs="Arial"/>
                <w:sz w:val="20"/>
                <w:szCs w:val="20"/>
              </w:rPr>
            </w:pPr>
            <w:r w:rsidRPr="00BB733B">
              <w:rPr>
                <w:rFonts w:ascii="Arial" w:hAnsi="Arial" w:cs="Arial"/>
                <w:sz w:val="20"/>
                <w:szCs w:val="20"/>
              </w:rPr>
              <w:t>&lt;</w:t>
            </w:r>
            <w:proofErr w:type="spellStart"/>
            <w:proofErr w:type="gramStart"/>
            <w:r w:rsidR="002D1295">
              <w:rPr>
                <w:rFonts w:ascii="Arial" w:hAnsi="Arial" w:cs="Arial"/>
                <w:sz w:val="20"/>
                <w:szCs w:val="20"/>
              </w:rPr>
              <w:t>unece</w:t>
            </w:r>
            <w:r w:rsidRPr="00BB733B">
              <w:rPr>
                <w:rFonts w:ascii="Arial" w:hAnsi="Arial" w:cs="Arial"/>
                <w:sz w:val="20"/>
                <w:szCs w:val="20"/>
              </w:rPr>
              <w:t>:unitSymbol</w:t>
            </w:r>
            <w:proofErr w:type="spellEnd"/>
            <w:proofErr w:type="gramEnd"/>
            <w:r w:rsidRPr="00BB733B">
              <w:rPr>
                <w:rFonts w:ascii="Arial" w:hAnsi="Arial" w:cs="Arial"/>
                <w:sz w:val="20"/>
                <w:szCs w:val="20"/>
              </w:rPr>
              <w:t>&gt; &lt;</w:t>
            </w:r>
            <w:proofErr w:type="spellStart"/>
            <w:r w:rsidRPr="00BB733B">
              <w:rPr>
                <w:rFonts w:ascii="Arial" w:hAnsi="Arial" w:cs="Arial"/>
                <w:sz w:val="20"/>
                <w:szCs w:val="20"/>
              </w:rPr>
              <w:t>rdf:type</w:t>
            </w:r>
            <w:proofErr w:type="spellEnd"/>
            <w:r w:rsidRPr="00BB733B">
              <w:rPr>
                <w:rFonts w:ascii="Arial" w:hAnsi="Arial" w:cs="Arial"/>
                <w:sz w:val="20"/>
                <w:szCs w:val="20"/>
              </w:rPr>
              <w:t>&gt; &lt;</w:t>
            </w:r>
            <w:proofErr w:type="spellStart"/>
            <w:r w:rsidRPr="00BB733B">
              <w:rPr>
                <w:rFonts w:ascii="Arial" w:hAnsi="Arial" w:cs="Arial"/>
                <w:sz w:val="20"/>
                <w:szCs w:val="20"/>
              </w:rPr>
              <w:t>rdfs:Property</w:t>
            </w:r>
            <w:proofErr w:type="spellEnd"/>
            <w:r w:rsidRPr="00BB733B">
              <w:rPr>
                <w:rFonts w:ascii="Arial" w:hAnsi="Arial" w:cs="Arial"/>
                <w:sz w:val="20"/>
                <w:szCs w:val="20"/>
              </w:rPr>
              <w:t>&gt; .</w:t>
            </w:r>
            <w:r w:rsidRPr="00BB733B">
              <w:rPr>
                <w:rFonts w:ascii="Arial" w:hAnsi="Arial" w:cs="Arial"/>
                <w:sz w:val="20"/>
                <w:szCs w:val="20"/>
              </w:rPr>
              <w:br/>
              <w:t>&lt;</w:t>
            </w:r>
            <w:proofErr w:type="spellStart"/>
            <w:r w:rsidR="002D1295">
              <w:rPr>
                <w:rFonts w:ascii="Arial" w:hAnsi="Arial" w:cs="Arial"/>
                <w:sz w:val="20"/>
                <w:szCs w:val="20"/>
              </w:rPr>
              <w:t>unece</w:t>
            </w:r>
            <w:r w:rsidRPr="00BB733B">
              <w:rPr>
                <w:rFonts w:ascii="Arial" w:hAnsi="Arial" w:cs="Arial"/>
                <w:sz w:val="20"/>
                <w:szCs w:val="20"/>
              </w:rPr>
              <w:t>:unitSymbol</w:t>
            </w:r>
            <w:proofErr w:type="spellEnd"/>
            <w:r w:rsidRPr="00BB733B">
              <w:rPr>
                <w:rFonts w:ascii="Arial" w:hAnsi="Arial" w:cs="Arial"/>
                <w:sz w:val="20"/>
                <w:szCs w:val="20"/>
              </w:rPr>
              <w:t>&gt; &lt;</w:t>
            </w:r>
            <w:proofErr w:type="spellStart"/>
            <w:r w:rsidRPr="00BB733B">
              <w:rPr>
                <w:rFonts w:ascii="Arial" w:hAnsi="Arial" w:cs="Arial"/>
                <w:sz w:val="20"/>
                <w:szCs w:val="20"/>
              </w:rPr>
              <w:t>rdfs:domain</w:t>
            </w:r>
            <w:proofErr w:type="spellEnd"/>
            <w:r w:rsidRPr="00BB733B">
              <w:rPr>
                <w:rFonts w:ascii="Arial" w:hAnsi="Arial" w:cs="Arial"/>
                <w:sz w:val="20"/>
                <w:szCs w:val="20"/>
              </w:rPr>
              <w:t>&gt; &lt;</w:t>
            </w:r>
            <w:proofErr w:type="spellStart"/>
            <w:r w:rsidR="002D1295">
              <w:rPr>
                <w:rFonts w:ascii="Arial" w:hAnsi="Arial" w:cs="Arial"/>
                <w:sz w:val="20"/>
                <w:szCs w:val="20"/>
              </w:rPr>
              <w:t>unece</w:t>
            </w:r>
            <w:r w:rsidRPr="00BB733B">
              <w:rPr>
                <w:rFonts w:ascii="Arial" w:hAnsi="Arial" w:cs="Arial"/>
                <w:sz w:val="20"/>
                <w:szCs w:val="20"/>
              </w:rPr>
              <w:t>:MeasurementUnit</w:t>
            </w:r>
            <w:proofErr w:type="spellEnd"/>
            <w:r w:rsidRPr="00BB733B">
              <w:rPr>
                <w:rFonts w:ascii="Arial" w:hAnsi="Arial" w:cs="Arial"/>
                <w:sz w:val="20"/>
                <w:szCs w:val="20"/>
              </w:rPr>
              <w:t>&gt; .</w:t>
            </w:r>
            <w:r w:rsidRPr="00BB733B">
              <w:rPr>
                <w:rFonts w:ascii="Arial" w:hAnsi="Arial" w:cs="Arial"/>
                <w:sz w:val="20"/>
                <w:szCs w:val="20"/>
              </w:rPr>
              <w:br/>
              <w:t>&lt;</w:t>
            </w:r>
            <w:proofErr w:type="spellStart"/>
            <w:r w:rsidR="002D1295">
              <w:rPr>
                <w:rFonts w:ascii="Arial" w:hAnsi="Arial" w:cs="Arial"/>
                <w:sz w:val="20"/>
                <w:szCs w:val="20"/>
              </w:rPr>
              <w:t>unece</w:t>
            </w:r>
            <w:r w:rsidRPr="00BB733B">
              <w:rPr>
                <w:rFonts w:ascii="Arial" w:hAnsi="Arial" w:cs="Arial"/>
                <w:sz w:val="20"/>
                <w:szCs w:val="20"/>
              </w:rPr>
              <w:t>:unitSymbol</w:t>
            </w:r>
            <w:proofErr w:type="spellEnd"/>
            <w:r w:rsidRPr="00BB733B">
              <w:rPr>
                <w:rFonts w:ascii="Arial" w:hAnsi="Arial" w:cs="Arial"/>
                <w:sz w:val="20"/>
                <w:szCs w:val="20"/>
              </w:rPr>
              <w:t>&gt; &lt;</w:t>
            </w:r>
            <w:proofErr w:type="spellStart"/>
            <w:r w:rsidRPr="00BB733B">
              <w:rPr>
                <w:rFonts w:ascii="Arial" w:hAnsi="Arial" w:cs="Arial"/>
                <w:sz w:val="20"/>
                <w:szCs w:val="20"/>
              </w:rPr>
              <w:t>rdfs:range</w:t>
            </w:r>
            <w:proofErr w:type="spellEnd"/>
            <w:r w:rsidRPr="00BB733B">
              <w:rPr>
                <w:rFonts w:ascii="Arial" w:hAnsi="Arial" w:cs="Arial"/>
                <w:sz w:val="20"/>
                <w:szCs w:val="20"/>
              </w:rPr>
              <w:t>&gt; &lt;</w:t>
            </w:r>
            <w:proofErr w:type="spellStart"/>
            <w:r w:rsidRPr="00BB733B">
              <w:rPr>
                <w:rFonts w:ascii="Arial" w:hAnsi="Arial" w:cs="Arial"/>
                <w:sz w:val="20"/>
                <w:szCs w:val="20"/>
              </w:rPr>
              <w:t>xsd:string</w:t>
            </w:r>
            <w:proofErr w:type="spellEnd"/>
            <w:r w:rsidRPr="00BB733B">
              <w:rPr>
                <w:rFonts w:ascii="Arial" w:hAnsi="Arial" w:cs="Arial"/>
                <w:sz w:val="20"/>
                <w:szCs w:val="20"/>
              </w:rPr>
              <w:t>&gt; .</w:t>
            </w:r>
          </w:p>
        </w:tc>
      </w:tr>
    </w:tbl>
    <w:p w14:paraId="7EB9A7C1" w14:textId="77777777" w:rsidR="00E80685" w:rsidRPr="00723472" w:rsidRDefault="00E80685" w:rsidP="00723472"/>
    <w:p w14:paraId="3365924C" w14:textId="77777777" w:rsidR="00723472" w:rsidRDefault="00723472" w:rsidP="00723472">
      <w:r w:rsidRPr="00723472">
        <w:t xml:space="preserve">Now the property can be used to associate measurement unit with its </w:t>
      </w:r>
      <w:proofErr w:type="gramStart"/>
      <w:r w:rsidRPr="00723472">
        <w:t>symbol</w:t>
      </w:r>
      <w:proofErr w:type="gramEnd"/>
    </w:p>
    <w:p w14:paraId="5AAA38C3" w14:textId="77777777" w:rsidR="00BB733B" w:rsidRDefault="00BB733B" w:rsidP="00BB733B"/>
    <w:tbl>
      <w:tblPr>
        <w:tblStyle w:val="af6"/>
        <w:tblW w:w="0" w:type="auto"/>
        <w:tblLook w:val="04A0" w:firstRow="1" w:lastRow="0" w:firstColumn="1" w:lastColumn="0" w:noHBand="0" w:noVBand="1"/>
      </w:tblPr>
      <w:tblGrid>
        <w:gridCol w:w="8870"/>
      </w:tblGrid>
      <w:tr w:rsidR="00BB733B" w:rsidRPr="000723AE" w14:paraId="5C2A7A98"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4F5071CC" w14:textId="77777777" w:rsidR="00BB733B" w:rsidRPr="000723AE" w:rsidRDefault="00BB733B" w:rsidP="00266ABB">
            <w:pPr>
              <w:rPr>
                <w:rFonts w:ascii="Arial" w:hAnsi="Arial" w:cs="Arial"/>
                <w:sz w:val="20"/>
                <w:szCs w:val="20"/>
              </w:rPr>
            </w:pPr>
            <w:r w:rsidRPr="00BB733B">
              <w:rPr>
                <w:rFonts w:ascii="Arial" w:hAnsi="Arial" w:cs="Arial"/>
                <w:sz w:val="20"/>
                <w:szCs w:val="20"/>
              </w:rPr>
              <w:t>&lt;rec</w:t>
            </w:r>
            <w:proofErr w:type="gramStart"/>
            <w:r w:rsidRPr="00BB733B">
              <w:rPr>
                <w:rFonts w:ascii="Arial" w:hAnsi="Arial" w:cs="Arial"/>
                <w:sz w:val="20"/>
                <w:szCs w:val="20"/>
              </w:rPr>
              <w:t>20:kilogram</w:t>
            </w:r>
            <w:proofErr w:type="gramEnd"/>
            <w:r w:rsidRPr="00BB733B">
              <w:rPr>
                <w:rFonts w:ascii="Arial" w:hAnsi="Arial" w:cs="Arial"/>
                <w:sz w:val="20"/>
                <w:szCs w:val="20"/>
              </w:rPr>
              <w:t>_per_square_meter&gt; &lt;</w:t>
            </w:r>
            <w:proofErr w:type="spellStart"/>
            <w:r w:rsidR="002D1295">
              <w:rPr>
                <w:rFonts w:ascii="Arial" w:hAnsi="Arial" w:cs="Arial"/>
                <w:sz w:val="20"/>
                <w:szCs w:val="20"/>
              </w:rPr>
              <w:t>unece</w:t>
            </w:r>
            <w:r w:rsidRPr="00BB733B">
              <w:rPr>
                <w:rFonts w:ascii="Arial" w:hAnsi="Arial" w:cs="Arial"/>
                <w:sz w:val="20"/>
                <w:szCs w:val="20"/>
              </w:rPr>
              <w:t>:unitSymbol</w:t>
            </w:r>
            <w:proofErr w:type="spellEnd"/>
            <w:r w:rsidRPr="00BB733B">
              <w:rPr>
                <w:rFonts w:ascii="Arial" w:hAnsi="Arial" w:cs="Arial"/>
                <w:sz w:val="20"/>
                <w:szCs w:val="20"/>
              </w:rPr>
              <w:t>&gt; "kg/m²" .</w:t>
            </w:r>
          </w:p>
        </w:tc>
      </w:tr>
    </w:tbl>
    <w:p w14:paraId="64AE111A" w14:textId="77777777" w:rsidR="00BB733B" w:rsidRPr="00723472" w:rsidRDefault="00BB733B" w:rsidP="00723472"/>
    <w:p w14:paraId="04D30444" w14:textId="77777777" w:rsidR="00723472" w:rsidRPr="00723472" w:rsidRDefault="00723472" w:rsidP="002F5957">
      <w:pPr>
        <w:pStyle w:val="2"/>
      </w:pPr>
      <w:bookmarkStart w:id="102" w:name="inferencing"/>
      <w:bookmarkStart w:id="103" w:name="_Toc61884752"/>
      <w:r w:rsidRPr="00723472">
        <w:lastRenderedPageBreak/>
        <w:t>Inferencing</w:t>
      </w:r>
      <w:bookmarkEnd w:id="102"/>
      <w:bookmarkEnd w:id="103"/>
    </w:p>
    <w:p w14:paraId="2E5754CF" w14:textId="77777777" w:rsidR="00723472" w:rsidRPr="00723472" w:rsidRDefault="00723472" w:rsidP="00723472">
      <w:r w:rsidRPr="00723472">
        <w:t xml:space="preserve">The advanced data consumers can apply RDFS inferencing engine to enrich the input graph data with the additional links (triples), which was omitted, but implied by the </w:t>
      </w:r>
      <w:proofErr w:type="spellStart"/>
      <w:r w:rsidRPr="00723472">
        <w:t>rdfs</w:t>
      </w:r>
      <w:proofErr w:type="spellEnd"/>
      <w:r w:rsidRPr="00723472">
        <w:t xml:space="preserve"> class </w:t>
      </w:r>
      <w:r w:rsidR="005E49B1" w:rsidRPr="00723472">
        <w:t>hierarchy</w:t>
      </w:r>
      <w:r w:rsidRPr="00723472">
        <w:t xml:space="preserve"> and property domain</w:t>
      </w:r>
      <w:r w:rsidR="005E49B1">
        <w:t xml:space="preserve"> </w:t>
      </w:r>
      <w:r w:rsidRPr="00723472">
        <w:t>provided in the vocabulary.</w:t>
      </w:r>
    </w:p>
    <w:p w14:paraId="675D5433" w14:textId="77777777" w:rsidR="00BB733B" w:rsidRDefault="00723472" w:rsidP="00BB733B">
      <w:r w:rsidRPr="00723472">
        <w:t xml:space="preserve">For example, the </w:t>
      </w:r>
      <w:proofErr w:type="spellStart"/>
      <w:r w:rsidRPr="00723472">
        <w:t>kilogram_per_square_meter</w:t>
      </w:r>
      <w:proofErr w:type="spellEnd"/>
      <w:r w:rsidRPr="00723472">
        <w:t xml:space="preserve"> was defined as instance of </w:t>
      </w:r>
      <w:proofErr w:type="spellStart"/>
      <w:r w:rsidRPr="00723472">
        <w:t>NormativeUnit</w:t>
      </w:r>
      <w:proofErr w:type="spellEnd"/>
      <w:r w:rsidRPr="00723472">
        <w:t>:</w:t>
      </w:r>
    </w:p>
    <w:p w14:paraId="027421EA" w14:textId="77777777" w:rsidR="005E49B1" w:rsidRDefault="005E49B1" w:rsidP="00BB733B"/>
    <w:tbl>
      <w:tblPr>
        <w:tblStyle w:val="af6"/>
        <w:tblW w:w="0" w:type="auto"/>
        <w:tblLook w:val="04A0" w:firstRow="1" w:lastRow="0" w:firstColumn="1" w:lastColumn="0" w:noHBand="0" w:noVBand="1"/>
      </w:tblPr>
      <w:tblGrid>
        <w:gridCol w:w="8870"/>
      </w:tblGrid>
      <w:tr w:rsidR="00BB733B" w:rsidRPr="000723AE" w14:paraId="5C97F2A6"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3C45CB60" w14:textId="77777777" w:rsidR="00BB733B" w:rsidRPr="000723AE" w:rsidRDefault="00BB733B" w:rsidP="00266ABB">
            <w:pPr>
              <w:rPr>
                <w:rFonts w:ascii="Arial" w:hAnsi="Arial" w:cs="Arial"/>
                <w:sz w:val="20"/>
                <w:szCs w:val="20"/>
              </w:rPr>
            </w:pPr>
            <w:r w:rsidRPr="00BB733B">
              <w:rPr>
                <w:rFonts w:ascii="Arial" w:hAnsi="Arial" w:cs="Arial"/>
                <w:sz w:val="20"/>
                <w:szCs w:val="20"/>
              </w:rPr>
              <w:t>&lt;rec</w:t>
            </w:r>
            <w:proofErr w:type="gramStart"/>
            <w:r w:rsidRPr="00BB733B">
              <w:rPr>
                <w:rFonts w:ascii="Arial" w:hAnsi="Arial" w:cs="Arial"/>
                <w:sz w:val="20"/>
                <w:szCs w:val="20"/>
              </w:rPr>
              <w:t>20:kilogram</w:t>
            </w:r>
            <w:proofErr w:type="gramEnd"/>
            <w:r w:rsidRPr="00BB733B">
              <w:rPr>
                <w:rFonts w:ascii="Arial" w:hAnsi="Arial" w:cs="Arial"/>
                <w:sz w:val="20"/>
                <w:szCs w:val="20"/>
              </w:rPr>
              <w:t>_per_square_meter&gt; &lt;</w:t>
            </w:r>
            <w:proofErr w:type="spellStart"/>
            <w:r w:rsidRPr="00BB733B">
              <w:rPr>
                <w:rFonts w:ascii="Arial" w:hAnsi="Arial" w:cs="Arial"/>
                <w:sz w:val="20"/>
                <w:szCs w:val="20"/>
              </w:rPr>
              <w:t>rdf:type</w:t>
            </w:r>
            <w:proofErr w:type="spellEnd"/>
            <w:r w:rsidRPr="00BB733B">
              <w:rPr>
                <w:rFonts w:ascii="Arial" w:hAnsi="Arial" w:cs="Arial"/>
                <w:sz w:val="20"/>
                <w:szCs w:val="20"/>
              </w:rPr>
              <w:t>&gt; &lt;</w:t>
            </w:r>
            <w:proofErr w:type="spellStart"/>
            <w:r w:rsidR="002D1295">
              <w:rPr>
                <w:rFonts w:ascii="Arial" w:hAnsi="Arial" w:cs="Arial"/>
                <w:sz w:val="20"/>
                <w:szCs w:val="20"/>
              </w:rPr>
              <w:t>unece</w:t>
            </w:r>
            <w:r w:rsidRPr="00BB733B">
              <w:rPr>
                <w:rFonts w:ascii="Arial" w:hAnsi="Arial" w:cs="Arial"/>
                <w:sz w:val="20"/>
                <w:szCs w:val="20"/>
              </w:rPr>
              <w:t>:NormativeUnit</w:t>
            </w:r>
            <w:proofErr w:type="spellEnd"/>
            <w:r w:rsidRPr="00BB733B">
              <w:rPr>
                <w:rFonts w:ascii="Arial" w:hAnsi="Arial" w:cs="Arial"/>
                <w:sz w:val="20"/>
                <w:szCs w:val="20"/>
              </w:rPr>
              <w:t>&gt; .</w:t>
            </w:r>
          </w:p>
        </w:tc>
      </w:tr>
    </w:tbl>
    <w:p w14:paraId="4C44B3CE" w14:textId="77777777" w:rsidR="005E49B1" w:rsidRDefault="00723472" w:rsidP="00BB733B">
      <w:r w:rsidRPr="00723472">
        <w:t xml:space="preserve">And after applying RDFS inferencing, the new association will be added, saying that </w:t>
      </w:r>
      <w:proofErr w:type="spellStart"/>
      <w:r w:rsidRPr="00723472">
        <w:t>kilogram_per_square_meter</w:t>
      </w:r>
      <w:proofErr w:type="spellEnd"/>
      <w:r w:rsidRPr="00723472">
        <w:t xml:space="preserve"> is also an instance of the base </w:t>
      </w:r>
      <w:proofErr w:type="spellStart"/>
      <w:r w:rsidRPr="00723472">
        <w:t>MeasurementUnit</w:t>
      </w:r>
      <w:proofErr w:type="spellEnd"/>
      <w:r w:rsidRPr="00723472">
        <w:t xml:space="preserve"> class:</w:t>
      </w:r>
    </w:p>
    <w:p w14:paraId="02B2B617" w14:textId="77777777" w:rsidR="005E49B1" w:rsidRDefault="005E49B1" w:rsidP="00BB733B"/>
    <w:tbl>
      <w:tblPr>
        <w:tblStyle w:val="af6"/>
        <w:tblW w:w="0" w:type="auto"/>
        <w:tblLook w:val="04A0" w:firstRow="1" w:lastRow="0" w:firstColumn="1" w:lastColumn="0" w:noHBand="0" w:noVBand="1"/>
      </w:tblPr>
      <w:tblGrid>
        <w:gridCol w:w="8870"/>
      </w:tblGrid>
      <w:tr w:rsidR="00BB733B" w:rsidRPr="000723AE" w14:paraId="2B8DD2B4"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1D003213" w14:textId="77777777" w:rsidR="00BB733B" w:rsidRPr="000723AE" w:rsidRDefault="00BB733B" w:rsidP="00266ABB">
            <w:pPr>
              <w:rPr>
                <w:rFonts w:ascii="Arial" w:hAnsi="Arial" w:cs="Arial"/>
                <w:sz w:val="20"/>
                <w:szCs w:val="20"/>
              </w:rPr>
            </w:pPr>
            <w:r w:rsidRPr="00BB733B">
              <w:rPr>
                <w:rFonts w:ascii="Arial" w:hAnsi="Arial" w:cs="Arial"/>
                <w:sz w:val="20"/>
                <w:szCs w:val="20"/>
              </w:rPr>
              <w:t>&lt;rec</w:t>
            </w:r>
            <w:proofErr w:type="gramStart"/>
            <w:r w:rsidRPr="00BB733B">
              <w:rPr>
                <w:rFonts w:ascii="Arial" w:hAnsi="Arial" w:cs="Arial"/>
                <w:sz w:val="20"/>
                <w:szCs w:val="20"/>
              </w:rPr>
              <w:t>20:kilogram</w:t>
            </w:r>
            <w:proofErr w:type="gramEnd"/>
            <w:r w:rsidRPr="00BB733B">
              <w:rPr>
                <w:rFonts w:ascii="Arial" w:hAnsi="Arial" w:cs="Arial"/>
                <w:sz w:val="20"/>
                <w:szCs w:val="20"/>
              </w:rPr>
              <w:t>_per_square_meter&gt; &lt;</w:t>
            </w:r>
            <w:proofErr w:type="spellStart"/>
            <w:r w:rsidRPr="00BB733B">
              <w:rPr>
                <w:rFonts w:ascii="Arial" w:hAnsi="Arial" w:cs="Arial"/>
                <w:sz w:val="20"/>
                <w:szCs w:val="20"/>
              </w:rPr>
              <w:t>rdf:type</w:t>
            </w:r>
            <w:proofErr w:type="spellEnd"/>
            <w:r w:rsidRPr="00BB733B">
              <w:rPr>
                <w:rFonts w:ascii="Arial" w:hAnsi="Arial" w:cs="Arial"/>
                <w:sz w:val="20"/>
                <w:szCs w:val="20"/>
              </w:rPr>
              <w:t>&gt; &lt;</w:t>
            </w:r>
            <w:proofErr w:type="spellStart"/>
            <w:r w:rsidR="002D1295">
              <w:rPr>
                <w:rFonts w:ascii="Arial" w:hAnsi="Arial" w:cs="Arial"/>
                <w:sz w:val="20"/>
                <w:szCs w:val="20"/>
              </w:rPr>
              <w:t>unece</w:t>
            </w:r>
            <w:r w:rsidRPr="00BB733B">
              <w:rPr>
                <w:rFonts w:ascii="Arial" w:hAnsi="Arial" w:cs="Arial"/>
                <w:sz w:val="20"/>
                <w:szCs w:val="20"/>
              </w:rPr>
              <w:t>:MeasurementUnit</w:t>
            </w:r>
            <w:proofErr w:type="spellEnd"/>
            <w:r w:rsidRPr="00BB733B">
              <w:rPr>
                <w:rFonts w:ascii="Arial" w:hAnsi="Arial" w:cs="Arial"/>
                <w:sz w:val="20"/>
                <w:szCs w:val="20"/>
              </w:rPr>
              <w:t>&gt; .</w:t>
            </w:r>
          </w:p>
        </w:tc>
      </w:tr>
    </w:tbl>
    <w:p w14:paraId="7AD91F06" w14:textId="77777777" w:rsidR="00723472" w:rsidRPr="00723472" w:rsidRDefault="00723472" w:rsidP="00723472">
      <w:r w:rsidRPr="00723472">
        <w:t>While RDFS inferencing is powerful, it is also computationally complex and hard to implement. It is not recommended to rely on the data consumer inferencing capability in the published data and vocabularies. It is up for particular use case to decide on, but generally it is safer to explicitly declare all types</w:t>
      </w:r>
      <w:r w:rsidR="005E49B1">
        <w:t xml:space="preserve"> </w:t>
      </w:r>
      <w:r w:rsidRPr="00723472">
        <w:t>on the instances and use more generic properties instead of more specific sub</w:t>
      </w:r>
      <w:r w:rsidR="005E49B1">
        <w:t>-</w:t>
      </w:r>
      <w:r w:rsidRPr="00723472">
        <w:t>properties.</w:t>
      </w:r>
    </w:p>
    <w:p w14:paraId="76882F00" w14:textId="77777777" w:rsidR="00723472" w:rsidRPr="00723472" w:rsidRDefault="00723472" w:rsidP="002F5957">
      <w:pPr>
        <w:pStyle w:val="2"/>
      </w:pPr>
      <w:bookmarkStart w:id="104" w:name="rdfs-for-existing-codelists"/>
      <w:bookmarkStart w:id="105" w:name="_Toc61884753"/>
      <w:r w:rsidRPr="00723472">
        <w:t xml:space="preserve">RDFS for existing </w:t>
      </w:r>
      <w:r w:rsidR="00E67E03">
        <w:t>code-lists</w:t>
      </w:r>
      <w:bookmarkEnd w:id="104"/>
      <w:bookmarkEnd w:id="105"/>
    </w:p>
    <w:p w14:paraId="617FFCB9" w14:textId="77777777" w:rsidR="00723472" w:rsidRPr="00723472" w:rsidRDefault="00723472" w:rsidP="00723472">
      <w:r w:rsidRPr="00723472">
        <w:t xml:space="preserve">Some existing </w:t>
      </w:r>
      <w:r w:rsidR="00E67E03">
        <w:t>code-lists</w:t>
      </w:r>
      <w:r w:rsidRPr="00723472">
        <w:t xml:space="preserve"> combine multiple entity attributes to be “flattened” into a list of unique identifiers. For example</w:t>
      </w:r>
      <w:r w:rsidR="005E49B1">
        <w:t>,</w:t>
      </w:r>
      <w:r w:rsidRPr="00723472">
        <w:t xml:space="preserve"> UNECE Rec.21 for package types assigns a code “BO” to “Bottle, non-protected, cylindrical”, and “XH” to “Bag, textile, water resistant”. The brute-force way to express this </w:t>
      </w:r>
      <w:r w:rsidR="005E49B1">
        <w:t>code-list</w:t>
      </w:r>
      <w:r w:rsidRPr="00723472">
        <w:t xml:space="preserve"> in machine-readable way would be 1) assign the full http </w:t>
      </w:r>
      <w:r w:rsidR="005E49B1">
        <w:t>URL</w:t>
      </w:r>
      <w:r w:rsidRPr="00723472">
        <w:t xml:space="preserve"> to each code, 2) associate it with a human-readable description and 3) publish it as flattened graph </w:t>
      </w:r>
      <w:r w:rsidR="005E49B1">
        <w:t>JSON-</w:t>
      </w:r>
      <w:proofErr w:type="gramStart"/>
      <w:r w:rsidR="005E49B1">
        <w:t>LD</w:t>
      </w:r>
      <w:proofErr w:type="gramEnd"/>
    </w:p>
    <w:p w14:paraId="060F2A70" w14:textId="77777777" w:rsidR="00723472" w:rsidRDefault="00723472" w:rsidP="00723472">
      <w:r w:rsidRPr="00723472">
        <w:t xml:space="preserve">Example: simplest </w:t>
      </w:r>
      <w:r w:rsidR="005E49B1">
        <w:t>JSON-LD</w:t>
      </w:r>
      <w:r w:rsidRPr="00723472">
        <w:t xml:space="preserve"> representation of UNECE Rec.21</w:t>
      </w:r>
    </w:p>
    <w:p w14:paraId="0EDBCD61" w14:textId="77777777" w:rsidR="00BB733B" w:rsidRDefault="00BB733B" w:rsidP="00BB733B"/>
    <w:tbl>
      <w:tblPr>
        <w:tblStyle w:val="af6"/>
        <w:tblW w:w="0" w:type="auto"/>
        <w:tblLook w:val="04A0" w:firstRow="1" w:lastRow="0" w:firstColumn="1" w:lastColumn="0" w:noHBand="0" w:noVBand="1"/>
      </w:tblPr>
      <w:tblGrid>
        <w:gridCol w:w="8870"/>
      </w:tblGrid>
      <w:tr w:rsidR="00BB733B" w:rsidRPr="000723AE" w14:paraId="60EDD5A7"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2162A8AE" w14:textId="77777777" w:rsidR="00BB733B" w:rsidRPr="000723AE" w:rsidRDefault="00BB733B" w:rsidP="00266ABB">
            <w:pPr>
              <w:rPr>
                <w:rFonts w:ascii="Arial" w:hAnsi="Arial" w:cs="Arial"/>
                <w:sz w:val="20"/>
                <w:szCs w:val="20"/>
              </w:rPr>
            </w:pPr>
            <w:r w:rsidRPr="00BB733B">
              <w:rPr>
                <w:rFonts w:ascii="Arial" w:hAnsi="Arial" w:cs="Arial"/>
                <w:sz w:val="20"/>
                <w:szCs w:val="20"/>
              </w:rPr>
              <w:t>{</w:t>
            </w:r>
            <w:r w:rsidRPr="00BB733B">
              <w:rPr>
                <w:rFonts w:ascii="Arial" w:hAnsi="Arial" w:cs="Arial"/>
                <w:sz w:val="20"/>
                <w:szCs w:val="20"/>
              </w:rPr>
              <w:br/>
              <w:t xml:space="preserve">  "@context": {</w:t>
            </w:r>
            <w:r w:rsidRPr="00BB733B">
              <w:rPr>
                <w:rFonts w:ascii="Arial" w:hAnsi="Arial" w:cs="Arial"/>
                <w:sz w:val="20"/>
                <w:szCs w:val="20"/>
              </w:rPr>
              <w:br/>
              <w:t xml:space="preserve">    "rec21": "https://unece.org/</w:t>
            </w:r>
            <w:r w:rsidR="00E67E03">
              <w:rPr>
                <w:rFonts w:ascii="Arial" w:hAnsi="Arial" w:cs="Arial"/>
                <w:sz w:val="20"/>
                <w:szCs w:val="20"/>
              </w:rPr>
              <w:t>code-lists</w:t>
            </w:r>
            <w:r w:rsidRPr="00BB733B">
              <w:rPr>
                <w:rFonts w:ascii="Arial" w:hAnsi="Arial" w:cs="Arial"/>
                <w:sz w:val="20"/>
                <w:szCs w:val="20"/>
              </w:rPr>
              <w:t>/rec21#",</w:t>
            </w:r>
            <w:r w:rsidRPr="00BB733B">
              <w:rPr>
                <w:rFonts w:ascii="Arial" w:hAnsi="Arial" w:cs="Arial"/>
                <w:sz w:val="20"/>
                <w:szCs w:val="20"/>
              </w:rPr>
              <w:br/>
              <w:t xml:space="preserve">    "</w:t>
            </w:r>
            <w:proofErr w:type="spellStart"/>
            <w:r w:rsidRPr="00BB733B">
              <w:rPr>
                <w:rFonts w:ascii="Arial" w:hAnsi="Arial" w:cs="Arial"/>
                <w:sz w:val="20"/>
                <w:szCs w:val="20"/>
              </w:rPr>
              <w:t>rdfs</w:t>
            </w:r>
            <w:proofErr w:type="spellEnd"/>
            <w:r w:rsidRPr="00BB733B">
              <w:rPr>
                <w:rFonts w:ascii="Arial" w:hAnsi="Arial" w:cs="Arial"/>
                <w:sz w:val="20"/>
                <w:szCs w:val="20"/>
              </w:rPr>
              <w:t>": "http://www.w3.org/2000/01/rdf-schema#"</w:t>
            </w:r>
            <w:r w:rsidRPr="00BB733B">
              <w:rPr>
                <w:rFonts w:ascii="Arial" w:hAnsi="Arial" w:cs="Arial"/>
                <w:sz w:val="20"/>
                <w:szCs w:val="20"/>
              </w:rPr>
              <w:br/>
              <w:t xml:space="preserve">  },</w:t>
            </w:r>
            <w:r w:rsidRPr="00BB733B">
              <w:rPr>
                <w:rFonts w:ascii="Arial" w:hAnsi="Arial" w:cs="Arial"/>
                <w:sz w:val="20"/>
                <w:szCs w:val="20"/>
              </w:rPr>
              <w:br/>
              <w:t xml:space="preserve">  "@graph": [</w:t>
            </w:r>
            <w:r w:rsidRPr="00BB733B">
              <w:rPr>
                <w:rFonts w:ascii="Arial" w:hAnsi="Arial" w:cs="Arial"/>
                <w:sz w:val="20"/>
                <w:szCs w:val="20"/>
              </w:rPr>
              <w:br/>
              <w:t xml:space="preserve"> </w:t>
            </w:r>
            <w:proofErr w:type="gramStart"/>
            <w:r w:rsidRPr="00BB733B">
              <w:rPr>
                <w:rFonts w:ascii="Arial" w:hAnsi="Arial" w:cs="Arial"/>
                <w:sz w:val="20"/>
                <w:szCs w:val="20"/>
              </w:rPr>
              <w:t xml:space="preserve">   {</w:t>
            </w:r>
            <w:proofErr w:type="gramEnd"/>
            <w:r w:rsidRPr="00BB733B">
              <w:rPr>
                <w:rFonts w:ascii="Arial" w:hAnsi="Arial" w:cs="Arial"/>
                <w:sz w:val="20"/>
                <w:szCs w:val="20"/>
              </w:rPr>
              <w:br/>
              <w:t xml:space="preserve">      "@id": "rec21:1A",</w:t>
            </w:r>
            <w:r w:rsidRPr="00BB733B">
              <w:rPr>
                <w:rFonts w:ascii="Arial" w:hAnsi="Arial" w:cs="Arial"/>
                <w:sz w:val="20"/>
                <w:szCs w:val="20"/>
              </w:rPr>
              <w:br/>
              <w:t xml:space="preserve">      "</w:t>
            </w:r>
            <w:proofErr w:type="spellStart"/>
            <w:r w:rsidRPr="00BB733B">
              <w:rPr>
                <w:rFonts w:ascii="Arial" w:hAnsi="Arial" w:cs="Arial"/>
                <w:sz w:val="20"/>
                <w:szCs w:val="20"/>
              </w:rPr>
              <w:t>rdfs:comment</w:t>
            </w:r>
            <w:proofErr w:type="spellEnd"/>
            <w:r w:rsidRPr="00BB733B">
              <w:rPr>
                <w:rFonts w:ascii="Arial" w:hAnsi="Arial" w:cs="Arial"/>
                <w:sz w:val="20"/>
                <w:szCs w:val="20"/>
              </w:rPr>
              <w:t>": "Drum, steel",</w:t>
            </w:r>
            <w:r w:rsidRPr="00BB733B">
              <w:rPr>
                <w:rFonts w:ascii="Arial" w:hAnsi="Arial" w:cs="Arial"/>
                <w:sz w:val="20"/>
                <w:szCs w:val="20"/>
              </w:rPr>
              <w:br/>
              <w:t xml:space="preserve">    }, </w:t>
            </w:r>
            <w:r w:rsidRPr="00BB733B">
              <w:rPr>
                <w:rFonts w:ascii="Arial" w:hAnsi="Arial" w:cs="Arial"/>
                <w:sz w:val="20"/>
                <w:szCs w:val="20"/>
              </w:rPr>
              <w:br/>
              <w:t xml:space="preserve">    {</w:t>
            </w:r>
            <w:r w:rsidRPr="00BB733B">
              <w:rPr>
                <w:rFonts w:ascii="Arial" w:hAnsi="Arial" w:cs="Arial"/>
                <w:sz w:val="20"/>
                <w:szCs w:val="20"/>
              </w:rPr>
              <w:br/>
              <w:t xml:space="preserve">      "@id": "rec21:1B",</w:t>
            </w:r>
            <w:r w:rsidRPr="00BB733B">
              <w:rPr>
                <w:rFonts w:ascii="Arial" w:hAnsi="Arial" w:cs="Arial"/>
                <w:sz w:val="20"/>
                <w:szCs w:val="20"/>
              </w:rPr>
              <w:br/>
              <w:t xml:space="preserve">      "</w:t>
            </w:r>
            <w:proofErr w:type="spellStart"/>
            <w:r w:rsidRPr="00BB733B">
              <w:rPr>
                <w:rFonts w:ascii="Arial" w:hAnsi="Arial" w:cs="Arial"/>
                <w:sz w:val="20"/>
                <w:szCs w:val="20"/>
              </w:rPr>
              <w:t>rdfs:comment</w:t>
            </w:r>
            <w:proofErr w:type="spellEnd"/>
            <w:r w:rsidRPr="00BB733B">
              <w:rPr>
                <w:rFonts w:ascii="Arial" w:hAnsi="Arial" w:cs="Arial"/>
                <w:sz w:val="20"/>
                <w:szCs w:val="20"/>
              </w:rPr>
              <w:t>": "Drum, aluminium",</w:t>
            </w:r>
            <w:r w:rsidRPr="00BB733B">
              <w:rPr>
                <w:rFonts w:ascii="Arial" w:hAnsi="Arial" w:cs="Arial"/>
                <w:sz w:val="20"/>
                <w:szCs w:val="20"/>
              </w:rPr>
              <w:br/>
              <w:t xml:space="preserve">    },</w:t>
            </w:r>
            <w:r w:rsidRPr="00BB733B">
              <w:rPr>
                <w:rFonts w:ascii="Arial" w:hAnsi="Arial" w:cs="Arial"/>
                <w:sz w:val="20"/>
                <w:szCs w:val="20"/>
              </w:rPr>
              <w:br/>
              <w:t xml:space="preserve">    </w:t>
            </w:r>
            <w:r w:rsidRPr="00BB733B">
              <w:rPr>
                <w:rFonts w:ascii="Arial" w:hAnsi="Arial" w:cs="Arial"/>
                <w:b/>
                <w:sz w:val="20"/>
                <w:szCs w:val="20"/>
              </w:rPr>
              <w:t>...</w:t>
            </w:r>
            <w:r w:rsidRPr="00BB733B">
              <w:rPr>
                <w:rFonts w:ascii="Arial" w:hAnsi="Arial" w:cs="Arial"/>
                <w:sz w:val="20"/>
                <w:szCs w:val="20"/>
              </w:rPr>
              <w:t xml:space="preserve"> </w:t>
            </w:r>
            <w:r w:rsidRPr="00BB733B">
              <w:rPr>
                <w:rFonts w:ascii="Arial" w:hAnsi="Arial" w:cs="Arial"/>
                <w:sz w:val="20"/>
                <w:szCs w:val="20"/>
              </w:rPr>
              <w:br/>
              <w:t xml:space="preserve">  ]</w:t>
            </w:r>
            <w:r w:rsidRPr="00BB733B">
              <w:rPr>
                <w:rFonts w:ascii="Arial" w:hAnsi="Arial" w:cs="Arial"/>
                <w:sz w:val="20"/>
                <w:szCs w:val="20"/>
              </w:rPr>
              <w:br/>
              <w:t>}</w:t>
            </w:r>
          </w:p>
        </w:tc>
      </w:tr>
    </w:tbl>
    <w:p w14:paraId="1F2A5B96" w14:textId="77777777" w:rsidR="00BB733B" w:rsidRPr="00723472" w:rsidRDefault="00BB733B" w:rsidP="00723472"/>
    <w:p w14:paraId="37083CE5" w14:textId="77777777" w:rsidR="00723472" w:rsidRPr="00723472" w:rsidRDefault="00723472" w:rsidP="00723472">
      <w:r w:rsidRPr="00723472">
        <w:t xml:space="preserve">While the example given above is valid and fulfills the requirement of making the </w:t>
      </w:r>
      <w:r w:rsidR="005E49B1">
        <w:t>code-list</w:t>
      </w:r>
      <w:r w:rsidRPr="00723472">
        <w:t xml:space="preserve"> machine-readable in many use</w:t>
      </w:r>
      <w:r w:rsidR="005E49B1">
        <w:t>-</w:t>
      </w:r>
      <w:r w:rsidRPr="00723472">
        <w:t xml:space="preserve">cases, it can be improved. Proper use of RDFS annotations can make the </w:t>
      </w:r>
      <w:r w:rsidR="005E49B1">
        <w:t>code-list</w:t>
      </w:r>
      <w:r w:rsidRPr="00723472">
        <w:t xml:space="preserve"> vocabulary significantly more convenient to maintain, comprehend and implement in the business logic.</w:t>
      </w:r>
    </w:p>
    <w:p w14:paraId="5214E7E5" w14:textId="77777777" w:rsidR="00723472" w:rsidRDefault="00723472" w:rsidP="00723472">
      <w:r w:rsidRPr="00723472">
        <w:t xml:space="preserve">The entities in the rec.21 vocabulary can be quite naturally interpreted as types of package, so they can be declared to be instances of </w:t>
      </w:r>
      <w:proofErr w:type="spellStart"/>
      <w:proofErr w:type="gramStart"/>
      <w:r w:rsidRPr="00723472">
        <w:rPr>
          <w:i/>
        </w:rPr>
        <w:t>rdfs:Class</w:t>
      </w:r>
      <w:proofErr w:type="spellEnd"/>
      <w:proofErr w:type="gramEnd"/>
      <w:r w:rsidRPr="00723472">
        <w:t>. Also</w:t>
      </w:r>
      <w:r w:rsidR="005E49B1">
        <w:t>,</w:t>
      </w:r>
      <w:r w:rsidRPr="00723472">
        <w:t xml:space="preserve"> the primary identifier can be made more human-friendly:</w:t>
      </w:r>
    </w:p>
    <w:p w14:paraId="071119B5" w14:textId="77777777" w:rsidR="00BB733B" w:rsidRDefault="00BB733B" w:rsidP="00BB733B"/>
    <w:tbl>
      <w:tblPr>
        <w:tblStyle w:val="af6"/>
        <w:tblW w:w="0" w:type="auto"/>
        <w:tblLook w:val="04A0" w:firstRow="1" w:lastRow="0" w:firstColumn="1" w:lastColumn="0" w:noHBand="0" w:noVBand="1"/>
      </w:tblPr>
      <w:tblGrid>
        <w:gridCol w:w="8870"/>
      </w:tblGrid>
      <w:tr w:rsidR="00BB733B" w:rsidRPr="000723AE" w14:paraId="32F505CC"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3613DC3E" w14:textId="77777777" w:rsidR="00BB733B" w:rsidRPr="000723AE" w:rsidRDefault="00BB733B" w:rsidP="00266ABB">
            <w:pPr>
              <w:rPr>
                <w:rFonts w:ascii="Arial" w:hAnsi="Arial" w:cs="Arial"/>
                <w:sz w:val="20"/>
                <w:szCs w:val="20"/>
              </w:rPr>
            </w:pPr>
            <w:r w:rsidRPr="00BB733B">
              <w:rPr>
                <w:rFonts w:ascii="Arial" w:hAnsi="Arial" w:cs="Arial"/>
                <w:sz w:val="20"/>
                <w:szCs w:val="20"/>
              </w:rPr>
              <w:lastRenderedPageBreak/>
              <w:t>{</w:t>
            </w:r>
            <w:r w:rsidRPr="00BB733B">
              <w:rPr>
                <w:rFonts w:ascii="Arial" w:hAnsi="Arial" w:cs="Arial"/>
                <w:sz w:val="20"/>
                <w:szCs w:val="20"/>
              </w:rPr>
              <w:br/>
              <w:t xml:space="preserve">  "@id": "rec</w:t>
            </w:r>
            <w:proofErr w:type="gramStart"/>
            <w:r w:rsidRPr="00BB733B">
              <w:rPr>
                <w:rFonts w:ascii="Arial" w:hAnsi="Arial" w:cs="Arial"/>
                <w:sz w:val="20"/>
                <w:szCs w:val="20"/>
              </w:rPr>
              <w:t>21:Drum</w:t>
            </w:r>
            <w:proofErr w:type="gramEnd"/>
            <w:r w:rsidRPr="00BB733B">
              <w:rPr>
                <w:rFonts w:ascii="Arial" w:hAnsi="Arial" w:cs="Arial"/>
                <w:sz w:val="20"/>
                <w:szCs w:val="20"/>
              </w:rPr>
              <w:t>_steel",</w:t>
            </w:r>
            <w:r w:rsidRPr="00BB733B">
              <w:rPr>
                <w:rFonts w:ascii="Arial" w:hAnsi="Arial" w:cs="Arial"/>
                <w:sz w:val="20"/>
                <w:szCs w:val="20"/>
              </w:rPr>
              <w:br/>
              <w:t xml:space="preserve">  "@type": "</w:t>
            </w:r>
            <w:proofErr w:type="spellStart"/>
            <w:r w:rsidRPr="00BB733B">
              <w:rPr>
                <w:rFonts w:ascii="Arial" w:hAnsi="Arial" w:cs="Arial"/>
                <w:sz w:val="20"/>
                <w:szCs w:val="20"/>
              </w:rPr>
              <w:t>rdfs:Class</w:t>
            </w:r>
            <w:proofErr w:type="spellEnd"/>
            <w:r w:rsidRPr="00BB733B">
              <w:rPr>
                <w:rFonts w:ascii="Arial" w:hAnsi="Arial" w:cs="Arial"/>
                <w:sz w:val="20"/>
                <w:szCs w:val="20"/>
              </w:rPr>
              <w:t>",</w:t>
            </w:r>
            <w:r w:rsidRPr="00BB733B">
              <w:rPr>
                <w:rFonts w:ascii="Arial" w:hAnsi="Arial" w:cs="Arial"/>
                <w:sz w:val="20"/>
                <w:szCs w:val="20"/>
              </w:rPr>
              <w:br/>
              <w:t xml:space="preserve">  "</w:t>
            </w:r>
            <w:proofErr w:type="spellStart"/>
            <w:r w:rsidRPr="00BB733B">
              <w:rPr>
                <w:rFonts w:ascii="Arial" w:hAnsi="Arial" w:cs="Arial"/>
                <w:sz w:val="20"/>
                <w:szCs w:val="20"/>
              </w:rPr>
              <w:t>rdf:value</w:t>
            </w:r>
            <w:proofErr w:type="spellEnd"/>
            <w:r w:rsidRPr="00BB733B">
              <w:rPr>
                <w:rFonts w:ascii="Arial" w:hAnsi="Arial" w:cs="Arial"/>
                <w:sz w:val="20"/>
                <w:szCs w:val="20"/>
              </w:rPr>
              <w:t>": "1A"</w:t>
            </w:r>
            <w:r w:rsidRPr="00BB733B">
              <w:rPr>
                <w:rFonts w:ascii="Arial" w:hAnsi="Arial" w:cs="Arial"/>
                <w:sz w:val="20"/>
                <w:szCs w:val="20"/>
              </w:rPr>
              <w:br/>
              <w:t>}</w:t>
            </w:r>
          </w:p>
        </w:tc>
      </w:tr>
    </w:tbl>
    <w:p w14:paraId="7CEC43B0" w14:textId="77777777" w:rsidR="00BB733B" w:rsidRPr="00723472" w:rsidRDefault="00BB733B" w:rsidP="00723472"/>
    <w:p w14:paraId="0EEDBC50" w14:textId="77777777" w:rsidR="00723472" w:rsidRDefault="00723472" w:rsidP="00723472">
      <w:r w:rsidRPr="00723472">
        <w:t>Now the business data producer can assign appropriate rec.21 package class to the subject of interest:</w:t>
      </w:r>
    </w:p>
    <w:p w14:paraId="515E08D3" w14:textId="77777777" w:rsidR="00BB733B" w:rsidRDefault="00BB733B" w:rsidP="00BB733B"/>
    <w:tbl>
      <w:tblPr>
        <w:tblStyle w:val="af6"/>
        <w:tblW w:w="0" w:type="auto"/>
        <w:tblLook w:val="04A0" w:firstRow="1" w:lastRow="0" w:firstColumn="1" w:lastColumn="0" w:noHBand="0" w:noVBand="1"/>
      </w:tblPr>
      <w:tblGrid>
        <w:gridCol w:w="8870"/>
      </w:tblGrid>
      <w:tr w:rsidR="00BB733B" w:rsidRPr="000723AE" w14:paraId="5E238D4B"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1F857699" w14:textId="77777777" w:rsidR="00BB733B" w:rsidRPr="000723AE" w:rsidRDefault="00BB733B" w:rsidP="00266ABB">
            <w:pPr>
              <w:rPr>
                <w:rFonts w:ascii="Arial" w:hAnsi="Arial" w:cs="Arial"/>
                <w:sz w:val="20"/>
                <w:szCs w:val="20"/>
              </w:rPr>
            </w:pPr>
            <w:r w:rsidRPr="00BB733B">
              <w:rPr>
                <w:rFonts w:ascii="Arial" w:hAnsi="Arial" w:cs="Arial"/>
                <w:sz w:val="20"/>
                <w:szCs w:val="20"/>
              </w:rPr>
              <w:t>{</w:t>
            </w:r>
            <w:r w:rsidRPr="00BB733B">
              <w:rPr>
                <w:rFonts w:ascii="Arial" w:hAnsi="Arial" w:cs="Arial"/>
                <w:sz w:val="20"/>
                <w:szCs w:val="20"/>
              </w:rPr>
              <w:br/>
              <w:t xml:space="preserve">  "@id": "http://maersk.com/packages/b646-629",</w:t>
            </w:r>
            <w:r w:rsidRPr="00BB733B">
              <w:rPr>
                <w:rFonts w:ascii="Arial" w:hAnsi="Arial" w:cs="Arial"/>
                <w:sz w:val="20"/>
                <w:szCs w:val="20"/>
              </w:rPr>
              <w:br/>
              <w:t xml:space="preserve">  "@type": "rec</w:t>
            </w:r>
            <w:proofErr w:type="gramStart"/>
            <w:r w:rsidRPr="00BB733B">
              <w:rPr>
                <w:rFonts w:ascii="Arial" w:hAnsi="Arial" w:cs="Arial"/>
                <w:sz w:val="20"/>
                <w:szCs w:val="20"/>
              </w:rPr>
              <w:t>21:Drum</w:t>
            </w:r>
            <w:proofErr w:type="gramEnd"/>
            <w:r w:rsidRPr="00BB733B">
              <w:rPr>
                <w:rFonts w:ascii="Arial" w:hAnsi="Arial" w:cs="Arial"/>
                <w:sz w:val="20"/>
                <w:szCs w:val="20"/>
              </w:rPr>
              <w:t>_steel"</w:t>
            </w:r>
            <w:r w:rsidRPr="00BB733B">
              <w:rPr>
                <w:rFonts w:ascii="Arial" w:hAnsi="Arial" w:cs="Arial"/>
                <w:sz w:val="20"/>
                <w:szCs w:val="20"/>
              </w:rPr>
              <w:br/>
              <w:t>}</w:t>
            </w:r>
          </w:p>
        </w:tc>
      </w:tr>
    </w:tbl>
    <w:p w14:paraId="14F05B8D" w14:textId="77777777" w:rsidR="00BB733B" w:rsidRPr="00723472" w:rsidRDefault="00BB733B" w:rsidP="00723472"/>
    <w:p w14:paraId="63F4F9E0" w14:textId="77777777" w:rsidR="00723472" w:rsidRPr="00723472" w:rsidRDefault="00723472" w:rsidP="00723472">
      <w:r w:rsidRPr="00723472">
        <w:t xml:space="preserve">Many entities in the rec.21 vocabulary could </w:t>
      </w:r>
      <w:proofErr w:type="gramStart"/>
      <w:r w:rsidRPr="00723472">
        <w:t>be seen as</w:t>
      </w:r>
      <w:proofErr w:type="gramEnd"/>
      <w:r w:rsidRPr="00723472">
        <w:t xml:space="preserve"> subclasses of the generic base class, for example all package types listed below can be made subclasses of generic </w:t>
      </w:r>
      <w:r w:rsidRPr="00723472">
        <w:rPr>
          <w:i/>
        </w:rPr>
        <w:t>Pallet</w:t>
      </w:r>
      <w:r w:rsidRPr="00723472">
        <w:t xml:space="preserve"> base class:</w:t>
      </w:r>
    </w:p>
    <w:p w14:paraId="4822F56B" w14:textId="77777777" w:rsidR="00723472" w:rsidRPr="00723472" w:rsidRDefault="00723472" w:rsidP="00723472">
      <w:r w:rsidRPr="00723472">
        <w:t>Pallet, CHEP 100 cm x 120 cm</w:t>
      </w:r>
      <w:r w:rsidRPr="00723472">
        <w:br/>
        <w:t>Pallet, AS 4068-1993</w:t>
      </w:r>
      <w:r w:rsidRPr="00723472">
        <w:br/>
        <w:t>Pallet, ISO T11</w:t>
      </w:r>
    </w:p>
    <w:p w14:paraId="002DEB0F" w14:textId="77777777" w:rsidR="00723472" w:rsidRPr="00723472" w:rsidRDefault="00723472" w:rsidP="00723472">
      <w:r w:rsidRPr="00723472">
        <w:t xml:space="preserve">The appropriate class </w:t>
      </w:r>
      <w:r w:rsidR="00BB733B" w:rsidRPr="00723472">
        <w:t>hierarchy</w:t>
      </w:r>
      <w:r w:rsidRPr="00723472">
        <w:t xml:space="preserve"> can help maintainers to organize and visualize the vocabulary and allow business logic applications to choose the generalization level they need to operate on.</w:t>
      </w:r>
    </w:p>
    <w:p w14:paraId="7C9F421D" w14:textId="77777777" w:rsidR="00723472" w:rsidRDefault="00723472" w:rsidP="00723472">
      <w:r w:rsidRPr="00723472">
        <w:t>Some entities in the rec.21 vocabulary mix class-level abstraction with properties, such as water resistance or physical dimensions. It would be more natural to define the properties which business data could use to express such attributes:</w:t>
      </w:r>
    </w:p>
    <w:p w14:paraId="04B83E10" w14:textId="77777777" w:rsidR="00BB733B" w:rsidRDefault="00BB733B" w:rsidP="00BB733B"/>
    <w:tbl>
      <w:tblPr>
        <w:tblStyle w:val="af6"/>
        <w:tblW w:w="0" w:type="auto"/>
        <w:tblLook w:val="04A0" w:firstRow="1" w:lastRow="0" w:firstColumn="1" w:lastColumn="0" w:noHBand="0" w:noVBand="1"/>
      </w:tblPr>
      <w:tblGrid>
        <w:gridCol w:w="8870"/>
      </w:tblGrid>
      <w:tr w:rsidR="00BB733B" w:rsidRPr="000723AE" w14:paraId="29E6A97D" w14:textId="77777777" w:rsidTr="00266ABB">
        <w:trPr>
          <w:cnfStyle w:val="100000000000" w:firstRow="1" w:lastRow="0" w:firstColumn="0" w:lastColumn="0" w:oddVBand="0" w:evenVBand="0" w:oddHBand="0" w:evenHBand="0" w:firstRowFirstColumn="0" w:firstRowLastColumn="0" w:lastRowFirstColumn="0" w:lastRowLastColumn="0"/>
        </w:trPr>
        <w:tc>
          <w:tcPr>
            <w:tcW w:w="8870" w:type="dxa"/>
            <w:shd w:val="clear" w:color="auto" w:fill="F2F2F2" w:themeFill="background1" w:themeFillShade="F2"/>
          </w:tcPr>
          <w:p w14:paraId="2B31A07D" w14:textId="77777777" w:rsidR="00BB733B" w:rsidRPr="000723AE" w:rsidRDefault="00BB733B" w:rsidP="00266ABB">
            <w:pPr>
              <w:rPr>
                <w:rFonts w:ascii="Arial" w:hAnsi="Arial" w:cs="Arial"/>
                <w:sz w:val="20"/>
                <w:szCs w:val="20"/>
              </w:rPr>
            </w:pPr>
            <w:r w:rsidRPr="00BB733B">
              <w:rPr>
                <w:rFonts w:ascii="Arial" w:hAnsi="Arial" w:cs="Arial"/>
                <w:sz w:val="20"/>
                <w:szCs w:val="20"/>
              </w:rPr>
              <w:t>{</w:t>
            </w:r>
            <w:r w:rsidRPr="00BB733B">
              <w:rPr>
                <w:rFonts w:ascii="Arial" w:hAnsi="Arial" w:cs="Arial"/>
                <w:sz w:val="20"/>
                <w:szCs w:val="20"/>
              </w:rPr>
              <w:br/>
              <w:t xml:space="preserve">  "@id": "rec</w:t>
            </w:r>
            <w:proofErr w:type="gramStart"/>
            <w:r w:rsidRPr="00BB733B">
              <w:rPr>
                <w:rFonts w:ascii="Arial" w:hAnsi="Arial" w:cs="Arial"/>
                <w:sz w:val="20"/>
                <w:szCs w:val="20"/>
              </w:rPr>
              <w:t>21:width</w:t>
            </w:r>
            <w:proofErr w:type="gramEnd"/>
            <w:r w:rsidRPr="00BB733B">
              <w:rPr>
                <w:rFonts w:ascii="Arial" w:hAnsi="Arial" w:cs="Arial"/>
                <w:sz w:val="20"/>
                <w:szCs w:val="20"/>
              </w:rPr>
              <w:t>",</w:t>
            </w:r>
            <w:r w:rsidRPr="00BB733B">
              <w:rPr>
                <w:rFonts w:ascii="Arial" w:hAnsi="Arial" w:cs="Arial"/>
                <w:sz w:val="20"/>
                <w:szCs w:val="20"/>
              </w:rPr>
              <w:br/>
              <w:t xml:space="preserve">  "@type": "</w:t>
            </w:r>
            <w:proofErr w:type="spellStart"/>
            <w:r w:rsidRPr="00BB733B">
              <w:rPr>
                <w:rFonts w:ascii="Arial" w:hAnsi="Arial" w:cs="Arial"/>
                <w:sz w:val="20"/>
                <w:szCs w:val="20"/>
              </w:rPr>
              <w:t>rdfs:Property</w:t>
            </w:r>
            <w:proofErr w:type="spellEnd"/>
            <w:r w:rsidRPr="00BB733B">
              <w:rPr>
                <w:rFonts w:ascii="Arial" w:hAnsi="Arial" w:cs="Arial"/>
                <w:sz w:val="20"/>
                <w:szCs w:val="20"/>
              </w:rPr>
              <w:t>",</w:t>
            </w:r>
            <w:r w:rsidRPr="00BB733B">
              <w:rPr>
                <w:rFonts w:ascii="Arial" w:hAnsi="Arial" w:cs="Arial"/>
                <w:sz w:val="20"/>
                <w:szCs w:val="20"/>
              </w:rPr>
              <w:br/>
              <w:t xml:space="preserve">  "</w:t>
            </w:r>
            <w:proofErr w:type="spellStart"/>
            <w:r w:rsidRPr="00BB733B">
              <w:rPr>
                <w:rFonts w:ascii="Arial" w:hAnsi="Arial" w:cs="Arial"/>
                <w:sz w:val="20"/>
                <w:szCs w:val="20"/>
              </w:rPr>
              <w:t>rdfs:domain</w:t>
            </w:r>
            <w:proofErr w:type="spellEnd"/>
            <w:r w:rsidRPr="00BB733B">
              <w:rPr>
                <w:rFonts w:ascii="Arial" w:hAnsi="Arial" w:cs="Arial"/>
                <w:sz w:val="20"/>
                <w:szCs w:val="20"/>
              </w:rPr>
              <w:t>": "rec21:BasePackage",</w:t>
            </w:r>
            <w:r w:rsidRPr="00BB733B">
              <w:rPr>
                <w:rFonts w:ascii="Arial" w:hAnsi="Arial" w:cs="Arial"/>
                <w:sz w:val="20"/>
                <w:szCs w:val="20"/>
              </w:rPr>
              <w:br/>
              <w:t xml:space="preserve">  "</w:t>
            </w:r>
            <w:proofErr w:type="spellStart"/>
            <w:r w:rsidRPr="00BB733B">
              <w:rPr>
                <w:rFonts w:ascii="Arial" w:hAnsi="Arial" w:cs="Arial"/>
                <w:sz w:val="20"/>
                <w:szCs w:val="20"/>
              </w:rPr>
              <w:t>rdfs:range</w:t>
            </w:r>
            <w:proofErr w:type="spellEnd"/>
            <w:r w:rsidRPr="00BB733B">
              <w:rPr>
                <w:rFonts w:ascii="Arial" w:hAnsi="Arial" w:cs="Arial"/>
                <w:sz w:val="20"/>
                <w:szCs w:val="20"/>
              </w:rPr>
              <w:t>": "</w:t>
            </w:r>
            <w:proofErr w:type="spellStart"/>
            <w:r w:rsidRPr="00BB733B">
              <w:rPr>
                <w:rFonts w:ascii="Arial" w:hAnsi="Arial" w:cs="Arial"/>
                <w:sz w:val="20"/>
                <w:szCs w:val="20"/>
              </w:rPr>
              <w:t>xsd:decimal</w:t>
            </w:r>
            <w:proofErr w:type="spellEnd"/>
            <w:r w:rsidRPr="00BB733B">
              <w:rPr>
                <w:rFonts w:ascii="Arial" w:hAnsi="Arial" w:cs="Arial"/>
                <w:sz w:val="20"/>
                <w:szCs w:val="20"/>
              </w:rPr>
              <w:t>",</w:t>
            </w:r>
            <w:r w:rsidRPr="00BB733B">
              <w:rPr>
                <w:rFonts w:ascii="Arial" w:hAnsi="Arial" w:cs="Arial"/>
                <w:sz w:val="20"/>
                <w:szCs w:val="20"/>
              </w:rPr>
              <w:br/>
              <w:t xml:space="preserve">  "</w:t>
            </w:r>
            <w:proofErr w:type="spellStart"/>
            <w:r w:rsidRPr="00BB733B">
              <w:rPr>
                <w:rFonts w:ascii="Arial" w:hAnsi="Arial" w:cs="Arial"/>
                <w:sz w:val="20"/>
                <w:szCs w:val="20"/>
              </w:rPr>
              <w:t>rdfs:comment</w:t>
            </w:r>
            <w:proofErr w:type="spellEnd"/>
            <w:r w:rsidRPr="00BB733B">
              <w:rPr>
                <w:rFonts w:ascii="Arial" w:hAnsi="Arial" w:cs="Arial"/>
                <w:sz w:val="20"/>
                <w:szCs w:val="20"/>
              </w:rPr>
              <w:t xml:space="preserve">": "physical width of the package, in </w:t>
            </w:r>
            <w:proofErr w:type="spellStart"/>
            <w:r w:rsidRPr="00BB733B">
              <w:rPr>
                <w:rFonts w:ascii="Arial" w:hAnsi="Arial" w:cs="Arial"/>
                <w:sz w:val="20"/>
                <w:szCs w:val="20"/>
              </w:rPr>
              <w:t>millimeters</w:t>
            </w:r>
            <w:proofErr w:type="spellEnd"/>
            <w:r w:rsidRPr="00BB733B">
              <w:rPr>
                <w:rFonts w:ascii="Arial" w:hAnsi="Arial" w:cs="Arial"/>
                <w:sz w:val="20"/>
                <w:szCs w:val="20"/>
              </w:rPr>
              <w:t>"</w:t>
            </w:r>
            <w:r w:rsidRPr="00BB733B">
              <w:rPr>
                <w:rFonts w:ascii="Arial" w:hAnsi="Arial" w:cs="Arial"/>
                <w:sz w:val="20"/>
                <w:szCs w:val="20"/>
              </w:rPr>
              <w:br/>
              <w:t>}</w:t>
            </w:r>
          </w:p>
        </w:tc>
      </w:tr>
    </w:tbl>
    <w:p w14:paraId="1100DE3B" w14:textId="77777777" w:rsidR="00BB733B" w:rsidRPr="00723472" w:rsidRDefault="00BB733B" w:rsidP="00723472"/>
    <w:p w14:paraId="695A2B4A" w14:textId="77777777" w:rsidR="00723472" w:rsidRPr="00723472" w:rsidRDefault="00723472" w:rsidP="00723472">
      <w:r w:rsidRPr="00723472">
        <w:t xml:space="preserve">In some cases, part of the vocabulary such as base classes and properties could be </w:t>
      </w:r>
      <w:r w:rsidR="005E49B1" w:rsidRPr="00723472">
        <w:t>extracted</w:t>
      </w:r>
      <w:r w:rsidRPr="00723472">
        <w:t xml:space="preserve"> to form the stable core </w:t>
      </w:r>
      <w:r w:rsidR="005E49B1" w:rsidRPr="00723472">
        <w:t>vocabulary</w:t>
      </w:r>
      <w:r w:rsidRPr="00723472">
        <w:t xml:space="preserve">, while keeping other more specific and volatile subclasses and instances to be governed and published separately. Such distinction might be beneficial for maintaining long-term interoperability between </w:t>
      </w:r>
      <w:r w:rsidR="005E49B1">
        <w:t>code-list</w:t>
      </w:r>
      <w:r w:rsidRPr="00723472">
        <w:t xml:space="preserve"> users.</w:t>
      </w:r>
    </w:p>
    <w:bookmarkEnd w:id="47"/>
    <w:bookmarkEnd w:id="48"/>
    <w:bookmarkEnd w:id="49"/>
    <w:p w14:paraId="433B9604" w14:textId="4622AA80" w:rsidR="00465BF1" w:rsidRPr="000C4826" w:rsidRDefault="00465BF1" w:rsidP="00723472">
      <w:pPr>
        <w:rPr>
          <w:lang w:val="en-GB"/>
        </w:rPr>
      </w:pPr>
    </w:p>
    <w:sectPr w:rsidR="00465BF1" w:rsidRPr="000C4826" w:rsidSect="00C253EE">
      <w:headerReference w:type="default" r:id="rId18"/>
      <w:footerReference w:type="even" r:id="rId19"/>
      <w:footerReference w:type="default" r:id="rId20"/>
      <w:pgSz w:w="11906" w:h="16838"/>
      <w:pgMar w:top="1440" w:right="1586"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73ACE4" w14:textId="77777777" w:rsidR="0074243B" w:rsidRDefault="0074243B">
      <w:r>
        <w:separator/>
      </w:r>
    </w:p>
  </w:endnote>
  <w:endnote w:type="continuationSeparator" w:id="0">
    <w:p w14:paraId="391C20B5" w14:textId="77777777" w:rsidR="0074243B" w:rsidRDefault="00742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itstream Vera Sans">
    <w:altName w:val="Trebuchet MS"/>
    <w:charset w:val="00"/>
    <w:family w:val="swiss"/>
    <w:pitch w:val="variable"/>
    <w:sig w:usb0="800000AF" w:usb1="1000204A"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GillSans">
    <w:charset w:val="B1"/>
    <w:family w:val="swiss"/>
    <w:pitch w:val="variable"/>
    <w:sig w:usb0="80000A67" w:usb1="00000000" w:usb2="00000000" w:usb3="00000000" w:csb0="000001F7"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B72BE" w14:textId="77777777" w:rsidR="00AE23EB" w:rsidRDefault="00AE23EB" w:rsidP="009B715D">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14:paraId="430DA27D" w14:textId="77777777" w:rsidR="00AE23EB" w:rsidRDefault="00AE23EB" w:rsidP="009B715D">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E65E1" w14:textId="77777777" w:rsidR="00AE23EB" w:rsidRDefault="00AE23EB" w:rsidP="009B715D">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2</w:t>
    </w:r>
    <w:r>
      <w:rPr>
        <w:rStyle w:val="af2"/>
      </w:rPr>
      <w:fldChar w:fldCharType="end"/>
    </w:r>
  </w:p>
  <w:p w14:paraId="5E374C9E" w14:textId="77777777" w:rsidR="00AE23EB" w:rsidRDefault="00AE23EB" w:rsidP="009B715D">
    <w:pPr>
      <w:pStyle w:val="af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78AFEA" w14:textId="77777777" w:rsidR="0074243B" w:rsidRDefault="0074243B">
      <w:r>
        <w:separator/>
      </w:r>
    </w:p>
  </w:footnote>
  <w:footnote w:type="continuationSeparator" w:id="0">
    <w:p w14:paraId="3AF5C5A8" w14:textId="77777777" w:rsidR="0074243B" w:rsidRDefault="00742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C89C8" w14:textId="1E5B1125" w:rsidR="00AE23EB" w:rsidRDefault="00AE23EB" w:rsidP="00AE23EB">
    <w:pPr>
      <w:pStyle w:val="a4"/>
      <w:jc w:val="right"/>
      <w:rPr>
        <w:lang w:eastAsia="ja-JP"/>
      </w:rPr>
    </w:pPr>
    <w:r>
      <w:rPr>
        <w:rFonts w:ascii="ＭＳ 明朝" w:eastAsia="ＭＳ 明朝" w:hAnsi="ＭＳ 明朝" w:cs="ＭＳ 明朝" w:hint="eastAsia"/>
        <w:lang w:eastAsia="ja-JP"/>
      </w:rPr>
      <w:t>国際連携2</w:t>
    </w:r>
    <w:r>
      <w:rPr>
        <w:rFonts w:ascii="ＭＳ 明朝" w:eastAsia="ＭＳ 明朝" w:hAnsi="ＭＳ 明朝" w:cs="ＭＳ 明朝"/>
        <w:lang w:eastAsia="ja-JP"/>
      </w:rPr>
      <w:t>020-5-04</w:t>
    </w:r>
  </w:p>
  <w:p w14:paraId="1EDC0C6F" w14:textId="77777777" w:rsidR="00AE23EB" w:rsidRDefault="00AE23E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pt;height:1pt" o:bullet="t">
        <v:imagedata r:id="rId1" o:title=""/>
      </v:shape>
    </w:pict>
  </w:numPicBullet>
  <w:abstractNum w:abstractNumId="0" w15:restartNumberingAfterBreak="0">
    <w:nsid w:val="EA454B4C"/>
    <w:multiLevelType w:val="multilevel"/>
    <w:tmpl w:val="F0E04BC4"/>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 w15:restartNumberingAfterBreak="0">
    <w:nsid w:val="023F6BFE"/>
    <w:multiLevelType w:val="hybridMultilevel"/>
    <w:tmpl w:val="5BFE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791D94"/>
    <w:multiLevelType w:val="hybridMultilevel"/>
    <w:tmpl w:val="EA901C28"/>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27A3C30"/>
    <w:multiLevelType w:val="hybridMultilevel"/>
    <w:tmpl w:val="C1CE9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78149D"/>
    <w:multiLevelType w:val="hybridMultilevel"/>
    <w:tmpl w:val="B2CE09EA"/>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65A66EC"/>
    <w:multiLevelType w:val="hybridMultilevel"/>
    <w:tmpl w:val="52B08102"/>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7C95007"/>
    <w:multiLevelType w:val="hybridMultilevel"/>
    <w:tmpl w:val="1AE2A590"/>
    <w:lvl w:ilvl="0" w:tplc="B3D6C2C2">
      <w:start w:val="1"/>
      <w:numFmt w:val="bullet"/>
      <w:pStyle w:val="GS1Bullet1"/>
      <w:lvlText w:val=""/>
      <w:lvlJc w:val="left"/>
      <w:pPr>
        <w:tabs>
          <w:tab w:val="num" w:pos="1224"/>
        </w:tabs>
        <w:ind w:left="1224" w:hanging="360"/>
      </w:pPr>
      <w:rPr>
        <w:rFonts w:ascii="Wingdings 2" w:hAnsi="Wingdings 2" w:hint="default"/>
        <w:color w:val="F2633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E40D58"/>
    <w:multiLevelType w:val="multilevel"/>
    <w:tmpl w:val="3FD06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A97146"/>
    <w:multiLevelType w:val="hybridMultilevel"/>
    <w:tmpl w:val="BC1E5B0E"/>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0DAA5AC5"/>
    <w:multiLevelType w:val="hybridMultilevel"/>
    <w:tmpl w:val="0C5EDD34"/>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01B1516"/>
    <w:multiLevelType w:val="hybridMultilevel"/>
    <w:tmpl w:val="61125FAA"/>
    <w:lvl w:ilvl="0" w:tplc="E1E6E1C2">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04F52B0"/>
    <w:multiLevelType w:val="hybridMultilevel"/>
    <w:tmpl w:val="BA1E97C6"/>
    <w:lvl w:ilvl="0" w:tplc="9DB00ED0">
      <w:start w:val="1"/>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2" w15:restartNumberingAfterBreak="0">
    <w:nsid w:val="18830FA7"/>
    <w:multiLevelType w:val="hybridMultilevel"/>
    <w:tmpl w:val="4138765E"/>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08C520B"/>
    <w:multiLevelType w:val="hybridMultilevel"/>
    <w:tmpl w:val="0262CE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BF69D5"/>
    <w:multiLevelType w:val="hybridMultilevel"/>
    <w:tmpl w:val="4C7A3DBA"/>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70071BA"/>
    <w:multiLevelType w:val="hybridMultilevel"/>
    <w:tmpl w:val="853A8CF2"/>
    <w:lvl w:ilvl="0" w:tplc="6F52F940">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7023404"/>
    <w:multiLevelType w:val="hybridMultilevel"/>
    <w:tmpl w:val="5DAC2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7D2A0D"/>
    <w:multiLevelType w:val="hybridMultilevel"/>
    <w:tmpl w:val="58263D60"/>
    <w:lvl w:ilvl="0" w:tplc="6F52F940">
      <w:numFmt w:val="bullet"/>
      <w:lvlText w:val="-"/>
      <w:lvlJc w:val="left"/>
      <w:pPr>
        <w:ind w:left="1080" w:hanging="360"/>
      </w:pPr>
      <w:rPr>
        <w:rFonts w:ascii="Verdana" w:eastAsia="Calibri" w:hAnsi="Verdana" w:cs="Times New Roman"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2A7C199E"/>
    <w:multiLevelType w:val="multilevel"/>
    <w:tmpl w:val="076869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32511D"/>
    <w:multiLevelType w:val="hybridMultilevel"/>
    <w:tmpl w:val="BB04127C"/>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E303386"/>
    <w:multiLevelType w:val="hybridMultilevel"/>
    <w:tmpl w:val="A2C62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9A3D8D"/>
    <w:multiLevelType w:val="hybridMultilevel"/>
    <w:tmpl w:val="F1C00060"/>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34049CB"/>
    <w:multiLevelType w:val="hybridMultilevel"/>
    <w:tmpl w:val="6CC417DA"/>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37256D3"/>
    <w:multiLevelType w:val="multilevel"/>
    <w:tmpl w:val="3E3AA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B37549"/>
    <w:multiLevelType w:val="multilevel"/>
    <w:tmpl w:val="9FD05EB2"/>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3864"/>
        </w:tabs>
        <w:ind w:left="3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3B0C799C"/>
    <w:multiLevelType w:val="hybridMultilevel"/>
    <w:tmpl w:val="3938AB14"/>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C35045E"/>
    <w:multiLevelType w:val="hybridMultilevel"/>
    <w:tmpl w:val="6334244E"/>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1A045E9"/>
    <w:multiLevelType w:val="hybridMultilevel"/>
    <w:tmpl w:val="A14C78AE"/>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41F2763"/>
    <w:multiLevelType w:val="multilevel"/>
    <w:tmpl w:val="695EA0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334A24"/>
    <w:multiLevelType w:val="hybridMultilevel"/>
    <w:tmpl w:val="2B14269C"/>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DB3034F"/>
    <w:multiLevelType w:val="hybridMultilevel"/>
    <w:tmpl w:val="4D008F78"/>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1503ADB"/>
    <w:multiLevelType w:val="hybridMultilevel"/>
    <w:tmpl w:val="43D81444"/>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1C247C5"/>
    <w:multiLevelType w:val="multilevel"/>
    <w:tmpl w:val="3D264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0A0DD4"/>
    <w:multiLevelType w:val="hybridMultilevel"/>
    <w:tmpl w:val="8214AB42"/>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5100FBA"/>
    <w:multiLevelType w:val="hybridMultilevel"/>
    <w:tmpl w:val="08E4864A"/>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78D1370"/>
    <w:multiLevelType w:val="hybridMultilevel"/>
    <w:tmpl w:val="BB7AC370"/>
    <w:lvl w:ilvl="0" w:tplc="3A6CA3AC">
      <w:start w:val="1"/>
      <w:numFmt w:val="bullet"/>
      <w:pStyle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CB1076"/>
    <w:multiLevelType w:val="hybridMultilevel"/>
    <w:tmpl w:val="65FE1FBC"/>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B1849BD"/>
    <w:multiLevelType w:val="hybridMultilevel"/>
    <w:tmpl w:val="132248E6"/>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DB86FF0"/>
    <w:multiLevelType w:val="multilevel"/>
    <w:tmpl w:val="709EE946"/>
    <w:styleLink w:val="Style1"/>
    <w:lvl w:ilvl="0">
      <w:start w:val="1"/>
      <w:numFmt w:val="decimal"/>
      <w:lvlText w:val="%1."/>
      <w:lvlJc w:val="left"/>
      <w:pPr>
        <w:tabs>
          <w:tab w:val="num" w:pos="1224"/>
        </w:tabs>
        <w:ind w:left="1224" w:hanging="360"/>
      </w:pPr>
      <w:rPr>
        <w:rFonts w:hint="default"/>
        <w:color w:val="F2633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895C8C"/>
    <w:multiLevelType w:val="hybridMultilevel"/>
    <w:tmpl w:val="3AE02C44"/>
    <w:lvl w:ilvl="0" w:tplc="A5CC0E84">
      <w:start w:val="5"/>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1315DCA"/>
    <w:multiLevelType w:val="multilevel"/>
    <w:tmpl w:val="16285880"/>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41" w15:restartNumberingAfterBreak="0">
    <w:nsid w:val="76304EC1"/>
    <w:multiLevelType w:val="hybridMultilevel"/>
    <w:tmpl w:val="324AA8C0"/>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num w:numId="1">
    <w:abstractNumId w:val="3"/>
  </w:num>
  <w:num w:numId="2">
    <w:abstractNumId w:val="6"/>
  </w:num>
  <w:num w:numId="3">
    <w:abstractNumId w:val="38"/>
  </w:num>
  <w:num w:numId="4">
    <w:abstractNumId w:val="24"/>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13"/>
  </w:num>
  <w:num w:numId="8">
    <w:abstractNumId w:val="17"/>
  </w:num>
  <w:num w:numId="9">
    <w:abstractNumId w:val="8"/>
  </w:num>
  <w:num w:numId="10">
    <w:abstractNumId w:val="34"/>
  </w:num>
  <w:num w:numId="11">
    <w:abstractNumId w:val="22"/>
  </w:num>
  <w:num w:numId="12">
    <w:abstractNumId w:val="2"/>
  </w:num>
  <w:num w:numId="13">
    <w:abstractNumId w:val="33"/>
  </w:num>
  <w:num w:numId="14">
    <w:abstractNumId w:val="19"/>
  </w:num>
  <w:num w:numId="15">
    <w:abstractNumId w:val="26"/>
  </w:num>
  <w:num w:numId="16">
    <w:abstractNumId w:val="21"/>
  </w:num>
  <w:num w:numId="17">
    <w:abstractNumId w:val="4"/>
  </w:num>
  <w:num w:numId="18">
    <w:abstractNumId w:val="9"/>
  </w:num>
  <w:num w:numId="19">
    <w:abstractNumId w:val="30"/>
  </w:num>
  <w:num w:numId="20">
    <w:abstractNumId w:val="29"/>
  </w:num>
  <w:num w:numId="21">
    <w:abstractNumId w:val="31"/>
  </w:num>
  <w:num w:numId="22">
    <w:abstractNumId w:val="27"/>
  </w:num>
  <w:num w:numId="23">
    <w:abstractNumId w:val="36"/>
  </w:num>
  <w:num w:numId="24">
    <w:abstractNumId w:val="14"/>
  </w:num>
  <w:num w:numId="25">
    <w:abstractNumId w:val="12"/>
  </w:num>
  <w:num w:numId="26">
    <w:abstractNumId w:val="5"/>
  </w:num>
  <w:num w:numId="27">
    <w:abstractNumId w:val="37"/>
  </w:num>
  <w:num w:numId="28">
    <w:abstractNumId w:val="24"/>
  </w:num>
  <w:num w:numId="29">
    <w:abstractNumId w:val="24"/>
  </w:num>
  <w:num w:numId="30">
    <w:abstractNumId w:val="24"/>
  </w:num>
  <w:num w:numId="31">
    <w:abstractNumId w:val="24"/>
  </w:num>
  <w:num w:numId="32">
    <w:abstractNumId w:val="39"/>
  </w:num>
  <w:num w:numId="33">
    <w:abstractNumId w:val="10"/>
  </w:num>
  <w:num w:numId="34">
    <w:abstractNumId w:val="25"/>
  </w:num>
  <w:num w:numId="35">
    <w:abstractNumId w:val="15"/>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num>
  <w:num w:numId="39">
    <w:abstractNumId w:val="16"/>
  </w:num>
  <w:num w:numId="40">
    <w:abstractNumId w:val="23"/>
  </w:num>
  <w:num w:numId="41">
    <w:abstractNumId w:val="18"/>
  </w:num>
  <w:num w:numId="42">
    <w:abstractNumId w:val="28"/>
  </w:num>
  <w:num w:numId="43">
    <w:abstractNumId w:val="20"/>
  </w:num>
  <w:num w:numId="44">
    <w:abstractNumId w:val="41"/>
  </w:num>
  <w:num w:numId="45">
    <w:abstractNumId w:val="32"/>
  </w:num>
  <w:num w:numId="46">
    <w:abstractNumId w:val="1"/>
  </w:num>
  <w:num w:numId="47">
    <w:abstractNumId w:val="7"/>
  </w:num>
  <w:num w:numId="4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23E"/>
    <w:rsid w:val="000000BE"/>
    <w:rsid w:val="0000066D"/>
    <w:rsid w:val="000008FF"/>
    <w:rsid w:val="0000449F"/>
    <w:rsid w:val="00004762"/>
    <w:rsid w:val="00011B8A"/>
    <w:rsid w:val="00012EAD"/>
    <w:rsid w:val="00014D0D"/>
    <w:rsid w:val="0001563F"/>
    <w:rsid w:val="000166FE"/>
    <w:rsid w:val="00020964"/>
    <w:rsid w:val="00023071"/>
    <w:rsid w:val="00025926"/>
    <w:rsid w:val="00025A3D"/>
    <w:rsid w:val="0002719D"/>
    <w:rsid w:val="000329B6"/>
    <w:rsid w:val="0003419A"/>
    <w:rsid w:val="00036570"/>
    <w:rsid w:val="00040401"/>
    <w:rsid w:val="00040C08"/>
    <w:rsid w:val="0004224E"/>
    <w:rsid w:val="00047175"/>
    <w:rsid w:val="00051369"/>
    <w:rsid w:val="000518FE"/>
    <w:rsid w:val="00052494"/>
    <w:rsid w:val="00053317"/>
    <w:rsid w:val="00053360"/>
    <w:rsid w:val="00053AC1"/>
    <w:rsid w:val="00053EC7"/>
    <w:rsid w:val="000565F0"/>
    <w:rsid w:val="00057614"/>
    <w:rsid w:val="00060CD1"/>
    <w:rsid w:val="0006173C"/>
    <w:rsid w:val="00061A83"/>
    <w:rsid w:val="00063535"/>
    <w:rsid w:val="00063F22"/>
    <w:rsid w:val="00064B4D"/>
    <w:rsid w:val="00067038"/>
    <w:rsid w:val="000723AE"/>
    <w:rsid w:val="00073B6A"/>
    <w:rsid w:val="00080EA1"/>
    <w:rsid w:val="00082FF7"/>
    <w:rsid w:val="00083224"/>
    <w:rsid w:val="00084F4A"/>
    <w:rsid w:val="00085A1A"/>
    <w:rsid w:val="000865C2"/>
    <w:rsid w:val="00087674"/>
    <w:rsid w:val="000902C2"/>
    <w:rsid w:val="00094262"/>
    <w:rsid w:val="0009429F"/>
    <w:rsid w:val="00094BC1"/>
    <w:rsid w:val="000950D9"/>
    <w:rsid w:val="00095422"/>
    <w:rsid w:val="000966BD"/>
    <w:rsid w:val="00096F1E"/>
    <w:rsid w:val="00096F86"/>
    <w:rsid w:val="000971DF"/>
    <w:rsid w:val="000A311E"/>
    <w:rsid w:val="000A532D"/>
    <w:rsid w:val="000A575D"/>
    <w:rsid w:val="000A6470"/>
    <w:rsid w:val="000A70A6"/>
    <w:rsid w:val="000B19F4"/>
    <w:rsid w:val="000B1D04"/>
    <w:rsid w:val="000B298A"/>
    <w:rsid w:val="000B4EBE"/>
    <w:rsid w:val="000C37B7"/>
    <w:rsid w:val="000C4826"/>
    <w:rsid w:val="000D05CD"/>
    <w:rsid w:val="000D05EE"/>
    <w:rsid w:val="000D1CF8"/>
    <w:rsid w:val="000D2B08"/>
    <w:rsid w:val="000D2F32"/>
    <w:rsid w:val="000D6484"/>
    <w:rsid w:val="000D66D3"/>
    <w:rsid w:val="000D694C"/>
    <w:rsid w:val="000E03E9"/>
    <w:rsid w:val="000E0D03"/>
    <w:rsid w:val="000E5484"/>
    <w:rsid w:val="000E74C7"/>
    <w:rsid w:val="000F0C05"/>
    <w:rsid w:val="000F1690"/>
    <w:rsid w:val="000F18A7"/>
    <w:rsid w:val="000F3DF4"/>
    <w:rsid w:val="000F42F6"/>
    <w:rsid w:val="000F5064"/>
    <w:rsid w:val="00101471"/>
    <w:rsid w:val="001015C3"/>
    <w:rsid w:val="001044D9"/>
    <w:rsid w:val="001069E8"/>
    <w:rsid w:val="00111161"/>
    <w:rsid w:val="0011226B"/>
    <w:rsid w:val="00112767"/>
    <w:rsid w:val="00112ED2"/>
    <w:rsid w:val="00113B10"/>
    <w:rsid w:val="00114A5E"/>
    <w:rsid w:val="001167C2"/>
    <w:rsid w:val="00116FB8"/>
    <w:rsid w:val="00120031"/>
    <w:rsid w:val="00120FF3"/>
    <w:rsid w:val="001215F0"/>
    <w:rsid w:val="00121F3D"/>
    <w:rsid w:val="00123596"/>
    <w:rsid w:val="001240D5"/>
    <w:rsid w:val="00125AE7"/>
    <w:rsid w:val="0013150D"/>
    <w:rsid w:val="0013205F"/>
    <w:rsid w:val="00132740"/>
    <w:rsid w:val="00134FB6"/>
    <w:rsid w:val="00135712"/>
    <w:rsid w:val="0013670A"/>
    <w:rsid w:val="00137A69"/>
    <w:rsid w:val="00137F2D"/>
    <w:rsid w:val="00140E16"/>
    <w:rsid w:val="00142CD0"/>
    <w:rsid w:val="001440F7"/>
    <w:rsid w:val="00147AAB"/>
    <w:rsid w:val="00150AE0"/>
    <w:rsid w:val="0015479D"/>
    <w:rsid w:val="00155298"/>
    <w:rsid w:val="0015570F"/>
    <w:rsid w:val="00156D73"/>
    <w:rsid w:val="00156EB5"/>
    <w:rsid w:val="00157103"/>
    <w:rsid w:val="001571D5"/>
    <w:rsid w:val="0016132F"/>
    <w:rsid w:val="0016137A"/>
    <w:rsid w:val="001613F3"/>
    <w:rsid w:val="0016192D"/>
    <w:rsid w:val="00163207"/>
    <w:rsid w:val="001639D1"/>
    <w:rsid w:val="00167C62"/>
    <w:rsid w:val="001710E4"/>
    <w:rsid w:val="0018052B"/>
    <w:rsid w:val="00182517"/>
    <w:rsid w:val="001942CD"/>
    <w:rsid w:val="001950EE"/>
    <w:rsid w:val="00195E10"/>
    <w:rsid w:val="001960F2"/>
    <w:rsid w:val="001A0B00"/>
    <w:rsid w:val="001A0BDB"/>
    <w:rsid w:val="001A0FFA"/>
    <w:rsid w:val="001A2BFE"/>
    <w:rsid w:val="001A3B86"/>
    <w:rsid w:val="001B1146"/>
    <w:rsid w:val="001B2F03"/>
    <w:rsid w:val="001B36BC"/>
    <w:rsid w:val="001B46F0"/>
    <w:rsid w:val="001C2142"/>
    <w:rsid w:val="001C266D"/>
    <w:rsid w:val="001C4112"/>
    <w:rsid w:val="001C4134"/>
    <w:rsid w:val="001D0962"/>
    <w:rsid w:val="001D1A27"/>
    <w:rsid w:val="001D1F8B"/>
    <w:rsid w:val="001D2D21"/>
    <w:rsid w:val="001D3BA7"/>
    <w:rsid w:val="001E1866"/>
    <w:rsid w:val="001E1CFA"/>
    <w:rsid w:val="001E4AD7"/>
    <w:rsid w:val="001E4BD5"/>
    <w:rsid w:val="001E6097"/>
    <w:rsid w:val="001E7BF2"/>
    <w:rsid w:val="001F1A1A"/>
    <w:rsid w:val="001F4A02"/>
    <w:rsid w:val="001F6D49"/>
    <w:rsid w:val="00200E64"/>
    <w:rsid w:val="002038CA"/>
    <w:rsid w:val="00203E0D"/>
    <w:rsid w:val="00206279"/>
    <w:rsid w:val="00206944"/>
    <w:rsid w:val="002071B5"/>
    <w:rsid w:val="002102DE"/>
    <w:rsid w:val="00210811"/>
    <w:rsid w:val="00212F3C"/>
    <w:rsid w:val="00215B52"/>
    <w:rsid w:val="00215CF8"/>
    <w:rsid w:val="00216152"/>
    <w:rsid w:val="002177F4"/>
    <w:rsid w:val="00233CD4"/>
    <w:rsid w:val="00237774"/>
    <w:rsid w:val="002411D2"/>
    <w:rsid w:val="002418D9"/>
    <w:rsid w:val="00241F37"/>
    <w:rsid w:val="00242208"/>
    <w:rsid w:val="0024382E"/>
    <w:rsid w:val="00247518"/>
    <w:rsid w:val="00247602"/>
    <w:rsid w:val="00250EA7"/>
    <w:rsid w:val="00252A76"/>
    <w:rsid w:val="00252C0F"/>
    <w:rsid w:val="00252D5E"/>
    <w:rsid w:val="00253A75"/>
    <w:rsid w:val="00257C57"/>
    <w:rsid w:val="002600B5"/>
    <w:rsid w:val="00262487"/>
    <w:rsid w:val="002630FF"/>
    <w:rsid w:val="002646F1"/>
    <w:rsid w:val="0026630D"/>
    <w:rsid w:val="00266ABB"/>
    <w:rsid w:val="00267CD2"/>
    <w:rsid w:val="00270394"/>
    <w:rsid w:val="002730F0"/>
    <w:rsid w:val="00275181"/>
    <w:rsid w:val="00276D66"/>
    <w:rsid w:val="002778A6"/>
    <w:rsid w:val="0028127D"/>
    <w:rsid w:val="0028186E"/>
    <w:rsid w:val="002819FD"/>
    <w:rsid w:val="00286506"/>
    <w:rsid w:val="00286BA4"/>
    <w:rsid w:val="00293609"/>
    <w:rsid w:val="00293B9B"/>
    <w:rsid w:val="00293BC4"/>
    <w:rsid w:val="00293EC8"/>
    <w:rsid w:val="002A4EB7"/>
    <w:rsid w:val="002B0A42"/>
    <w:rsid w:val="002B1D65"/>
    <w:rsid w:val="002B219A"/>
    <w:rsid w:val="002B2A74"/>
    <w:rsid w:val="002B4BFB"/>
    <w:rsid w:val="002B5C53"/>
    <w:rsid w:val="002B68AA"/>
    <w:rsid w:val="002B703E"/>
    <w:rsid w:val="002C0A50"/>
    <w:rsid w:val="002C21B4"/>
    <w:rsid w:val="002C3765"/>
    <w:rsid w:val="002C3BD3"/>
    <w:rsid w:val="002C6740"/>
    <w:rsid w:val="002D0591"/>
    <w:rsid w:val="002D069D"/>
    <w:rsid w:val="002D1295"/>
    <w:rsid w:val="002D71C1"/>
    <w:rsid w:val="002E09B0"/>
    <w:rsid w:val="002E409F"/>
    <w:rsid w:val="002F06BF"/>
    <w:rsid w:val="002F29A6"/>
    <w:rsid w:val="002F33A7"/>
    <w:rsid w:val="002F4014"/>
    <w:rsid w:val="002F5957"/>
    <w:rsid w:val="002F5D9C"/>
    <w:rsid w:val="002F61F8"/>
    <w:rsid w:val="002F7418"/>
    <w:rsid w:val="002F763D"/>
    <w:rsid w:val="00300245"/>
    <w:rsid w:val="00303BCD"/>
    <w:rsid w:val="00305ED5"/>
    <w:rsid w:val="00314184"/>
    <w:rsid w:val="003200C5"/>
    <w:rsid w:val="003212CB"/>
    <w:rsid w:val="00321343"/>
    <w:rsid w:val="00322377"/>
    <w:rsid w:val="00323431"/>
    <w:rsid w:val="003256E8"/>
    <w:rsid w:val="00325DD1"/>
    <w:rsid w:val="003270C2"/>
    <w:rsid w:val="003270CB"/>
    <w:rsid w:val="00331D7C"/>
    <w:rsid w:val="00331EFE"/>
    <w:rsid w:val="00332132"/>
    <w:rsid w:val="00336089"/>
    <w:rsid w:val="00340539"/>
    <w:rsid w:val="003427EB"/>
    <w:rsid w:val="00344A42"/>
    <w:rsid w:val="00346EE6"/>
    <w:rsid w:val="00347619"/>
    <w:rsid w:val="0036012F"/>
    <w:rsid w:val="00363BF6"/>
    <w:rsid w:val="00367657"/>
    <w:rsid w:val="00370DFC"/>
    <w:rsid w:val="00375C46"/>
    <w:rsid w:val="003765E2"/>
    <w:rsid w:val="00376E1D"/>
    <w:rsid w:val="0038184F"/>
    <w:rsid w:val="00381879"/>
    <w:rsid w:val="0038275E"/>
    <w:rsid w:val="00382D71"/>
    <w:rsid w:val="003841C7"/>
    <w:rsid w:val="003841CC"/>
    <w:rsid w:val="003870BF"/>
    <w:rsid w:val="00387933"/>
    <w:rsid w:val="003928E6"/>
    <w:rsid w:val="00392E46"/>
    <w:rsid w:val="00393F8F"/>
    <w:rsid w:val="00395AEA"/>
    <w:rsid w:val="00395B13"/>
    <w:rsid w:val="003A009A"/>
    <w:rsid w:val="003A010B"/>
    <w:rsid w:val="003A3504"/>
    <w:rsid w:val="003A5464"/>
    <w:rsid w:val="003A6AC5"/>
    <w:rsid w:val="003A791E"/>
    <w:rsid w:val="003B270E"/>
    <w:rsid w:val="003B466D"/>
    <w:rsid w:val="003B4780"/>
    <w:rsid w:val="003B63F3"/>
    <w:rsid w:val="003C355D"/>
    <w:rsid w:val="003C56B1"/>
    <w:rsid w:val="003C709C"/>
    <w:rsid w:val="003D0891"/>
    <w:rsid w:val="003D0912"/>
    <w:rsid w:val="003D0B83"/>
    <w:rsid w:val="003D12E5"/>
    <w:rsid w:val="003D1627"/>
    <w:rsid w:val="003D3A0D"/>
    <w:rsid w:val="003D3C37"/>
    <w:rsid w:val="003D524E"/>
    <w:rsid w:val="003D646D"/>
    <w:rsid w:val="003E58A1"/>
    <w:rsid w:val="003F2AE6"/>
    <w:rsid w:val="003F3BF3"/>
    <w:rsid w:val="003F648C"/>
    <w:rsid w:val="00404225"/>
    <w:rsid w:val="00404C22"/>
    <w:rsid w:val="00406132"/>
    <w:rsid w:val="00406DCE"/>
    <w:rsid w:val="00407F9F"/>
    <w:rsid w:val="004106CE"/>
    <w:rsid w:val="00410D85"/>
    <w:rsid w:val="00414271"/>
    <w:rsid w:val="00415C7F"/>
    <w:rsid w:val="004179CC"/>
    <w:rsid w:val="004212F3"/>
    <w:rsid w:val="00430C60"/>
    <w:rsid w:val="004341A7"/>
    <w:rsid w:val="004355DE"/>
    <w:rsid w:val="00436B70"/>
    <w:rsid w:val="00437A94"/>
    <w:rsid w:val="00441D62"/>
    <w:rsid w:val="00443322"/>
    <w:rsid w:val="00444EF3"/>
    <w:rsid w:val="00445C74"/>
    <w:rsid w:val="00446D14"/>
    <w:rsid w:val="0044723F"/>
    <w:rsid w:val="00447290"/>
    <w:rsid w:val="00450DBD"/>
    <w:rsid w:val="00452826"/>
    <w:rsid w:val="00454354"/>
    <w:rsid w:val="00454483"/>
    <w:rsid w:val="00455364"/>
    <w:rsid w:val="00455EA6"/>
    <w:rsid w:val="00455EB1"/>
    <w:rsid w:val="0046091E"/>
    <w:rsid w:val="004622EE"/>
    <w:rsid w:val="00463CD0"/>
    <w:rsid w:val="00465BF1"/>
    <w:rsid w:val="004707D6"/>
    <w:rsid w:val="004708A7"/>
    <w:rsid w:val="00472A66"/>
    <w:rsid w:val="00473722"/>
    <w:rsid w:val="0047379E"/>
    <w:rsid w:val="00473B98"/>
    <w:rsid w:val="0047409D"/>
    <w:rsid w:val="00475009"/>
    <w:rsid w:val="00475554"/>
    <w:rsid w:val="00475F88"/>
    <w:rsid w:val="00477F26"/>
    <w:rsid w:val="0048015B"/>
    <w:rsid w:val="00481AB0"/>
    <w:rsid w:val="004843ED"/>
    <w:rsid w:val="0048588D"/>
    <w:rsid w:val="00486EC6"/>
    <w:rsid w:val="00492698"/>
    <w:rsid w:val="00492BE2"/>
    <w:rsid w:val="00492CD4"/>
    <w:rsid w:val="00494278"/>
    <w:rsid w:val="00494F12"/>
    <w:rsid w:val="0049642B"/>
    <w:rsid w:val="00497CA0"/>
    <w:rsid w:val="004A22EF"/>
    <w:rsid w:val="004A619E"/>
    <w:rsid w:val="004B0502"/>
    <w:rsid w:val="004B24EF"/>
    <w:rsid w:val="004B3145"/>
    <w:rsid w:val="004C5716"/>
    <w:rsid w:val="004C6D49"/>
    <w:rsid w:val="004C7101"/>
    <w:rsid w:val="004D28DA"/>
    <w:rsid w:val="004D3803"/>
    <w:rsid w:val="004D3888"/>
    <w:rsid w:val="004D447E"/>
    <w:rsid w:val="004D4543"/>
    <w:rsid w:val="004D51D5"/>
    <w:rsid w:val="004D5242"/>
    <w:rsid w:val="004E34B9"/>
    <w:rsid w:val="004E3D34"/>
    <w:rsid w:val="004E4502"/>
    <w:rsid w:val="004E5B85"/>
    <w:rsid w:val="004E5FF5"/>
    <w:rsid w:val="004E6252"/>
    <w:rsid w:val="004F0051"/>
    <w:rsid w:val="004F44D7"/>
    <w:rsid w:val="004F50B1"/>
    <w:rsid w:val="004F5823"/>
    <w:rsid w:val="004F7AD6"/>
    <w:rsid w:val="00502E93"/>
    <w:rsid w:val="00507268"/>
    <w:rsid w:val="00507561"/>
    <w:rsid w:val="00510815"/>
    <w:rsid w:val="0051284A"/>
    <w:rsid w:val="00514097"/>
    <w:rsid w:val="00515B63"/>
    <w:rsid w:val="005207F9"/>
    <w:rsid w:val="00521F17"/>
    <w:rsid w:val="005229DA"/>
    <w:rsid w:val="005233D6"/>
    <w:rsid w:val="005234CF"/>
    <w:rsid w:val="00523BFD"/>
    <w:rsid w:val="00524B0E"/>
    <w:rsid w:val="005260B5"/>
    <w:rsid w:val="00526260"/>
    <w:rsid w:val="005279B2"/>
    <w:rsid w:val="005302CD"/>
    <w:rsid w:val="005302F8"/>
    <w:rsid w:val="005308FC"/>
    <w:rsid w:val="00534456"/>
    <w:rsid w:val="005346CB"/>
    <w:rsid w:val="0053525C"/>
    <w:rsid w:val="005355D4"/>
    <w:rsid w:val="00540172"/>
    <w:rsid w:val="0054085D"/>
    <w:rsid w:val="005411F3"/>
    <w:rsid w:val="005434C3"/>
    <w:rsid w:val="00544078"/>
    <w:rsid w:val="005474EE"/>
    <w:rsid w:val="0055188C"/>
    <w:rsid w:val="00554626"/>
    <w:rsid w:val="0055763A"/>
    <w:rsid w:val="00557D71"/>
    <w:rsid w:val="00561D42"/>
    <w:rsid w:val="00562355"/>
    <w:rsid w:val="00563AC2"/>
    <w:rsid w:val="00564B68"/>
    <w:rsid w:val="00565158"/>
    <w:rsid w:val="00566D03"/>
    <w:rsid w:val="005727F3"/>
    <w:rsid w:val="0057345B"/>
    <w:rsid w:val="005747CB"/>
    <w:rsid w:val="005768FC"/>
    <w:rsid w:val="00576F4A"/>
    <w:rsid w:val="00577175"/>
    <w:rsid w:val="00582E4B"/>
    <w:rsid w:val="005851D9"/>
    <w:rsid w:val="0058546A"/>
    <w:rsid w:val="00585710"/>
    <w:rsid w:val="00585A8B"/>
    <w:rsid w:val="005938D8"/>
    <w:rsid w:val="005979E0"/>
    <w:rsid w:val="005A00E5"/>
    <w:rsid w:val="005A1383"/>
    <w:rsid w:val="005A22AD"/>
    <w:rsid w:val="005A2599"/>
    <w:rsid w:val="005A4AF2"/>
    <w:rsid w:val="005A598A"/>
    <w:rsid w:val="005B0511"/>
    <w:rsid w:val="005B0C47"/>
    <w:rsid w:val="005B17D7"/>
    <w:rsid w:val="005B2948"/>
    <w:rsid w:val="005B2ACC"/>
    <w:rsid w:val="005B3484"/>
    <w:rsid w:val="005B43A9"/>
    <w:rsid w:val="005C2420"/>
    <w:rsid w:val="005C2574"/>
    <w:rsid w:val="005C2C49"/>
    <w:rsid w:val="005C467C"/>
    <w:rsid w:val="005C6B5C"/>
    <w:rsid w:val="005C6FD3"/>
    <w:rsid w:val="005C7009"/>
    <w:rsid w:val="005C7AF6"/>
    <w:rsid w:val="005C7D77"/>
    <w:rsid w:val="005D0CB5"/>
    <w:rsid w:val="005D0D54"/>
    <w:rsid w:val="005D113C"/>
    <w:rsid w:val="005D1754"/>
    <w:rsid w:val="005D21B8"/>
    <w:rsid w:val="005D3CBA"/>
    <w:rsid w:val="005D674B"/>
    <w:rsid w:val="005D7974"/>
    <w:rsid w:val="005E117D"/>
    <w:rsid w:val="005E295D"/>
    <w:rsid w:val="005E49B1"/>
    <w:rsid w:val="005F058E"/>
    <w:rsid w:val="005F0A02"/>
    <w:rsid w:val="005F1E23"/>
    <w:rsid w:val="005F1F35"/>
    <w:rsid w:val="005F21F0"/>
    <w:rsid w:val="005F2263"/>
    <w:rsid w:val="005F2CDD"/>
    <w:rsid w:val="005F3310"/>
    <w:rsid w:val="005F3C84"/>
    <w:rsid w:val="005F4B30"/>
    <w:rsid w:val="006009B9"/>
    <w:rsid w:val="00600BD1"/>
    <w:rsid w:val="0060131E"/>
    <w:rsid w:val="00601E04"/>
    <w:rsid w:val="00602D23"/>
    <w:rsid w:val="00603455"/>
    <w:rsid w:val="00603AAE"/>
    <w:rsid w:val="00603E8A"/>
    <w:rsid w:val="0060474A"/>
    <w:rsid w:val="0060475F"/>
    <w:rsid w:val="00604A72"/>
    <w:rsid w:val="00604DA1"/>
    <w:rsid w:val="00606CDD"/>
    <w:rsid w:val="00610DC9"/>
    <w:rsid w:val="00612F5F"/>
    <w:rsid w:val="00615FC9"/>
    <w:rsid w:val="006203A4"/>
    <w:rsid w:val="00620CAA"/>
    <w:rsid w:val="00620E38"/>
    <w:rsid w:val="00621414"/>
    <w:rsid w:val="00622747"/>
    <w:rsid w:val="00623FE9"/>
    <w:rsid w:val="00625816"/>
    <w:rsid w:val="006270D2"/>
    <w:rsid w:val="00630D3A"/>
    <w:rsid w:val="00630E65"/>
    <w:rsid w:val="00632DD1"/>
    <w:rsid w:val="006438C7"/>
    <w:rsid w:val="00644434"/>
    <w:rsid w:val="006450EC"/>
    <w:rsid w:val="00647B5A"/>
    <w:rsid w:val="0065126D"/>
    <w:rsid w:val="006514E7"/>
    <w:rsid w:val="00656F78"/>
    <w:rsid w:val="006577BF"/>
    <w:rsid w:val="00660193"/>
    <w:rsid w:val="006621FD"/>
    <w:rsid w:val="00665D06"/>
    <w:rsid w:val="00666D38"/>
    <w:rsid w:val="00666DFB"/>
    <w:rsid w:val="00670BE9"/>
    <w:rsid w:val="00676778"/>
    <w:rsid w:val="006771A1"/>
    <w:rsid w:val="00682A59"/>
    <w:rsid w:val="00690CF6"/>
    <w:rsid w:val="00691ECC"/>
    <w:rsid w:val="00695856"/>
    <w:rsid w:val="00695B88"/>
    <w:rsid w:val="006A2395"/>
    <w:rsid w:val="006A288F"/>
    <w:rsid w:val="006A31D2"/>
    <w:rsid w:val="006A670C"/>
    <w:rsid w:val="006B1EDF"/>
    <w:rsid w:val="006B4F0F"/>
    <w:rsid w:val="006C10EF"/>
    <w:rsid w:val="006C3657"/>
    <w:rsid w:val="006C4FE3"/>
    <w:rsid w:val="006C6302"/>
    <w:rsid w:val="006D2479"/>
    <w:rsid w:val="006D3232"/>
    <w:rsid w:val="006D5359"/>
    <w:rsid w:val="006D558C"/>
    <w:rsid w:val="006D5D5E"/>
    <w:rsid w:val="006D5DF8"/>
    <w:rsid w:val="006E0409"/>
    <w:rsid w:val="006E2755"/>
    <w:rsid w:val="006E32EF"/>
    <w:rsid w:val="006E39D9"/>
    <w:rsid w:val="006E4C85"/>
    <w:rsid w:val="006E74E2"/>
    <w:rsid w:val="006F1135"/>
    <w:rsid w:val="006F2C68"/>
    <w:rsid w:val="006F3AA7"/>
    <w:rsid w:val="006F6A30"/>
    <w:rsid w:val="00700890"/>
    <w:rsid w:val="0070109E"/>
    <w:rsid w:val="007017E1"/>
    <w:rsid w:val="007050E3"/>
    <w:rsid w:val="00710011"/>
    <w:rsid w:val="00711E6A"/>
    <w:rsid w:val="00712BA5"/>
    <w:rsid w:val="00716550"/>
    <w:rsid w:val="00717833"/>
    <w:rsid w:val="00722E47"/>
    <w:rsid w:val="00723472"/>
    <w:rsid w:val="00724B8C"/>
    <w:rsid w:val="00724F11"/>
    <w:rsid w:val="0072564E"/>
    <w:rsid w:val="00725BDA"/>
    <w:rsid w:val="007324A8"/>
    <w:rsid w:val="0073257F"/>
    <w:rsid w:val="00732C6B"/>
    <w:rsid w:val="0073367C"/>
    <w:rsid w:val="00733B1A"/>
    <w:rsid w:val="00734F6B"/>
    <w:rsid w:val="00740BA1"/>
    <w:rsid w:val="0074243B"/>
    <w:rsid w:val="00742B02"/>
    <w:rsid w:val="00744014"/>
    <w:rsid w:val="00744BA2"/>
    <w:rsid w:val="0075049C"/>
    <w:rsid w:val="007516EE"/>
    <w:rsid w:val="00751B29"/>
    <w:rsid w:val="0075242D"/>
    <w:rsid w:val="00752C7D"/>
    <w:rsid w:val="007566AE"/>
    <w:rsid w:val="00757A60"/>
    <w:rsid w:val="007604E1"/>
    <w:rsid w:val="00760D16"/>
    <w:rsid w:val="00761D39"/>
    <w:rsid w:val="0076286D"/>
    <w:rsid w:val="007631C2"/>
    <w:rsid w:val="007635D8"/>
    <w:rsid w:val="00766CF4"/>
    <w:rsid w:val="00766D3B"/>
    <w:rsid w:val="00767F6E"/>
    <w:rsid w:val="00770030"/>
    <w:rsid w:val="007717E0"/>
    <w:rsid w:val="0078086C"/>
    <w:rsid w:val="007811FD"/>
    <w:rsid w:val="00784585"/>
    <w:rsid w:val="00784B71"/>
    <w:rsid w:val="00784DE3"/>
    <w:rsid w:val="007864C3"/>
    <w:rsid w:val="00791310"/>
    <w:rsid w:val="00792BFB"/>
    <w:rsid w:val="00794651"/>
    <w:rsid w:val="0079669B"/>
    <w:rsid w:val="00797094"/>
    <w:rsid w:val="00797FBE"/>
    <w:rsid w:val="007A21E1"/>
    <w:rsid w:val="007A4044"/>
    <w:rsid w:val="007A72F3"/>
    <w:rsid w:val="007A7D12"/>
    <w:rsid w:val="007B198B"/>
    <w:rsid w:val="007B1D51"/>
    <w:rsid w:val="007B4BA1"/>
    <w:rsid w:val="007C1526"/>
    <w:rsid w:val="007C1750"/>
    <w:rsid w:val="007C2443"/>
    <w:rsid w:val="007D21D9"/>
    <w:rsid w:val="007D21E6"/>
    <w:rsid w:val="007D3FEA"/>
    <w:rsid w:val="007D45CF"/>
    <w:rsid w:val="007D5178"/>
    <w:rsid w:val="007E043C"/>
    <w:rsid w:val="007E0808"/>
    <w:rsid w:val="007E3D4A"/>
    <w:rsid w:val="007F268E"/>
    <w:rsid w:val="007F27F8"/>
    <w:rsid w:val="007F4AA5"/>
    <w:rsid w:val="007F709A"/>
    <w:rsid w:val="007F7E80"/>
    <w:rsid w:val="00800177"/>
    <w:rsid w:val="0080225F"/>
    <w:rsid w:val="008037AA"/>
    <w:rsid w:val="00803DE5"/>
    <w:rsid w:val="00804A07"/>
    <w:rsid w:val="00804D88"/>
    <w:rsid w:val="008069DF"/>
    <w:rsid w:val="00813074"/>
    <w:rsid w:val="008149F4"/>
    <w:rsid w:val="0081601C"/>
    <w:rsid w:val="008163AB"/>
    <w:rsid w:val="008248CE"/>
    <w:rsid w:val="00824E85"/>
    <w:rsid w:val="00827274"/>
    <w:rsid w:val="0083587B"/>
    <w:rsid w:val="00837C2F"/>
    <w:rsid w:val="0084392C"/>
    <w:rsid w:val="00843B01"/>
    <w:rsid w:val="0084621C"/>
    <w:rsid w:val="0084625F"/>
    <w:rsid w:val="008520A9"/>
    <w:rsid w:val="0085332E"/>
    <w:rsid w:val="0085348B"/>
    <w:rsid w:val="008548AA"/>
    <w:rsid w:val="00855FE7"/>
    <w:rsid w:val="008563E5"/>
    <w:rsid w:val="00856CE6"/>
    <w:rsid w:val="00857803"/>
    <w:rsid w:val="0086667D"/>
    <w:rsid w:val="00867113"/>
    <w:rsid w:val="00867FA4"/>
    <w:rsid w:val="00870857"/>
    <w:rsid w:val="00871312"/>
    <w:rsid w:val="00873DD6"/>
    <w:rsid w:val="00880B22"/>
    <w:rsid w:val="00882DB0"/>
    <w:rsid w:val="0088431F"/>
    <w:rsid w:val="00884386"/>
    <w:rsid w:val="00885833"/>
    <w:rsid w:val="00887D9F"/>
    <w:rsid w:val="0089000C"/>
    <w:rsid w:val="00892270"/>
    <w:rsid w:val="0089494F"/>
    <w:rsid w:val="0089586E"/>
    <w:rsid w:val="008A2144"/>
    <w:rsid w:val="008A3316"/>
    <w:rsid w:val="008A3F7A"/>
    <w:rsid w:val="008A564C"/>
    <w:rsid w:val="008A622B"/>
    <w:rsid w:val="008B1ED3"/>
    <w:rsid w:val="008B2F24"/>
    <w:rsid w:val="008B3F7D"/>
    <w:rsid w:val="008B4708"/>
    <w:rsid w:val="008B69C2"/>
    <w:rsid w:val="008B70D8"/>
    <w:rsid w:val="008B7410"/>
    <w:rsid w:val="008B7A24"/>
    <w:rsid w:val="008B7B86"/>
    <w:rsid w:val="008C155D"/>
    <w:rsid w:val="008C255A"/>
    <w:rsid w:val="008C4B5B"/>
    <w:rsid w:val="008C79BC"/>
    <w:rsid w:val="008D02C0"/>
    <w:rsid w:val="008D08C7"/>
    <w:rsid w:val="008D0B1D"/>
    <w:rsid w:val="008D37C9"/>
    <w:rsid w:val="008D67D3"/>
    <w:rsid w:val="008D6EF2"/>
    <w:rsid w:val="008D7441"/>
    <w:rsid w:val="008E0101"/>
    <w:rsid w:val="008E2091"/>
    <w:rsid w:val="008E22ED"/>
    <w:rsid w:val="008E417F"/>
    <w:rsid w:val="008E48FA"/>
    <w:rsid w:val="008E524A"/>
    <w:rsid w:val="008F069A"/>
    <w:rsid w:val="008F2AC2"/>
    <w:rsid w:val="008F5659"/>
    <w:rsid w:val="008F779C"/>
    <w:rsid w:val="00900D34"/>
    <w:rsid w:val="00901DDD"/>
    <w:rsid w:val="009030F0"/>
    <w:rsid w:val="00903546"/>
    <w:rsid w:val="00904699"/>
    <w:rsid w:val="009056CA"/>
    <w:rsid w:val="00905D90"/>
    <w:rsid w:val="00906CC8"/>
    <w:rsid w:val="00906E53"/>
    <w:rsid w:val="00907993"/>
    <w:rsid w:val="00921EFB"/>
    <w:rsid w:val="0092270C"/>
    <w:rsid w:val="00924EF8"/>
    <w:rsid w:val="009259C4"/>
    <w:rsid w:val="00925FEF"/>
    <w:rsid w:val="00926EBD"/>
    <w:rsid w:val="00930838"/>
    <w:rsid w:val="00931228"/>
    <w:rsid w:val="009312C0"/>
    <w:rsid w:val="00932BEF"/>
    <w:rsid w:val="00934E6D"/>
    <w:rsid w:val="00935B39"/>
    <w:rsid w:val="009365E8"/>
    <w:rsid w:val="009371EB"/>
    <w:rsid w:val="009404EA"/>
    <w:rsid w:val="00940C1C"/>
    <w:rsid w:val="00940ECD"/>
    <w:rsid w:val="00941B16"/>
    <w:rsid w:val="009437E1"/>
    <w:rsid w:val="00943F9B"/>
    <w:rsid w:val="00946A34"/>
    <w:rsid w:val="00954294"/>
    <w:rsid w:val="00954D0A"/>
    <w:rsid w:val="009555AF"/>
    <w:rsid w:val="00956974"/>
    <w:rsid w:val="00956F88"/>
    <w:rsid w:val="00957F99"/>
    <w:rsid w:val="0096045A"/>
    <w:rsid w:val="009648A6"/>
    <w:rsid w:val="0096797A"/>
    <w:rsid w:val="00970909"/>
    <w:rsid w:val="009724F2"/>
    <w:rsid w:val="009727E5"/>
    <w:rsid w:val="00975787"/>
    <w:rsid w:val="009765A7"/>
    <w:rsid w:val="00976901"/>
    <w:rsid w:val="00983968"/>
    <w:rsid w:val="0098409C"/>
    <w:rsid w:val="00984518"/>
    <w:rsid w:val="009864AE"/>
    <w:rsid w:val="00992C96"/>
    <w:rsid w:val="00994C34"/>
    <w:rsid w:val="009A0F4A"/>
    <w:rsid w:val="009A22C6"/>
    <w:rsid w:val="009A269C"/>
    <w:rsid w:val="009A3BDD"/>
    <w:rsid w:val="009A51EE"/>
    <w:rsid w:val="009A5316"/>
    <w:rsid w:val="009A5900"/>
    <w:rsid w:val="009B049A"/>
    <w:rsid w:val="009B0829"/>
    <w:rsid w:val="009B522D"/>
    <w:rsid w:val="009B715D"/>
    <w:rsid w:val="009C048A"/>
    <w:rsid w:val="009C624C"/>
    <w:rsid w:val="009C6D34"/>
    <w:rsid w:val="009D181C"/>
    <w:rsid w:val="009D208A"/>
    <w:rsid w:val="009D3086"/>
    <w:rsid w:val="009D4801"/>
    <w:rsid w:val="009D77F5"/>
    <w:rsid w:val="009E045A"/>
    <w:rsid w:val="009E0953"/>
    <w:rsid w:val="009E1149"/>
    <w:rsid w:val="009E2ADA"/>
    <w:rsid w:val="009E643E"/>
    <w:rsid w:val="009E78B3"/>
    <w:rsid w:val="009F083E"/>
    <w:rsid w:val="009F0DD6"/>
    <w:rsid w:val="009F742D"/>
    <w:rsid w:val="00A01CD3"/>
    <w:rsid w:val="00A030A0"/>
    <w:rsid w:val="00A037D1"/>
    <w:rsid w:val="00A0466D"/>
    <w:rsid w:val="00A105F9"/>
    <w:rsid w:val="00A12F6A"/>
    <w:rsid w:val="00A14C28"/>
    <w:rsid w:val="00A14CAC"/>
    <w:rsid w:val="00A1573B"/>
    <w:rsid w:val="00A16669"/>
    <w:rsid w:val="00A16B02"/>
    <w:rsid w:val="00A20ED3"/>
    <w:rsid w:val="00A222D6"/>
    <w:rsid w:val="00A2415B"/>
    <w:rsid w:val="00A255A2"/>
    <w:rsid w:val="00A269E7"/>
    <w:rsid w:val="00A27058"/>
    <w:rsid w:val="00A271A2"/>
    <w:rsid w:val="00A3085D"/>
    <w:rsid w:val="00A308D0"/>
    <w:rsid w:val="00A315F0"/>
    <w:rsid w:val="00A3229A"/>
    <w:rsid w:val="00A331E9"/>
    <w:rsid w:val="00A33E64"/>
    <w:rsid w:val="00A34879"/>
    <w:rsid w:val="00A349A3"/>
    <w:rsid w:val="00A355FB"/>
    <w:rsid w:val="00A35890"/>
    <w:rsid w:val="00A370CB"/>
    <w:rsid w:val="00A37422"/>
    <w:rsid w:val="00A40848"/>
    <w:rsid w:val="00A40FB7"/>
    <w:rsid w:val="00A43562"/>
    <w:rsid w:val="00A43598"/>
    <w:rsid w:val="00A45185"/>
    <w:rsid w:val="00A45FE1"/>
    <w:rsid w:val="00A46957"/>
    <w:rsid w:val="00A47EE8"/>
    <w:rsid w:val="00A47F11"/>
    <w:rsid w:val="00A523D4"/>
    <w:rsid w:val="00A554B0"/>
    <w:rsid w:val="00A56D05"/>
    <w:rsid w:val="00A6168E"/>
    <w:rsid w:val="00A620D4"/>
    <w:rsid w:val="00A6244A"/>
    <w:rsid w:val="00A6605B"/>
    <w:rsid w:val="00A663FC"/>
    <w:rsid w:val="00A668F8"/>
    <w:rsid w:val="00A723C9"/>
    <w:rsid w:val="00A72BA6"/>
    <w:rsid w:val="00A75C81"/>
    <w:rsid w:val="00A75E0C"/>
    <w:rsid w:val="00A76544"/>
    <w:rsid w:val="00A7669E"/>
    <w:rsid w:val="00A769C4"/>
    <w:rsid w:val="00A8314F"/>
    <w:rsid w:val="00A832CE"/>
    <w:rsid w:val="00A83393"/>
    <w:rsid w:val="00A84130"/>
    <w:rsid w:val="00A84491"/>
    <w:rsid w:val="00A853EF"/>
    <w:rsid w:val="00A85A5F"/>
    <w:rsid w:val="00A87485"/>
    <w:rsid w:val="00A87745"/>
    <w:rsid w:val="00A879AD"/>
    <w:rsid w:val="00A914CB"/>
    <w:rsid w:val="00A91CDC"/>
    <w:rsid w:val="00A943FF"/>
    <w:rsid w:val="00A95F8F"/>
    <w:rsid w:val="00AA075A"/>
    <w:rsid w:val="00AA0833"/>
    <w:rsid w:val="00AA123E"/>
    <w:rsid w:val="00AA2123"/>
    <w:rsid w:val="00AA4F32"/>
    <w:rsid w:val="00AA4F4A"/>
    <w:rsid w:val="00AA5079"/>
    <w:rsid w:val="00AB26D3"/>
    <w:rsid w:val="00AB2C95"/>
    <w:rsid w:val="00AB4A9A"/>
    <w:rsid w:val="00AB53B8"/>
    <w:rsid w:val="00AC0608"/>
    <w:rsid w:val="00AC1F6D"/>
    <w:rsid w:val="00AC4150"/>
    <w:rsid w:val="00AC652B"/>
    <w:rsid w:val="00AD01B3"/>
    <w:rsid w:val="00AD2646"/>
    <w:rsid w:val="00AD544C"/>
    <w:rsid w:val="00AD59CC"/>
    <w:rsid w:val="00AD6F11"/>
    <w:rsid w:val="00AD7063"/>
    <w:rsid w:val="00AD76A8"/>
    <w:rsid w:val="00AE1FA5"/>
    <w:rsid w:val="00AE23EB"/>
    <w:rsid w:val="00AE26CA"/>
    <w:rsid w:val="00AE54DC"/>
    <w:rsid w:val="00AE7B95"/>
    <w:rsid w:val="00AE7CCE"/>
    <w:rsid w:val="00AF092B"/>
    <w:rsid w:val="00AF11F1"/>
    <w:rsid w:val="00AF5213"/>
    <w:rsid w:val="00AF55DB"/>
    <w:rsid w:val="00B00EA1"/>
    <w:rsid w:val="00B10159"/>
    <w:rsid w:val="00B10633"/>
    <w:rsid w:val="00B11CFB"/>
    <w:rsid w:val="00B12C95"/>
    <w:rsid w:val="00B14D2A"/>
    <w:rsid w:val="00B15315"/>
    <w:rsid w:val="00B15908"/>
    <w:rsid w:val="00B16F8B"/>
    <w:rsid w:val="00B17DE7"/>
    <w:rsid w:val="00B236AB"/>
    <w:rsid w:val="00B27AD9"/>
    <w:rsid w:val="00B300D8"/>
    <w:rsid w:val="00B312F5"/>
    <w:rsid w:val="00B41389"/>
    <w:rsid w:val="00B44EA3"/>
    <w:rsid w:val="00B52392"/>
    <w:rsid w:val="00B5246B"/>
    <w:rsid w:val="00B525DB"/>
    <w:rsid w:val="00B52D56"/>
    <w:rsid w:val="00B53B4B"/>
    <w:rsid w:val="00B53BE2"/>
    <w:rsid w:val="00B578EF"/>
    <w:rsid w:val="00B602D5"/>
    <w:rsid w:val="00B6233D"/>
    <w:rsid w:val="00B624F7"/>
    <w:rsid w:val="00B64CCC"/>
    <w:rsid w:val="00B666C3"/>
    <w:rsid w:val="00B67D51"/>
    <w:rsid w:val="00B70FB7"/>
    <w:rsid w:val="00B72B7F"/>
    <w:rsid w:val="00B74287"/>
    <w:rsid w:val="00B8044F"/>
    <w:rsid w:val="00B80709"/>
    <w:rsid w:val="00B833A1"/>
    <w:rsid w:val="00B84A68"/>
    <w:rsid w:val="00B84F6C"/>
    <w:rsid w:val="00B86CCA"/>
    <w:rsid w:val="00B9180E"/>
    <w:rsid w:val="00B91BB1"/>
    <w:rsid w:val="00B94A6C"/>
    <w:rsid w:val="00B9543F"/>
    <w:rsid w:val="00BA0B68"/>
    <w:rsid w:val="00BA0F8A"/>
    <w:rsid w:val="00BA1D70"/>
    <w:rsid w:val="00BA24B4"/>
    <w:rsid w:val="00BA507A"/>
    <w:rsid w:val="00BA5885"/>
    <w:rsid w:val="00BA7464"/>
    <w:rsid w:val="00BA7CBA"/>
    <w:rsid w:val="00BB0EA0"/>
    <w:rsid w:val="00BB0F50"/>
    <w:rsid w:val="00BB2F09"/>
    <w:rsid w:val="00BB5FD1"/>
    <w:rsid w:val="00BB733B"/>
    <w:rsid w:val="00BB73C3"/>
    <w:rsid w:val="00BB7FA3"/>
    <w:rsid w:val="00BC23AF"/>
    <w:rsid w:val="00BC3E23"/>
    <w:rsid w:val="00BC7053"/>
    <w:rsid w:val="00BD01D7"/>
    <w:rsid w:val="00BD026A"/>
    <w:rsid w:val="00BD123E"/>
    <w:rsid w:val="00BD190E"/>
    <w:rsid w:val="00BD4B0B"/>
    <w:rsid w:val="00BD50F3"/>
    <w:rsid w:val="00BD5960"/>
    <w:rsid w:val="00BD6ED8"/>
    <w:rsid w:val="00BE5999"/>
    <w:rsid w:val="00BE78D7"/>
    <w:rsid w:val="00BF020E"/>
    <w:rsid w:val="00BF1198"/>
    <w:rsid w:val="00BF601D"/>
    <w:rsid w:val="00BF62E4"/>
    <w:rsid w:val="00C004A0"/>
    <w:rsid w:val="00C00F87"/>
    <w:rsid w:val="00C03FA8"/>
    <w:rsid w:val="00C0544C"/>
    <w:rsid w:val="00C14EE2"/>
    <w:rsid w:val="00C158DE"/>
    <w:rsid w:val="00C201D2"/>
    <w:rsid w:val="00C21116"/>
    <w:rsid w:val="00C2186F"/>
    <w:rsid w:val="00C22EEC"/>
    <w:rsid w:val="00C22F60"/>
    <w:rsid w:val="00C22FC0"/>
    <w:rsid w:val="00C24B4B"/>
    <w:rsid w:val="00C253EE"/>
    <w:rsid w:val="00C258EB"/>
    <w:rsid w:val="00C26B88"/>
    <w:rsid w:val="00C30BA1"/>
    <w:rsid w:val="00C31144"/>
    <w:rsid w:val="00C3782B"/>
    <w:rsid w:val="00C404DA"/>
    <w:rsid w:val="00C42A8C"/>
    <w:rsid w:val="00C44DA7"/>
    <w:rsid w:val="00C46297"/>
    <w:rsid w:val="00C470D5"/>
    <w:rsid w:val="00C5244F"/>
    <w:rsid w:val="00C56696"/>
    <w:rsid w:val="00C5758D"/>
    <w:rsid w:val="00C57E32"/>
    <w:rsid w:val="00C62DD8"/>
    <w:rsid w:val="00C62E61"/>
    <w:rsid w:val="00C6324A"/>
    <w:rsid w:val="00C64680"/>
    <w:rsid w:val="00C64ACC"/>
    <w:rsid w:val="00C65AC4"/>
    <w:rsid w:val="00C663F2"/>
    <w:rsid w:val="00C722E1"/>
    <w:rsid w:val="00C729D8"/>
    <w:rsid w:val="00C736B8"/>
    <w:rsid w:val="00C77CCA"/>
    <w:rsid w:val="00C8195B"/>
    <w:rsid w:val="00C8425D"/>
    <w:rsid w:val="00C84332"/>
    <w:rsid w:val="00C84BE1"/>
    <w:rsid w:val="00C86E9F"/>
    <w:rsid w:val="00C87151"/>
    <w:rsid w:val="00C904CE"/>
    <w:rsid w:val="00C93A14"/>
    <w:rsid w:val="00C94857"/>
    <w:rsid w:val="00C96B37"/>
    <w:rsid w:val="00C977D9"/>
    <w:rsid w:val="00CA0E17"/>
    <w:rsid w:val="00CA2740"/>
    <w:rsid w:val="00CA2B29"/>
    <w:rsid w:val="00CA3A7F"/>
    <w:rsid w:val="00CA4C61"/>
    <w:rsid w:val="00CA77F8"/>
    <w:rsid w:val="00CB1755"/>
    <w:rsid w:val="00CB2093"/>
    <w:rsid w:val="00CB4D0E"/>
    <w:rsid w:val="00CB5130"/>
    <w:rsid w:val="00CB5D63"/>
    <w:rsid w:val="00CB688C"/>
    <w:rsid w:val="00CB70A2"/>
    <w:rsid w:val="00CC055B"/>
    <w:rsid w:val="00CC143B"/>
    <w:rsid w:val="00CC1938"/>
    <w:rsid w:val="00CC1D68"/>
    <w:rsid w:val="00CC69C2"/>
    <w:rsid w:val="00CC7CDE"/>
    <w:rsid w:val="00CD09AA"/>
    <w:rsid w:val="00CD1BBD"/>
    <w:rsid w:val="00CD4A43"/>
    <w:rsid w:val="00CE16AC"/>
    <w:rsid w:val="00CE1785"/>
    <w:rsid w:val="00CE1EDF"/>
    <w:rsid w:val="00CF0300"/>
    <w:rsid w:val="00CF36FF"/>
    <w:rsid w:val="00CF7C13"/>
    <w:rsid w:val="00D0148E"/>
    <w:rsid w:val="00D02B0F"/>
    <w:rsid w:val="00D06036"/>
    <w:rsid w:val="00D06B26"/>
    <w:rsid w:val="00D06B9F"/>
    <w:rsid w:val="00D125B9"/>
    <w:rsid w:val="00D125D0"/>
    <w:rsid w:val="00D1736B"/>
    <w:rsid w:val="00D25A01"/>
    <w:rsid w:val="00D31229"/>
    <w:rsid w:val="00D321D3"/>
    <w:rsid w:val="00D34264"/>
    <w:rsid w:val="00D35636"/>
    <w:rsid w:val="00D402A2"/>
    <w:rsid w:val="00D40894"/>
    <w:rsid w:val="00D40DEB"/>
    <w:rsid w:val="00D41842"/>
    <w:rsid w:val="00D42E29"/>
    <w:rsid w:val="00D4389C"/>
    <w:rsid w:val="00D44B4D"/>
    <w:rsid w:val="00D45BF4"/>
    <w:rsid w:val="00D45CC3"/>
    <w:rsid w:val="00D466F1"/>
    <w:rsid w:val="00D5324C"/>
    <w:rsid w:val="00D55455"/>
    <w:rsid w:val="00D63390"/>
    <w:rsid w:val="00D63A6E"/>
    <w:rsid w:val="00D668C7"/>
    <w:rsid w:val="00D67222"/>
    <w:rsid w:val="00D675F8"/>
    <w:rsid w:val="00D719BD"/>
    <w:rsid w:val="00D72923"/>
    <w:rsid w:val="00D755E5"/>
    <w:rsid w:val="00D765D6"/>
    <w:rsid w:val="00D76D62"/>
    <w:rsid w:val="00D77CA5"/>
    <w:rsid w:val="00D82DD9"/>
    <w:rsid w:val="00D876E1"/>
    <w:rsid w:val="00D87EF4"/>
    <w:rsid w:val="00D92851"/>
    <w:rsid w:val="00D93EEE"/>
    <w:rsid w:val="00D94271"/>
    <w:rsid w:val="00D95B48"/>
    <w:rsid w:val="00D9691D"/>
    <w:rsid w:val="00D97168"/>
    <w:rsid w:val="00DA09FC"/>
    <w:rsid w:val="00DA2184"/>
    <w:rsid w:val="00DA40EA"/>
    <w:rsid w:val="00DB1CF0"/>
    <w:rsid w:val="00DB64E0"/>
    <w:rsid w:val="00DB750A"/>
    <w:rsid w:val="00DB7B56"/>
    <w:rsid w:val="00DC1C67"/>
    <w:rsid w:val="00DC4EFC"/>
    <w:rsid w:val="00DC7CDA"/>
    <w:rsid w:val="00DD5AB6"/>
    <w:rsid w:val="00DE1160"/>
    <w:rsid w:val="00DE226D"/>
    <w:rsid w:val="00DE35AE"/>
    <w:rsid w:val="00DE4264"/>
    <w:rsid w:val="00DE799E"/>
    <w:rsid w:val="00DF29E4"/>
    <w:rsid w:val="00DF3D4A"/>
    <w:rsid w:val="00DF596F"/>
    <w:rsid w:val="00DF5D95"/>
    <w:rsid w:val="00DF6208"/>
    <w:rsid w:val="00DF6382"/>
    <w:rsid w:val="00DF6CFC"/>
    <w:rsid w:val="00E00C22"/>
    <w:rsid w:val="00E011A9"/>
    <w:rsid w:val="00E0170A"/>
    <w:rsid w:val="00E028C5"/>
    <w:rsid w:val="00E02F98"/>
    <w:rsid w:val="00E031F4"/>
    <w:rsid w:val="00E05C1C"/>
    <w:rsid w:val="00E11D3D"/>
    <w:rsid w:val="00E15131"/>
    <w:rsid w:val="00E2004A"/>
    <w:rsid w:val="00E257C3"/>
    <w:rsid w:val="00E25A7B"/>
    <w:rsid w:val="00E26BA6"/>
    <w:rsid w:val="00E30FA5"/>
    <w:rsid w:val="00E31359"/>
    <w:rsid w:val="00E36F1C"/>
    <w:rsid w:val="00E37D54"/>
    <w:rsid w:val="00E409CB"/>
    <w:rsid w:val="00E44FEB"/>
    <w:rsid w:val="00E45130"/>
    <w:rsid w:val="00E47C1A"/>
    <w:rsid w:val="00E47C69"/>
    <w:rsid w:val="00E5175A"/>
    <w:rsid w:val="00E54221"/>
    <w:rsid w:val="00E55620"/>
    <w:rsid w:val="00E6101D"/>
    <w:rsid w:val="00E63415"/>
    <w:rsid w:val="00E63712"/>
    <w:rsid w:val="00E64521"/>
    <w:rsid w:val="00E64D16"/>
    <w:rsid w:val="00E64ECF"/>
    <w:rsid w:val="00E67E03"/>
    <w:rsid w:val="00E7265F"/>
    <w:rsid w:val="00E74608"/>
    <w:rsid w:val="00E776CF"/>
    <w:rsid w:val="00E77B49"/>
    <w:rsid w:val="00E77E1B"/>
    <w:rsid w:val="00E80685"/>
    <w:rsid w:val="00E8102E"/>
    <w:rsid w:val="00E81211"/>
    <w:rsid w:val="00E8153E"/>
    <w:rsid w:val="00E81A85"/>
    <w:rsid w:val="00E81C73"/>
    <w:rsid w:val="00E8208B"/>
    <w:rsid w:val="00E84622"/>
    <w:rsid w:val="00E86050"/>
    <w:rsid w:val="00E86F16"/>
    <w:rsid w:val="00E872D9"/>
    <w:rsid w:val="00E91FE7"/>
    <w:rsid w:val="00E959A2"/>
    <w:rsid w:val="00E973CD"/>
    <w:rsid w:val="00EA010B"/>
    <w:rsid w:val="00EA012B"/>
    <w:rsid w:val="00EA02B1"/>
    <w:rsid w:val="00EA09C0"/>
    <w:rsid w:val="00EA39BA"/>
    <w:rsid w:val="00EA579B"/>
    <w:rsid w:val="00EA57BE"/>
    <w:rsid w:val="00EA6982"/>
    <w:rsid w:val="00EA7146"/>
    <w:rsid w:val="00EB2336"/>
    <w:rsid w:val="00EB447D"/>
    <w:rsid w:val="00EB5EB7"/>
    <w:rsid w:val="00EB6279"/>
    <w:rsid w:val="00EB679E"/>
    <w:rsid w:val="00EB71D5"/>
    <w:rsid w:val="00EC41C0"/>
    <w:rsid w:val="00EC4272"/>
    <w:rsid w:val="00EC609C"/>
    <w:rsid w:val="00EC6ADA"/>
    <w:rsid w:val="00EC7709"/>
    <w:rsid w:val="00ED01B5"/>
    <w:rsid w:val="00ED055B"/>
    <w:rsid w:val="00ED1E59"/>
    <w:rsid w:val="00EE1BFE"/>
    <w:rsid w:val="00EE2FF5"/>
    <w:rsid w:val="00EE3645"/>
    <w:rsid w:val="00EE3A1A"/>
    <w:rsid w:val="00EE3A78"/>
    <w:rsid w:val="00EE3AD3"/>
    <w:rsid w:val="00EE3B3B"/>
    <w:rsid w:val="00EE3EFA"/>
    <w:rsid w:val="00EF19FD"/>
    <w:rsid w:val="00EF3295"/>
    <w:rsid w:val="00EF619B"/>
    <w:rsid w:val="00EF65D1"/>
    <w:rsid w:val="00EF6A70"/>
    <w:rsid w:val="00EF7E8A"/>
    <w:rsid w:val="00F0152C"/>
    <w:rsid w:val="00F02235"/>
    <w:rsid w:val="00F043B4"/>
    <w:rsid w:val="00F051EA"/>
    <w:rsid w:val="00F06492"/>
    <w:rsid w:val="00F0773D"/>
    <w:rsid w:val="00F10ECB"/>
    <w:rsid w:val="00F110F1"/>
    <w:rsid w:val="00F151D0"/>
    <w:rsid w:val="00F20F78"/>
    <w:rsid w:val="00F242DC"/>
    <w:rsid w:val="00F245B2"/>
    <w:rsid w:val="00F256CE"/>
    <w:rsid w:val="00F25BEE"/>
    <w:rsid w:val="00F3023B"/>
    <w:rsid w:val="00F3134A"/>
    <w:rsid w:val="00F3276C"/>
    <w:rsid w:val="00F34C51"/>
    <w:rsid w:val="00F34E0C"/>
    <w:rsid w:val="00F36878"/>
    <w:rsid w:val="00F4008E"/>
    <w:rsid w:val="00F40686"/>
    <w:rsid w:val="00F50048"/>
    <w:rsid w:val="00F50DD3"/>
    <w:rsid w:val="00F54743"/>
    <w:rsid w:val="00F55101"/>
    <w:rsid w:val="00F5636B"/>
    <w:rsid w:val="00F56F6C"/>
    <w:rsid w:val="00F578BA"/>
    <w:rsid w:val="00F605D4"/>
    <w:rsid w:val="00F621F7"/>
    <w:rsid w:val="00F6396A"/>
    <w:rsid w:val="00F66230"/>
    <w:rsid w:val="00F66B09"/>
    <w:rsid w:val="00F75644"/>
    <w:rsid w:val="00F7565D"/>
    <w:rsid w:val="00F76034"/>
    <w:rsid w:val="00F779BE"/>
    <w:rsid w:val="00F80466"/>
    <w:rsid w:val="00F83574"/>
    <w:rsid w:val="00F85BE4"/>
    <w:rsid w:val="00F875C8"/>
    <w:rsid w:val="00F91643"/>
    <w:rsid w:val="00F923E7"/>
    <w:rsid w:val="00F94EB1"/>
    <w:rsid w:val="00F94FB2"/>
    <w:rsid w:val="00F97030"/>
    <w:rsid w:val="00F97469"/>
    <w:rsid w:val="00FA2BBD"/>
    <w:rsid w:val="00FA319F"/>
    <w:rsid w:val="00FA496B"/>
    <w:rsid w:val="00FA549F"/>
    <w:rsid w:val="00FA5B13"/>
    <w:rsid w:val="00FA6734"/>
    <w:rsid w:val="00FA76B9"/>
    <w:rsid w:val="00FA77C0"/>
    <w:rsid w:val="00FB0BF6"/>
    <w:rsid w:val="00FB155B"/>
    <w:rsid w:val="00FB24D4"/>
    <w:rsid w:val="00FB5C0A"/>
    <w:rsid w:val="00FB68AF"/>
    <w:rsid w:val="00FB7794"/>
    <w:rsid w:val="00FB784D"/>
    <w:rsid w:val="00FB7FF9"/>
    <w:rsid w:val="00FC020D"/>
    <w:rsid w:val="00FC202E"/>
    <w:rsid w:val="00FC26EE"/>
    <w:rsid w:val="00FC34D3"/>
    <w:rsid w:val="00FC3B72"/>
    <w:rsid w:val="00FD0406"/>
    <w:rsid w:val="00FD06F4"/>
    <w:rsid w:val="00FD1C1E"/>
    <w:rsid w:val="00FD1DA2"/>
    <w:rsid w:val="00FD7AEE"/>
    <w:rsid w:val="00FE0EAB"/>
    <w:rsid w:val="00FE4EC0"/>
    <w:rsid w:val="00FE5625"/>
    <w:rsid w:val="00FE68BD"/>
    <w:rsid w:val="00FF053B"/>
    <w:rsid w:val="00FF544B"/>
    <w:rsid w:val="00FF55A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EBF0F9"/>
  <w15:chartTrackingRefBased/>
  <w15:docId w15:val="{4D15D52B-8601-CB41-A1A9-FCD5C850A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Times New Roman"/>
        <w:lang w:val="en-AU"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header" w:uiPriority="99"/>
    <w:lsdException w:name="caption" w:qFormat="1"/>
    <w:lsdException w:name="table of figures" w:uiPriority="99"/>
    <w:lsdException w:name="footnote reference" w:uiPriority="99"/>
    <w:lsdException w:name="line number"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27AD9"/>
    <w:rPr>
      <w:rFonts w:ascii="Times New Roman" w:eastAsia="Times New Roman" w:hAnsi="Times New Roman"/>
      <w:sz w:val="24"/>
      <w:szCs w:val="24"/>
    </w:rPr>
  </w:style>
  <w:style w:type="paragraph" w:styleId="1">
    <w:name w:val="heading 1"/>
    <w:basedOn w:val="a"/>
    <w:next w:val="a"/>
    <w:link w:val="10"/>
    <w:qFormat/>
    <w:rsid w:val="00BD123E"/>
    <w:pPr>
      <w:keepNext/>
      <w:numPr>
        <w:numId w:val="4"/>
      </w:numPr>
      <w:spacing w:before="240" w:after="60"/>
      <w:jc w:val="both"/>
      <w:outlineLvl w:val="0"/>
    </w:pPr>
    <w:rPr>
      <w:rFonts w:ascii="Arial" w:hAnsi="Arial" w:cs="Arial"/>
      <w:b/>
      <w:bCs/>
      <w:kern w:val="32"/>
      <w:sz w:val="32"/>
      <w:szCs w:val="32"/>
      <w:lang w:val="en-US" w:eastAsia="en-US"/>
    </w:rPr>
  </w:style>
  <w:style w:type="paragraph" w:styleId="2">
    <w:name w:val="heading 2"/>
    <w:basedOn w:val="a"/>
    <w:next w:val="a"/>
    <w:link w:val="20"/>
    <w:qFormat/>
    <w:rsid w:val="00BD123E"/>
    <w:pPr>
      <w:keepNext/>
      <w:numPr>
        <w:ilvl w:val="1"/>
        <w:numId w:val="4"/>
      </w:numPr>
      <w:spacing w:before="240" w:after="60"/>
      <w:jc w:val="both"/>
      <w:outlineLvl w:val="1"/>
    </w:pPr>
    <w:rPr>
      <w:rFonts w:ascii="Arial" w:hAnsi="Arial" w:cs="Arial"/>
      <w:b/>
      <w:bCs/>
      <w:i/>
      <w:iCs/>
      <w:sz w:val="28"/>
      <w:szCs w:val="28"/>
      <w:lang w:val="en-US" w:eastAsia="en-US"/>
    </w:rPr>
  </w:style>
  <w:style w:type="paragraph" w:styleId="3">
    <w:name w:val="heading 3"/>
    <w:basedOn w:val="a"/>
    <w:next w:val="a"/>
    <w:link w:val="30"/>
    <w:qFormat/>
    <w:rsid w:val="00BD123E"/>
    <w:pPr>
      <w:keepNext/>
      <w:numPr>
        <w:ilvl w:val="2"/>
        <w:numId w:val="4"/>
      </w:numPr>
      <w:spacing w:before="240" w:after="60"/>
      <w:jc w:val="both"/>
      <w:outlineLvl w:val="2"/>
    </w:pPr>
    <w:rPr>
      <w:rFonts w:ascii="Arial" w:hAnsi="Arial" w:cs="Arial"/>
      <w:b/>
      <w:bCs/>
      <w:sz w:val="26"/>
      <w:szCs w:val="26"/>
      <w:lang w:val="en-US" w:eastAsia="en-US"/>
    </w:rPr>
  </w:style>
  <w:style w:type="paragraph" w:styleId="4">
    <w:name w:val="heading 4"/>
    <w:basedOn w:val="a"/>
    <w:next w:val="a"/>
    <w:link w:val="40"/>
    <w:qFormat/>
    <w:rsid w:val="00BD123E"/>
    <w:pPr>
      <w:keepNext/>
      <w:numPr>
        <w:ilvl w:val="3"/>
        <w:numId w:val="4"/>
      </w:numPr>
      <w:spacing w:before="240" w:after="60"/>
      <w:jc w:val="both"/>
      <w:outlineLvl w:val="3"/>
    </w:pPr>
    <w:rPr>
      <w:b/>
      <w:bCs/>
      <w:sz w:val="28"/>
      <w:szCs w:val="28"/>
      <w:lang w:val="en-US" w:eastAsia="en-US"/>
    </w:rPr>
  </w:style>
  <w:style w:type="paragraph" w:styleId="5">
    <w:name w:val="heading 5"/>
    <w:basedOn w:val="a"/>
    <w:next w:val="a"/>
    <w:link w:val="50"/>
    <w:qFormat/>
    <w:rsid w:val="00BD123E"/>
    <w:pPr>
      <w:numPr>
        <w:ilvl w:val="4"/>
        <w:numId w:val="4"/>
      </w:numPr>
      <w:spacing w:before="240" w:after="60"/>
      <w:jc w:val="both"/>
      <w:outlineLvl w:val="4"/>
    </w:pPr>
    <w:rPr>
      <w:b/>
      <w:bCs/>
      <w:i/>
      <w:iCs/>
      <w:sz w:val="26"/>
      <w:szCs w:val="26"/>
      <w:lang w:val="en-US" w:eastAsia="en-US"/>
    </w:rPr>
  </w:style>
  <w:style w:type="paragraph" w:styleId="6">
    <w:name w:val="heading 6"/>
    <w:basedOn w:val="a"/>
    <w:next w:val="a"/>
    <w:link w:val="60"/>
    <w:qFormat/>
    <w:rsid w:val="00BD123E"/>
    <w:pPr>
      <w:numPr>
        <w:ilvl w:val="5"/>
        <w:numId w:val="4"/>
      </w:numPr>
      <w:spacing w:before="240" w:after="60"/>
      <w:jc w:val="both"/>
      <w:outlineLvl w:val="5"/>
    </w:pPr>
    <w:rPr>
      <w:b/>
      <w:bCs/>
      <w:sz w:val="22"/>
      <w:szCs w:val="22"/>
      <w:lang w:val="en-US" w:eastAsia="en-US"/>
    </w:rPr>
  </w:style>
  <w:style w:type="paragraph" w:styleId="7">
    <w:name w:val="heading 7"/>
    <w:basedOn w:val="a"/>
    <w:next w:val="a"/>
    <w:link w:val="70"/>
    <w:qFormat/>
    <w:rsid w:val="00BD123E"/>
    <w:pPr>
      <w:numPr>
        <w:ilvl w:val="6"/>
        <w:numId w:val="4"/>
      </w:numPr>
      <w:spacing w:before="240" w:after="60"/>
      <w:jc w:val="both"/>
      <w:outlineLvl w:val="6"/>
    </w:pPr>
    <w:rPr>
      <w:lang w:val="en-US" w:eastAsia="en-US"/>
    </w:rPr>
  </w:style>
  <w:style w:type="paragraph" w:styleId="8">
    <w:name w:val="heading 8"/>
    <w:basedOn w:val="a"/>
    <w:next w:val="a"/>
    <w:link w:val="80"/>
    <w:qFormat/>
    <w:rsid w:val="00BD123E"/>
    <w:pPr>
      <w:numPr>
        <w:ilvl w:val="7"/>
        <w:numId w:val="4"/>
      </w:numPr>
      <w:spacing w:before="240" w:after="60"/>
      <w:jc w:val="both"/>
      <w:outlineLvl w:val="7"/>
    </w:pPr>
    <w:rPr>
      <w:i/>
      <w:iCs/>
      <w:lang w:val="en-US" w:eastAsia="en-US"/>
    </w:rPr>
  </w:style>
  <w:style w:type="paragraph" w:styleId="9">
    <w:name w:val="heading 9"/>
    <w:basedOn w:val="a"/>
    <w:next w:val="a"/>
    <w:link w:val="90"/>
    <w:qFormat/>
    <w:rsid w:val="00BD123E"/>
    <w:pPr>
      <w:numPr>
        <w:ilvl w:val="8"/>
        <w:numId w:val="4"/>
      </w:numPr>
      <w:spacing w:before="240" w:after="60"/>
      <w:jc w:val="both"/>
      <w:outlineLvl w:val="8"/>
    </w:pPr>
    <w:rPr>
      <w:rFonts w:ascii="Arial" w:hAnsi="Arial"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BD123E"/>
    <w:rPr>
      <w:rFonts w:ascii="Arial" w:eastAsia="Times New Roman" w:hAnsi="Arial" w:cs="Arial"/>
      <w:b/>
      <w:bCs/>
      <w:kern w:val="32"/>
      <w:sz w:val="32"/>
      <w:szCs w:val="32"/>
      <w:lang w:val="en-US" w:eastAsia="en-US"/>
    </w:rPr>
  </w:style>
  <w:style w:type="character" w:customStyle="1" w:styleId="20">
    <w:name w:val="見出し 2 (文字)"/>
    <w:link w:val="2"/>
    <w:rsid w:val="00BD123E"/>
    <w:rPr>
      <w:rFonts w:ascii="Arial" w:eastAsia="Times New Roman" w:hAnsi="Arial" w:cs="Arial"/>
      <w:b/>
      <w:bCs/>
      <w:i/>
      <w:iCs/>
      <w:sz w:val="28"/>
      <w:szCs w:val="28"/>
      <w:lang w:val="en-US" w:eastAsia="en-US"/>
    </w:rPr>
  </w:style>
  <w:style w:type="character" w:customStyle="1" w:styleId="30">
    <w:name w:val="見出し 3 (文字)"/>
    <w:link w:val="3"/>
    <w:rsid w:val="00BD123E"/>
    <w:rPr>
      <w:rFonts w:ascii="Arial" w:eastAsia="Times New Roman" w:hAnsi="Arial" w:cs="Arial"/>
      <w:b/>
      <w:bCs/>
      <w:sz w:val="26"/>
      <w:szCs w:val="26"/>
      <w:lang w:val="en-US" w:eastAsia="en-US"/>
    </w:rPr>
  </w:style>
  <w:style w:type="character" w:customStyle="1" w:styleId="40">
    <w:name w:val="見出し 4 (文字)"/>
    <w:link w:val="4"/>
    <w:rsid w:val="00BD123E"/>
    <w:rPr>
      <w:rFonts w:ascii="Times New Roman" w:eastAsia="Times New Roman" w:hAnsi="Times New Roman"/>
      <w:b/>
      <w:bCs/>
      <w:sz w:val="28"/>
      <w:szCs w:val="28"/>
      <w:lang w:val="en-US" w:eastAsia="en-US"/>
    </w:rPr>
  </w:style>
  <w:style w:type="character" w:customStyle="1" w:styleId="50">
    <w:name w:val="見出し 5 (文字)"/>
    <w:link w:val="5"/>
    <w:rsid w:val="00BD123E"/>
    <w:rPr>
      <w:rFonts w:ascii="Times New Roman" w:eastAsia="Times New Roman" w:hAnsi="Times New Roman"/>
      <w:b/>
      <w:bCs/>
      <w:i/>
      <w:iCs/>
      <w:sz w:val="26"/>
      <w:szCs w:val="26"/>
      <w:lang w:val="en-US" w:eastAsia="en-US"/>
    </w:rPr>
  </w:style>
  <w:style w:type="character" w:customStyle="1" w:styleId="60">
    <w:name w:val="見出し 6 (文字)"/>
    <w:link w:val="6"/>
    <w:rsid w:val="00BD123E"/>
    <w:rPr>
      <w:rFonts w:ascii="Times New Roman" w:eastAsia="Times New Roman" w:hAnsi="Times New Roman"/>
      <w:b/>
      <w:bCs/>
      <w:sz w:val="22"/>
      <w:szCs w:val="22"/>
      <w:lang w:val="en-US" w:eastAsia="en-US"/>
    </w:rPr>
  </w:style>
  <w:style w:type="character" w:customStyle="1" w:styleId="70">
    <w:name w:val="見出し 7 (文字)"/>
    <w:link w:val="7"/>
    <w:rsid w:val="00BD123E"/>
    <w:rPr>
      <w:rFonts w:ascii="Times New Roman" w:eastAsia="Times New Roman" w:hAnsi="Times New Roman"/>
      <w:sz w:val="24"/>
      <w:szCs w:val="24"/>
      <w:lang w:val="en-US" w:eastAsia="en-US"/>
    </w:rPr>
  </w:style>
  <w:style w:type="character" w:customStyle="1" w:styleId="80">
    <w:name w:val="見出し 8 (文字)"/>
    <w:link w:val="8"/>
    <w:rsid w:val="00BD123E"/>
    <w:rPr>
      <w:rFonts w:ascii="Times New Roman" w:eastAsia="Times New Roman" w:hAnsi="Times New Roman"/>
      <w:i/>
      <w:iCs/>
      <w:sz w:val="24"/>
      <w:szCs w:val="24"/>
      <w:lang w:val="en-US" w:eastAsia="en-US"/>
    </w:rPr>
  </w:style>
  <w:style w:type="character" w:customStyle="1" w:styleId="90">
    <w:name w:val="見出し 9 (文字)"/>
    <w:link w:val="9"/>
    <w:rsid w:val="00BD123E"/>
    <w:rPr>
      <w:rFonts w:ascii="Arial" w:eastAsia="Times New Roman" w:hAnsi="Arial" w:cs="Arial"/>
      <w:sz w:val="22"/>
      <w:szCs w:val="22"/>
      <w:lang w:val="en-US" w:eastAsia="en-US"/>
    </w:rPr>
  </w:style>
  <w:style w:type="character" w:styleId="a3">
    <w:name w:val="Hyperlink"/>
    <w:uiPriority w:val="99"/>
    <w:unhideWhenUsed/>
    <w:rsid w:val="00BD123E"/>
    <w:rPr>
      <w:color w:val="0000FF"/>
      <w:u w:val="single"/>
    </w:rPr>
  </w:style>
  <w:style w:type="paragraph" w:styleId="11">
    <w:name w:val="toc 1"/>
    <w:basedOn w:val="a"/>
    <w:next w:val="a"/>
    <w:autoRedefine/>
    <w:uiPriority w:val="39"/>
    <w:unhideWhenUsed/>
    <w:qFormat/>
    <w:rsid w:val="00BD123E"/>
    <w:pPr>
      <w:spacing w:before="120" w:after="120"/>
      <w:jc w:val="both"/>
    </w:pPr>
    <w:rPr>
      <w:b/>
      <w:bCs/>
      <w:caps/>
      <w:lang w:val="en-US" w:eastAsia="en-US"/>
    </w:rPr>
  </w:style>
  <w:style w:type="paragraph" w:styleId="21">
    <w:name w:val="toc 2"/>
    <w:basedOn w:val="a"/>
    <w:next w:val="a"/>
    <w:autoRedefine/>
    <w:uiPriority w:val="39"/>
    <w:unhideWhenUsed/>
    <w:qFormat/>
    <w:rsid w:val="00BD123E"/>
    <w:pPr>
      <w:suppressLineNumbers/>
      <w:tabs>
        <w:tab w:val="left" w:pos="960"/>
        <w:tab w:val="right" w:leader="dot" w:pos="8299"/>
      </w:tabs>
      <w:spacing w:before="120"/>
      <w:ind w:left="245"/>
      <w:jc w:val="both"/>
    </w:pPr>
    <w:rPr>
      <w:smallCaps/>
      <w:noProof/>
      <w:sz w:val="22"/>
      <w:lang w:val="en-US" w:eastAsia="en-US"/>
    </w:rPr>
  </w:style>
  <w:style w:type="paragraph" w:styleId="31">
    <w:name w:val="toc 3"/>
    <w:basedOn w:val="a"/>
    <w:next w:val="a"/>
    <w:autoRedefine/>
    <w:uiPriority w:val="39"/>
    <w:unhideWhenUsed/>
    <w:qFormat/>
    <w:rsid w:val="00BD123E"/>
    <w:pPr>
      <w:spacing w:before="120"/>
      <w:ind w:left="480"/>
      <w:jc w:val="both"/>
    </w:pPr>
    <w:rPr>
      <w:i/>
      <w:iCs/>
      <w:lang w:val="en-US" w:eastAsia="en-US"/>
    </w:rPr>
  </w:style>
  <w:style w:type="paragraph" w:styleId="41">
    <w:name w:val="toc 4"/>
    <w:basedOn w:val="a"/>
    <w:next w:val="a"/>
    <w:autoRedefine/>
    <w:semiHidden/>
    <w:unhideWhenUsed/>
    <w:rsid w:val="00BD123E"/>
    <w:pPr>
      <w:ind w:left="720"/>
    </w:pPr>
    <w:rPr>
      <w:szCs w:val="21"/>
    </w:rPr>
  </w:style>
  <w:style w:type="paragraph" w:styleId="a4">
    <w:name w:val="header"/>
    <w:basedOn w:val="a"/>
    <w:link w:val="a5"/>
    <w:uiPriority w:val="99"/>
    <w:unhideWhenUsed/>
    <w:rsid w:val="00BD123E"/>
    <w:pPr>
      <w:tabs>
        <w:tab w:val="center" w:pos="4320"/>
        <w:tab w:val="right" w:pos="8640"/>
      </w:tabs>
      <w:spacing w:before="120"/>
      <w:jc w:val="both"/>
    </w:pPr>
    <w:rPr>
      <w:lang w:val="en-US" w:eastAsia="en-US"/>
    </w:rPr>
  </w:style>
  <w:style w:type="character" w:customStyle="1" w:styleId="a5">
    <w:name w:val="ヘッダー (文字)"/>
    <w:link w:val="a4"/>
    <w:uiPriority w:val="99"/>
    <w:rsid w:val="00BD123E"/>
    <w:rPr>
      <w:rFonts w:ascii="Times New Roman" w:eastAsia="Times New Roman" w:hAnsi="Times New Roman" w:cs="Times New Roman"/>
      <w:sz w:val="24"/>
      <w:szCs w:val="24"/>
      <w:lang w:val="en-US"/>
    </w:rPr>
  </w:style>
  <w:style w:type="paragraph" w:styleId="22">
    <w:name w:val="Body Text 2"/>
    <w:basedOn w:val="a"/>
    <w:link w:val="23"/>
    <w:semiHidden/>
    <w:unhideWhenUsed/>
    <w:rsid w:val="00BD123E"/>
  </w:style>
  <w:style w:type="character" w:customStyle="1" w:styleId="23">
    <w:name w:val="本文 2 (文字)"/>
    <w:link w:val="22"/>
    <w:semiHidden/>
    <w:rsid w:val="00BD123E"/>
    <w:rPr>
      <w:rFonts w:ascii="Times New Roman" w:eastAsia="Times New Roman" w:hAnsi="Times New Roman" w:cs="Times New Roman"/>
      <w:sz w:val="24"/>
      <w:szCs w:val="24"/>
      <w:lang w:val="en-US"/>
    </w:rPr>
  </w:style>
  <w:style w:type="character" w:styleId="a6">
    <w:name w:val="annotation reference"/>
    <w:semiHidden/>
    <w:rsid w:val="001F4A02"/>
    <w:rPr>
      <w:sz w:val="16"/>
      <w:szCs w:val="16"/>
    </w:rPr>
  </w:style>
  <w:style w:type="paragraph" w:styleId="a7">
    <w:name w:val="annotation text"/>
    <w:basedOn w:val="a"/>
    <w:link w:val="a8"/>
    <w:semiHidden/>
    <w:rsid w:val="001F4A02"/>
    <w:rPr>
      <w:sz w:val="20"/>
      <w:szCs w:val="20"/>
    </w:rPr>
  </w:style>
  <w:style w:type="character" w:customStyle="1" w:styleId="a8">
    <w:name w:val="コメント文字列 (文字)"/>
    <w:link w:val="a7"/>
    <w:semiHidden/>
    <w:rsid w:val="001F4A02"/>
    <w:rPr>
      <w:rFonts w:ascii="Times New Roman" w:eastAsia="Times New Roman" w:hAnsi="Times New Roman"/>
      <w:lang w:val="en-US" w:eastAsia="en-US"/>
    </w:rPr>
  </w:style>
  <w:style w:type="paragraph" w:styleId="a9">
    <w:name w:val="Revision"/>
    <w:hidden/>
    <w:uiPriority w:val="99"/>
    <w:semiHidden/>
    <w:rsid w:val="008C79BC"/>
    <w:rPr>
      <w:rFonts w:ascii="Times New Roman" w:eastAsia="Times New Roman" w:hAnsi="Times New Roman"/>
      <w:sz w:val="24"/>
      <w:szCs w:val="24"/>
      <w:lang w:val="en-US" w:eastAsia="en-US"/>
    </w:rPr>
  </w:style>
  <w:style w:type="paragraph" w:styleId="aa">
    <w:name w:val="Balloon Text"/>
    <w:basedOn w:val="a"/>
    <w:link w:val="ab"/>
    <w:uiPriority w:val="99"/>
    <w:semiHidden/>
    <w:unhideWhenUsed/>
    <w:rsid w:val="008C79BC"/>
    <w:rPr>
      <w:rFonts w:ascii="Tahoma" w:hAnsi="Tahoma" w:cs="Tahoma"/>
      <w:sz w:val="16"/>
      <w:szCs w:val="16"/>
    </w:rPr>
  </w:style>
  <w:style w:type="character" w:customStyle="1" w:styleId="ab">
    <w:name w:val="吹き出し (文字)"/>
    <w:link w:val="aa"/>
    <w:uiPriority w:val="99"/>
    <w:semiHidden/>
    <w:rsid w:val="008C79BC"/>
    <w:rPr>
      <w:rFonts w:ascii="Tahoma" w:eastAsia="Times New Roman" w:hAnsi="Tahoma" w:cs="Tahoma"/>
      <w:sz w:val="16"/>
      <w:szCs w:val="16"/>
      <w:lang w:val="en-US" w:eastAsia="en-US"/>
    </w:rPr>
  </w:style>
  <w:style w:type="paragraph" w:customStyle="1" w:styleId="GS1Body">
    <w:name w:val="GS1_Body"/>
    <w:basedOn w:val="a"/>
    <w:link w:val="GS1BodyChar"/>
    <w:rsid w:val="003F648C"/>
    <w:pPr>
      <w:spacing w:before="120" w:after="60"/>
      <w:ind w:left="864"/>
      <w:jc w:val="both"/>
    </w:pPr>
    <w:rPr>
      <w:rFonts w:ascii="Arial" w:hAnsi="Arial"/>
      <w:sz w:val="20"/>
      <w:lang w:val="en-GB" w:eastAsia="en-US"/>
    </w:rPr>
  </w:style>
  <w:style w:type="character" w:customStyle="1" w:styleId="GS1BodyChar">
    <w:name w:val="GS1_Body Char"/>
    <w:link w:val="GS1Body"/>
    <w:rsid w:val="003F648C"/>
    <w:rPr>
      <w:rFonts w:ascii="Arial" w:eastAsia="Times New Roman" w:hAnsi="Arial"/>
      <w:szCs w:val="24"/>
      <w:lang w:eastAsia="en-US"/>
    </w:rPr>
  </w:style>
  <w:style w:type="paragraph" w:customStyle="1" w:styleId="GS1Bullet1">
    <w:name w:val="GS1_Bullet_1"/>
    <w:basedOn w:val="a"/>
    <w:rsid w:val="003F648C"/>
    <w:pPr>
      <w:numPr>
        <w:numId w:val="2"/>
      </w:numPr>
      <w:tabs>
        <w:tab w:val="clear" w:pos="1224"/>
        <w:tab w:val="num" w:pos="360"/>
      </w:tabs>
      <w:spacing w:before="120"/>
      <w:ind w:left="0" w:firstLine="0"/>
      <w:jc w:val="both"/>
    </w:pPr>
    <w:rPr>
      <w:rFonts w:ascii="Arial" w:hAnsi="Arial"/>
      <w:spacing w:val="4"/>
      <w:kern w:val="22"/>
      <w:sz w:val="20"/>
      <w:lang w:val="en-GB" w:eastAsia="en-US"/>
    </w:rPr>
  </w:style>
  <w:style w:type="paragraph" w:styleId="ac">
    <w:name w:val="Body Text"/>
    <w:basedOn w:val="a"/>
    <w:link w:val="ad"/>
    <w:semiHidden/>
    <w:rsid w:val="0047409D"/>
    <w:pPr>
      <w:widowControl w:val="0"/>
      <w:suppressAutoHyphens/>
      <w:spacing w:after="120"/>
    </w:pPr>
    <w:rPr>
      <w:rFonts w:eastAsia="Bitstream Vera Sans"/>
      <w:lang w:val="en-US"/>
    </w:rPr>
  </w:style>
  <w:style w:type="character" w:customStyle="1" w:styleId="ad">
    <w:name w:val="本文 (文字)"/>
    <w:link w:val="ac"/>
    <w:semiHidden/>
    <w:rsid w:val="0047409D"/>
    <w:rPr>
      <w:rFonts w:ascii="Times New Roman" w:eastAsia="Bitstream Vera Sans" w:hAnsi="Times New Roman"/>
      <w:sz w:val="24"/>
      <w:szCs w:val="24"/>
      <w:lang w:val="en-US"/>
    </w:rPr>
  </w:style>
  <w:style w:type="paragraph" w:customStyle="1" w:styleId="TableHeading">
    <w:name w:val="Table Heading"/>
    <w:basedOn w:val="a"/>
    <w:rsid w:val="0047409D"/>
    <w:pPr>
      <w:widowControl w:val="0"/>
      <w:suppressLineNumbers/>
      <w:suppressAutoHyphens/>
      <w:jc w:val="center"/>
    </w:pPr>
    <w:rPr>
      <w:rFonts w:eastAsia="Bitstream Vera Sans"/>
      <w:b/>
      <w:bCs/>
      <w:i/>
      <w:iCs/>
      <w:lang w:val="en-US"/>
    </w:rPr>
  </w:style>
  <w:style w:type="paragraph" w:styleId="ae">
    <w:name w:val="annotation subject"/>
    <w:basedOn w:val="a7"/>
    <w:next w:val="a7"/>
    <w:link w:val="af"/>
    <w:semiHidden/>
    <w:rsid w:val="002B703E"/>
    <w:rPr>
      <w:b/>
      <w:bCs/>
    </w:rPr>
  </w:style>
  <w:style w:type="paragraph" w:styleId="af0">
    <w:name w:val="footer"/>
    <w:basedOn w:val="a"/>
    <w:link w:val="af1"/>
    <w:rsid w:val="00111161"/>
    <w:pPr>
      <w:tabs>
        <w:tab w:val="center" w:pos="4320"/>
        <w:tab w:val="right" w:pos="8640"/>
      </w:tabs>
    </w:pPr>
    <w:rPr>
      <w:rFonts w:eastAsia="Batang"/>
      <w:lang w:val="en-GB" w:eastAsia="ko-KR"/>
    </w:rPr>
  </w:style>
  <w:style w:type="character" w:customStyle="1" w:styleId="af1">
    <w:name w:val="フッター (文字)"/>
    <w:link w:val="af0"/>
    <w:rsid w:val="00111161"/>
    <w:rPr>
      <w:rFonts w:ascii="Times New Roman" w:eastAsia="Batang" w:hAnsi="Times New Roman"/>
      <w:sz w:val="24"/>
      <w:szCs w:val="24"/>
      <w:lang w:eastAsia="ko-KR"/>
    </w:rPr>
  </w:style>
  <w:style w:type="character" w:styleId="af2">
    <w:name w:val="page number"/>
    <w:basedOn w:val="a0"/>
    <w:rsid w:val="00111161"/>
  </w:style>
  <w:style w:type="numbering" w:customStyle="1" w:styleId="Style1">
    <w:name w:val="Style1"/>
    <w:uiPriority w:val="99"/>
    <w:rsid w:val="0055763A"/>
    <w:pPr>
      <w:numPr>
        <w:numId w:val="3"/>
      </w:numPr>
    </w:pPr>
  </w:style>
  <w:style w:type="paragraph" w:customStyle="1" w:styleId="0Normal">
    <w:name w:val="0_Normal"/>
    <w:link w:val="0NormalChar"/>
    <w:rsid w:val="00120FF3"/>
    <w:pPr>
      <w:tabs>
        <w:tab w:val="num" w:pos="540"/>
      </w:tabs>
    </w:pPr>
    <w:rPr>
      <w:rFonts w:ascii="Tahoma" w:eastAsia="Times New Roman" w:hAnsi="Tahoma"/>
      <w:lang w:val="fr-FR" w:eastAsia="fr-FR"/>
    </w:rPr>
  </w:style>
  <w:style w:type="character" w:customStyle="1" w:styleId="0NormalChar">
    <w:name w:val="0_Normal Char"/>
    <w:link w:val="0Normal"/>
    <w:rsid w:val="00120FF3"/>
    <w:rPr>
      <w:rFonts w:ascii="Tahoma" w:eastAsia="Times New Roman" w:hAnsi="Tahoma"/>
      <w:lang w:val="fr-FR" w:eastAsia="fr-FR" w:bidi="ar-SA"/>
    </w:rPr>
  </w:style>
  <w:style w:type="paragraph" w:styleId="af3">
    <w:name w:val="footnote text"/>
    <w:basedOn w:val="a"/>
    <w:link w:val="af4"/>
    <w:uiPriority w:val="99"/>
    <w:semiHidden/>
    <w:unhideWhenUsed/>
    <w:rsid w:val="00984518"/>
    <w:rPr>
      <w:sz w:val="20"/>
      <w:szCs w:val="20"/>
    </w:rPr>
  </w:style>
  <w:style w:type="character" w:customStyle="1" w:styleId="af4">
    <w:name w:val="脚注文字列 (文字)"/>
    <w:link w:val="af3"/>
    <w:uiPriority w:val="99"/>
    <w:semiHidden/>
    <w:rsid w:val="00984518"/>
    <w:rPr>
      <w:rFonts w:ascii="Times New Roman" w:eastAsia="Times New Roman" w:hAnsi="Times New Roman"/>
      <w:lang w:val="en-US" w:eastAsia="en-US"/>
    </w:rPr>
  </w:style>
  <w:style w:type="character" w:styleId="af5">
    <w:name w:val="footnote reference"/>
    <w:uiPriority w:val="99"/>
    <w:semiHidden/>
    <w:unhideWhenUsed/>
    <w:rsid w:val="00984518"/>
    <w:rPr>
      <w:vertAlign w:val="superscript"/>
    </w:rPr>
  </w:style>
  <w:style w:type="table" w:styleId="af6">
    <w:name w:val="Table Grid"/>
    <w:basedOn w:val="a1"/>
    <w:uiPriority w:val="59"/>
    <w:rsid w:val="00A435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tblPr/>
      <w:tcPr>
        <w:shd w:val="clear" w:color="auto" w:fill="33CCCC"/>
      </w:tcPr>
    </w:tblStylePr>
  </w:style>
  <w:style w:type="paragraph" w:styleId="af7">
    <w:name w:val="List Paragraph"/>
    <w:basedOn w:val="a"/>
    <w:uiPriority w:val="34"/>
    <w:qFormat/>
    <w:rsid w:val="00073B6A"/>
    <w:pPr>
      <w:spacing w:before="120"/>
      <w:ind w:left="720"/>
      <w:jc w:val="both"/>
    </w:pPr>
    <w:rPr>
      <w:lang w:val="en-US" w:eastAsia="en-US"/>
    </w:rPr>
  </w:style>
  <w:style w:type="character" w:styleId="af8">
    <w:name w:val="line number"/>
    <w:basedOn w:val="a0"/>
    <w:uiPriority w:val="99"/>
    <w:semiHidden/>
    <w:unhideWhenUsed/>
    <w:rsid w:val="00275181"/>
  </w:style>
  <w:style w:type="paragraph" w:styleId="Web">
    <w:name w:val="Normal (Web)"/>
    <w:basedOn w:val="a"/>
    <w:uiPriority w:val="99"/>
    <w:semiHidden/>
    <w:unhideWhenUsed/>
    <w:rsid w:val="00A84491"/>
    <w:pPr>
      <w:spacing w:before="100" w:beforeAutospacing="1" w:after="100" w:afterAutospacing="1"/>
    </w:pPr>
    <w:rPr>
      <w:lang w:val="en-GB"/>
    </w:rPr>
  </w:style>
  <w:style w:type="paragraph" w:customStyle="1" w:styleId="Default">
    <w:name w:val="Default"/>
    <w:rsid w:val="00EA6982"/>
    <w:pPr>
      <w:autoSpaceDE w:val="0"/>
      <w:autoSpaceDN w:val="0"/>
      <w:adjustRightInd w:val="0"/>
    </w:pPr>
    <w:rPr>
      <w:rFonts w:ascii="Arial" w:eastAsia="Batang" w:hAnsi="Arial" w:cs="Arial"/>
      <w:color w:val="000000"/>
      <w:sz w:val="24"/>
      <w:szCs w:val="24"/>
      <w:lang w:val="en-US" w:eastAsia="ko-KR"/>
    </w:rPr>
  </w:style>
  <w:style w:type="paragraph" w:styleId="af9">
    <w:name w:val="caption"/>
    <w:basedOn w:val="a"/>
    <w:next w:val="a"/>
    <w:qFormat/>
    <w:rsid w:val="00601E04"/>
    <w:pPr>
      <w:spacing w:before="120"/>
      <w:jc w:val="both"/>
    </w:pPr>
    <w:rPr>
      <w:b/>
      <w:bCs/>
      <w:sz w:val="20"/>
      <w:szCs w:val="20"/>
      <w:lang w:val="en-US" w:eastAsia="en-US"/>
    </w:rPr>
  </w:style>
  <w:style w:type="paragraph" w:styleId="afa">
    <w:name w:val="table of figures"/>
    <w:basedOn w:val="a"/>
    <w:next w:val="a"/>
    <w:uiPriority w:val="99"/>
    <w:rsid w:val="00EA579B"/>
    <w:pPr>
      <w:ind w:left="480" w:hanging="480"/>
    </w:pPr>
    <w:rPr>
      <w:b/>
      <w:bCs/>
      <w:sz w:val="20"/>
      <w:szCs w:val="20"/>
      <w:lang w:val="en-US" w:eastAsia="en-US"/>
    </w:rPr>
  </w:style>
  <w:style w:type="paragraph" w:styleId="afb">
    <w:name w:val="Normal Indent"/>
    <w:basedOn w:val="a"/>
    <w:rsid w:val="00F7565D"/>
    <w:pPr>
      <w:spacing w:before="120"/>
      <w:ind w:left="720"/>
      <w:jc w:val="both"/>
    </w:pPr>
    <w:rPr>
      <w:lang w:val="en-US" w:eastAsia="en-US"/>
    </w:rPr>
  </w:style>
  <w:style w:type="paragraph" w:styleId="afc">
    <w:name w:val="TOC Heading"/>
    <w:basedOn w:val="1"/>
    <w:next w:val="a"/>
    <w:uiPriority w:val="39"/>
    <w:qFormat/>
    <w:rsid w:val="00E872D9"/>
    <w:pPr>
      <w:keepLines/>
      <w:numPr>
        <w:numId w:val="0"/>
      </w:numPr>
      <w:spacing w:before="480" w:after="0" w:line="276" w:lineRule="auto"/>
      <w:jc w:val="left"/>
      <w:outlineLvl w:val="9"/>
    </w:pPr>
    <w:rPr>
      <w:rFonts w:ascii="Cambria" w:hAnsi="Cambria" w:cs="Times New Roman"/>
      <w:color w:val="365F91"/>
      <w:kern w:val="0"/>
      <w:sz w:val="28"/>
      <w:szCs w:val="28"/>
    </w:rPr>
  </w:style>
  <w:style w:type="paragraph" w:customStyle="1" w:styleId="Bullet">
    <w:name w:val="Bullet"/>
    <w:basedOn w:val="a"/>
    <w:rsid w:val="008D0B1D"/>
    <w:pPr>
      <w:numPr>
        <w:numId w:val="6"/>
      </w:numPr>
      <w:spacing w:before="60" w:after="60"/>
      <w:ind w:right="86"/>
      <w:jc w:val="both"/>
    </w:pPr>
    <w:rPr>
      <w:rFonts w:ascii="GillSans" w:hAnsi="GillSans"/>
      <w:snapToGrid w:val="0"/>
      <w:szCs w:val="20"/>
      <w:lang w:val="en-US" w:eastAsia="en-US"/>
    </w:rPr>
  </w:style>
  <w:style w:type="paragraph" w:styleId="afd">
    <w:name w:val="endnote text"/>
    <w:basedOn w:val="a"/>
    <w:link w:val="afe"/>
    <w:rsid w:val="004F7AD6"/>
    <w:pPr>
      <w:spacing w:before="120"/>
      <w:jc w:val="both"/>
    </w:pPr>
    <w:rPr>
      <w:sz w:val="20"/>
      <w:szCs w:val="20"/>
      <w:lang w:val="en-US" w:eastAsia="en-US"/>
    </w:rPr>
  </w:style>
  <w:style w:type="character" w:customStyle="1" w:styleId="afe">
    <w:name w:val="文末脚注文字列 (文字)"/>
    <w:link w:val="afd"/>
    <w:rsid w:val="004F7AD6"/>
    <w:rPr>
      <w:rFonts w:ascii="Times New Roman" w:eastAsia="Times New Roman" w:hAnsi="Times New Roman"/>
    </w:rPr>
  </w:style>
  <w:style w:type="character" w:styleId="aff">
    <w:name w:val="endnote reference"/>
    <w:rsid w:val="004F7AD6"/>
    <w:rPr>
      <w:vertAlign w:val="superscript"/>
    </w:rPr>
  </w:style>
  <w:style w:type="character" w:styleId="24">
    <w:name w:val="Intense Emphasis"/>
    <w:uiPriority w:val="21"/>
    <w:qFormat/>
    <w:rsid w:val="00A7669E"/>
    <w:rPr>
      <w:i/>
      <w:iCs/>
      <w:color w:val="4472C4"/>
    </w:rPr>
  </w:style>
  <w:style w:type="character" w:customStyle="1" w:styleId="af">
    <w:name w:val="コメント内容 (文字)"/>
    <w:link w:val="ae"/>
    <w:semiHidden/>
    <w:rsid w:val="008C155D"/>
    <w:rPr>
      <w:rFonts w:ascii="Times New Roman" w:eastAsia="Times New Roman" w:hAnsi="Times New Roman"/>
      <w:b/>
      <w:bCs/>
      <w:lang w:val="en-US" w:eastAsia="en-US"/>
    </w:rPr>
  </w:style>
  <w:style w:type="numbering" w:customStyle="1" w:styleId="Style11">
    <w:name w:val="Style11"/>
    <w:uiPriority w:val="99"/>
    <w:rsid w:val="008C155D"/>
  </w:style>
  <w:style w:type="paragraph" w:customStyle="1" w:styleId="FirstParagraph">
    <w:name w:val="First Paragraph"/>
    <w:basedOn w:val="ac"/>
    <w:next w:val="ac"/>
    <w:qFormat/>
    <w:rsid w:val="00723472"/>
    <w:pPr>
      <w:widowControl/>
      <w:suppressAutoHyphens w:val="0"/>
      <w:spacing w:before="180" w:after="180"/>
    </w:pPr>
    <w:rPr>
      <w:rFonts w:ascii="Cambria" w:eastAsia="Cambria" w:hAnsi="Cambria"/>
      <w:lang w:eastAsia="en-US"/>
    </w:rPr>
  </w:style>
  <w:style w:type="character" w:styleId="aff0">
    <w:name w:val="Unresolved Mention"/>
    <w:uiPriority w:val="99"/>
    <w:semiHidden/>
    <w:unhideWhenUsed/>
    <w:rsid w:val="00723472"/>
    <w:rPr>
      <w:color w:val="605E5C"/>
      <w:shd w:val="clear" w:color="auto" w:fill="E1DFDD"/>
    </w:rPr>
  </w:style>
  <w:style w:type="paragraph" w:styleId="HTML">
    <w:name w:val="HTML Preformatted"/>
    <w:basedOn w:val="a"/>
    <w:link w:val="HTML0"/>
    <w:uiPriority w:val="99"/>
    <w:unhideWhenUsed/>
    <w:rsid w:val="00FB5C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HTML 書式付き (文字)"/>
    <w:basedOn w:val="a0"/>
    <w:link w:val="HTML"/>
    <w:uiPriority w:val="99"/>
    <w:rsid w:val="00FB5C0A"/>
    <w:rPr>
      <w:rFonts w:ascii="Courier New" w:eastAsia="Times New Roman" w:hAnsi="Courier New" w:cs="Courier New"/>
    </w:rPr>
  </w:style>
  <w:style w:type="character" w:styleId="aff1">
    <w:name w:val="FollowedHyperlink"/>
    <w:basedOn w:val="a0"/>
    <w:rsid w:val="00AE54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98796">
      <w:bodyDiv w:val="1"/>
      <w:marLeft w:val="0"/>
      <w:marRight w:val="0"/>
      <w:marTop w:val="0"/>
      <w:marBottom w:val="0"/>
      <w:divBdr>
        <w:top w:val="none" w:sz="0" w:space="0" w:color="auto"/>
        <w:left w:val="none" w:sz="0" w:space="0" w:color="auto"/>
        <w:bottom w:val="none" w:sz="0" w:space="0" w:color="auto"/>
        <w:right w:val="none" w:sz="0" w:space="0" w:color="auto"/>
      </w:divBdr>
    </w:div>
    <w:div w:id="23675494">
      <w:bodyDiv w:val="1"/>
      <w:marLeft w:val="0"/>
      <w:marRight w:val="0"/>
      <w:marTop w:val="0"/>
      <w:marBottom w:val="0"/>
      <w:divBdr>
        <w:top w:val="none" w:sz="0" w:space="0" w:color="auto"/>
        <w:left w:val="none" w:sz="0" w:space="0" w:color="auto"/>
        <w:bottom w:val="none" w:sz="0" w:space="0" w:color="auto"/>
        <w:right w:val="none" w:sz="0" w:space="0" w:color="auto"/>
      </w:divBdr>
    </w:div>
    <w:div w:id="81728451">
      <w:bodyDiv w:val="1"/>
      <w:marLeft w:val="0"/>
      <w:marRight w:val="0"/>
      <w:marTop w:val="0"/>
      <w:marBottom w:val="0"/>
      <w:divBdr>
        <w:top w:val="none" w:sz="0" w:space="0" w:color="auto"/>
        <w:left w:val="none" w:sz="0" w:space="0" w:color="auto"/>
        <w:bottom w:val="none" w:sz="0" w:space="0" w:color="auto"/>
        <w:right w:val="none" w:sz="0" w:space="0" w:color="auto"/>
      </w:divBdr>
    </w:div>
    <w:div w:id="107283845">
      <w:bodyDiv w:val="1"/>
      <w:marLeft w:val="0"/>
      <w:marRight w:val="0"/>
      <w:marTop w:val="0"/>
      <w:marBottom w:val="0"/>
      <w:divBdr>
        <w:top w:val="none" w:sz="0" w:space="0" w:color="auto"/>
        <w:left w:val="none" w:sz="0" w:space="0" w:color="auto"/>
        <w:bottom w:val="none" w:sz="0" w:space="0" w:color="auto"/>
        <w:right w:val="none" w:sz="0" w:space="0" w:color="auto"/>
      </w:divBdr>
    </w:div>
    <w:div w:id="122382969">
      <w:bodyDiv w:val="1"/>
      <w:marLeft w:val="0"/>
      <w:marRight w:val="0"/>
      <w:marTop w:val="0"/>
      <w:marBottom w:val="0"/>
      <w:divBdr>
        <w:top w:val="none" w:sz="0" w:space="0" w:color="auto"/>
        <w:left w:val="none" w:sz="0" w:space="0" w:color="auto"/>
        <w:bottom w:val="none" w:sz="0" w:space="0" w:color="auto"/>
        <w:right w:val="none" w:sz="0" w:space="0" w:color="auto"/>
      </w:divBdr>
    </w:div>
    <w:div w:id="127206289">
      <w:bodyDiv w:val="1"/>
      <w:marLeft w:val="0"/>
      <w:marRight w:val="0"/>
      <w:marTop w:val="0"/>
      <w:marBottom w:val="0"/>
      <w:divBdr>
        <w:top w:val="none" w:sz="0" w:space="0" w:color="auto"/>
        <w:left w:val="none" w:sz="0" w:space="0" w:color="auto"/>
        <w:bottom w:val="none" w:sz="0" w:space="0" w:color="auto"/>
        <w:right w:val="none" w:sz="0" w:space="0" w:color="auto"/>
      </w:divBdr>
    </w:div>
    <w:div w:id="148061131">
      <w:bodyDiv w:val="1"/>
      <w:marLeft w:val="0"/>
      <w:marRight w:val="0"/>
      <w:marTop w:val="0"/>
      <w:marBottom w:val="0"/>
      <w:divBdr>
        <w:top w:val="none" w:sz="0" w:space="0" w:color="auto"/>
        <w:left w:val="none" w:sz="0" w:space="0" w:color="auto"/>
        <w:bottom w:val="none" w:sz="0" w:space="0" w:color="auto"/>
        <w:right w:val="none" w:sz="0" w:space="0" w:color="auto"/>
      </w:divBdr>
    </w:div>
    <w:div w:id="156387739">
      <w:bodyDiv w:val="1"/>
      <w:marLeft w:val="0"/>
      <w:marRight w:val="0"/>
      <w:marTop w:val="0"/>
      <w:marBottom w:val="0"/>
      <w:divBdr>
        <w:top w:val="none" w:sz="0" w:space="0" w:color="auto"/>
        <w:left w:val="none" w:sz="0" w:space="0" w:color="auto"/>
        <w:bottom w:val="none" w:sz="0" w:space="0" w:color="auto"/>
        <w:right w:val="none" w:sz="0" w:space="0" w:color="auto"/>
      </w:divBdr>
    </w:div>
    <w:div w:id="172843884">
      <w:bodyDiv w:val="1"/>
      <w:marLeft w:val="0"/>
      <w:marRight w:val="0"/>
      <w:marTop w:val="0"/>
      <w:marBottom w:val="0"/>
      <w:divBdr>
        <w:top w:val="none" w:sz="0" w:space="0" w:color="auto"/>
        <w:left w:val="none" w:sz="0" w:space="0" w:color="auto"/>
        <w:bottom w:val="none" w:sz="0" w:space="0" w:color="auto"/>
        <w:right w:val="none" w:sz="0" w:space="0" w:color="auto"/>
      </w:divBdr>
    </w:div>
    <w:div w:id="260577841">
      <w:bodyDiv w:val="1"/>
      <w:marLeft w:val="0"/>
      <w:marRight w:val="0"/>
      <w:marTop w:val="0"/>
      <w:marBottom w:val="0"/>
      <w:divBdr>
        <w:top w:val="none" w:sz="0" w:space="0" w:color="auto"/>
        <w:left w:val="none" w:sz="0" w:space="0" w:color="auto"/>
        <w:bottom w:val="none" w:sz="0" w:space="0" w:color="auto"/>
        <w:right w:val="none" w:sz="0" w:space="0" w:color="auto"/>
      </w:divBdr>
    </w:div>
    <w:div w:id="260845366">
      <w:bodyDiv w:val="1"/>
      <w:marLeft w:val="0"/>
      <w:marRight w:val="0"/>
      <w:marTop w:val="0"/>
      <w:marBottom w:val="0"/>
      <w:divBdr>
        <w:top w:val="none" w:sz="0" w:space="0" w:color="auto"/>
        <w:left w:val="none" w:sz="0" w:space="0" w:color="auto"/>
        <w:bottom w:val="none" w:sz="0" w:space="0" w:color="auto"/>
        <w:right w:val="none" w:sz="0" w:space="0" w:color="auto"/>
      </w:divBdr>
    </w:div>
    <w:div w:id="264119783">
      <w:bodyDiv w:val="1"/>
      <w:marLeft w:val="0"/>
      <w:marRight w:val="0"/>
      <w:marTop w:val="0"/>
      <w:marBottom w:val="0"/>
      <w:divBdr>
        <w:top w:val="none" w:sz="0" w:space="0" w:color="auto"/>
        <w:left w:val="none" w:sz="0" w:space="0" w:color="auto"/>
        <w:bottom w:val="none" w:sz="0" w:space="0" w:color="auto"/>
        <w:right w:val="none" w:sz="0" w:space="0" w:color="auto"/>
      </w:divBdr>
    </w:div>
    <w:div w:id="275404215">
      <w:bodyDiv w:val="1"/>
      <w:marLeft w:val="0"/>
      <w:marRight w:val="0"/>
      <w:marTop w:val="0"/>
      <w:marBottom w:val="0"/>
      <w:divBdr>
        <w:top w:val="none" w:sz="0" w:space="0" w:color="auto"/>
        <w:left w:val="none" w:sz="0" w:space="0" w:color="auto"/>
        <w:bottom w:val="none" w:sz="0" w:space="0" w:color="auto"/>
        <w:right w:val="none" w:sz="0" w:space="0" w:color="auto"/>
      </w:divBdr>
    </w:div>
    <w:div w:id="276522132">
      <w:bodyDiv w:val="1"/>
      <w:marLeft w:val="0"/>
      <w:marRight w:val="0"/>
      <w:marTop w:val="0"/>
      <w:marBottom w:val="0"/>
      <w:divBdr>
        <w:top w:val="none" w:sz="0" w:space="0" w:color="auto"/>
        <w:left w:val="none" w:sz="0" w:space="0" w:color="auto"/>
        <w:bottom w:val="none" w:sz="0" w:space="0" w:color="auto"/>
        <w:right w:val="none" w:sz="0" w:space="0" w:color="auto"/>
      </w:divBdr>
    </w:div>
    <w:div w:id="318660153">
      <w:bodyDiv w:val="1"/>
      <w:marLeft w:val="0"/>
      <w:marRight w:val="0"/>
      <w:marTop w:val="0"/>
      <w:marBottom w:val="0"/>
      <w:divBdr>
        <w:top w:val="none" w:sz="0" w:space="0" w:color="auto"/>
        <w:left w:val="none" w:sz="0" w:space="0" w:color="auto"/>
        <w:bottom w:val="none" w:sz="0" w:space="0" w:color="auto"/>
        <w:right w:val="none" w:sz="0" w:space="0" w:color="auto"/>
      </w:divBdr>
    </w:div>
    <w:div w:id="323706877">
      <w:bodyDiv w:val="1"/>
      <w:marLeft w:val="0"/>
      <w:marRight w:val="0"/>
      <w:marTop w:val="0"/>
      <w:marBottom w:val="0"/>
      <w:divBdr>
        <w:top w:val="none" w:sz="0" w:space="0" w:color="auto"/>
        <w:left w:val="none" w:sz="0" w:space="0" w:color="auto"/>
        <w:bottom w:val="none" w:sz="0" w:space="0" w:color="auto"/>
        <w:right w:val="none" w:sz="0" w:space="0" w:color="auto"/>
      </w:divBdr>
      <w:divsChild>
        <w:div w:id="306475345">
          <w:marLeft w:val="0"/>
          <w:marRight w:val="0"/>
          <w:marTop w:val="0"/>
          <w:marBottom w:val="0"/>
          <w:divBdr>
            <w:top w:val="none" w:sz="0" w:space="0" w:color="auto"/>
            <w:left w:val="none" w:sz="0" w:space="0" w:color="auto"/>
            <w:bottom w:val="none" w:sz="0" w:space="0" w:color="auto"/>
            <w:right w:val="none" w:sz="0" w:space="0" w:color="auto"/>
          </w:divBdr>
        </w:div>
        <w:div w:id="1462456688">
          <w:marLeft w:val="0"/>
          <w:marRight w:val="0"/>
          <w:marTop w:val="0"/>
          <w:marBottom w:val="0"/>
          <w:divBdr>
            <w:top w:val="none" w:sz="0" w:space="0" w:color="auto"/>
            <w:left w:val="none" w:sz="0" w:space="0" w:color="auto"/>
            <w:bottom w:val="none" w:sz="0" w:space="0" w:color="auto"/>
            <w:right w:val="none" w:sz="0" w:space="0" w:color="auto"/>
          </w:divBdr>
        </w:div>
        <w:div w:id="1727801064">
          <w:marLeft w:val="0"/>
          <w:marRight w:val="0"/>
          <w:marTop w:val="0"/>
          <w:marBottom w:val="0"/>
          <w:divBdr>
            <w:top w:val="none" w:sz="0" w:space="0" w:color="auto"/>
            <w:left w:val="none" w:sz="0" w:space="0" w:color="auto"/>
            <w:bottom w:val="none" w:sz="0" w:space="0" w:color="auto"/>
            <w:right w:val="none" w:sz="0" w:space="0" w:color="auto"/>
          </w:divBdr>
        </w:div>
      </w:divsChild>
    </w:div>
    <w:div w:id="391851178">
      <w:bodyDiv w:val="1"/>
      <w:marLeft w:val="0"/>
      <w:marRight w:val="0"/>
      <w:marTop w:val="0"/>
      <w:marBottom w:val="0"/>
      <w:divBdr>
        <w:top w:val="none" w:sz="0" w:space="0" w:color="auto"/>
        <w:left w:val="none" w:sz="0" w:space="0" w:color="auto"/>
        <w:bottom w:val="none" w:sz="0" w:space="0" w:color="auto"/>
        <w:right w:val="none" w:sz="0" w:space="0" w:color="auto"/>
      </w:divBdr>
    </w:div>
    <w:div w:id="397939713">
      <w:bodyDiv w:val="1"/>
      <w:marLeft w:val="0"/>
      <w:marRight w:val="0"/>
      <w:marTop w:val="0"/>
      <w:marBottom w:val="0"/>
      <w:divBdr>
        <w:top w:val="none" w:sz="0" w:space="0" w:color="auto"/>
        <w:left w:val="none" w:sz="0" w:space="0" w:color="auto"/>
        <w:bottom w:val="none" w:sz="0" w:space="0" w:color="auto"/>
        <w:right w:val="none" w:sz="0" w:space="0" w:color="auto"/>
      </w:divBdr>
    </w:div>
    <w:div w:id="467361439">
      <w:bodyDiv w:val="1"/>
      <w:marLeft w:val="0"/>
      <w:marRight w:val="0"/>
      <w:marTop w:val="0"/>
      <w:marBottom w:val="0"/>
      <w:divBdr>
        <w:top w:val="none" w:sz="0" w:space="0" w:color="auto"/>
        <w:left w:val="none" w:sz="0" w:space="0" w:color="auto"/>
        <w:bottom w:val="none" w:sz="0" w:space="0" w:color="auto"/>
        <w:right w:val="none" w:sz="0" w:space="0" w:color="auto"/>
      </w:divBdr>
    </w:div>
    <w:div w:id="497884769">
      <w:bodyDiv w:val="1"/>
      <w:marLeft w:val="0"/>
      <w:marRight w:val="0"/>
      <w:marTop w:val="0"/>
      <w:marBottom w:val="0"/>
      <w:divBdr>
        <w:top w:val="none" w:sz="0" w:space="0" w:color="auto"/>
        <w:left w:val="none" w:sz="0" w:space="0" w:color="auto"/>
        <w:bottom w:val="none" w:sz="0" w:space="0" w:color="auto"/>
        <w:right w:val="none" w:sz="0" w:space="0" w:color="auto"/>
      </w:divBdr>
    </w:div>
    <w:div w:id="510491658">
      <w:bodyDiv w:val="1"/>
      <w:marLeft w:val="0"/>
      <w:marRight w:val="0"/>
      <w:marTop w:val="0"/>
      <w:marBottom w:val="0"/>
      <w:divBdr>
        <w:top w:val="none" w:sz="0" w:space="0" w:color="auto"/>
        <w:left w:val="none" w:sz="0" w:space="0" w:color="auto"/>
        <w:bottom w:val="none" w:sz="0" w:space="0" w:color="auto"/>
        <w:right w:val="none" w:sz="0" w:space="0" w:color="auto"/>
      </w:divBdr>
    </w:div>
    <w:div w:id="536166044">
      <w:bodyDiv w:val="1"/>
      <w:marLeft w:val="0"/>
      <w:marRight w:val="0"/>
      <w:marTop w:val="0"/>
      <w:marBottom w:val="0"/>
      <w:divBdr>
        <w:top w:val="none" w:sz="0" w:space="0" w:color="auto"/>
        <w:left w:val="none" w:sz="0" w:space="0" w:color="auto"/>
        <w:bottom w:val="none" w:sz="0" w:space="0" w:color="auto"/>
        <w:right w:val="none" w:sz="0" w:space="0" w:color="auto"/>
      </w:divBdr>
    </w:div>
    <w:div w:id="549726881">
      <w:bodyDiv w:val="1"/>
      <w:marLeft w:val="0"/>
      <w:marRight w:val="0"/>
      <w:marTop w:val="0"/>
      <w:marBottom w:val="0"/>
      <w:divBdr>
        <w:top w:val="none" w:sz="0" w:space="0" w:color="auto"/>
        <w:left w:val="none" w:sz="0" w:space="0" w:color="auto"/>
        <w:bottom w:val="none" w:sz="0" w:space="0" w:color="auto"/>
        <w:right w:val="none" w:sz="0" w:space="0" w:color="auto"/>
      </w:divBdr>
    </w:div>
    <w:div w:id="585961539">
      <w:bodyDiv w:val="1"/>
      <w:marLeft w:val="0"/>
      <w:marRight w:val="0"/>
      <w:marTop w:val="0"/>
      <w:marBottom w:val="0"/>
      <w:divBdr>
        <w:top w:val="none" w:sz="0" w:space="0" w:color="auto"/>
        <w:left w:val="none" w:sz="0" w:space="0" w:color="auto"/>
        <w:bottom w:val="none" w:sz="0" w:space="0" w:color="auto"/>
        <w:right w:val="none" w:sz="0" w:space="0" w:color="auto"/>
      </w:divBdr>
    </w:div>
    <w:div w:id="647899050">
      <w:bodyDiv w:val="1"/>
      <w:marLeft w:val="0"/>
      <w:marRight w:val="0"/>
      <w:marTop w:val="0"/>
      <w:marBottom w:val="0"/>
      <w:divBdr>
        <w:top w:val="none" w:sz="0" w:space="0" w:color="auto"/>
        <w:left w:val="none" w:sz="0" w:space="0" w:color="auto"/>
        <w:bottom w:val="none" w:sz="0" w:space="0" w:color="auto"/>
        <w:right w:val="none" w:sz="0" w:space="0" w:color="auto"/>
      </w:divBdr>
    </w:div>
    <w:div w:id="765464611">
      <w:bodyDiv w:val="1"/>
      <w:marLeft w:val="0"/>
      <w:marRight w:val="0"/>
      <w:marTop w:val="0"/>
      <w:marBottom w:val="0"/>
      <w:divBdr>
        <w:top w:val="none" w:sz="0" w:space="0" w:color="auto"/>
        <w:left w:val="none" w:sz="0" w:space="0" w:color="auto"/>
        <w:bottom w:val="none" w:sz="0" w:space="0" w:color="auto"/>
        <w:right w:val="none" w:sz="0" w:space="0" w:color="auto"/>
      </w:divBdr>
    </w:div>
    <w:div w:id="786462484">
      <w:bodyDiv w:val="1"/>
      <w:marLeft w:val="0"/>
      <w:marRight w:val="0"/>
      <w:marTop w:val="0"/>
      <w:marBottom w:val="0"/>
      <w:divBdr>
        <w:top w:val="none" w:sz="0" w:space="0" w:color="auto"/>
        <w:left w:val="none" w:sz="0" w:space="0" w:color="auto"/>
        <w:bottom w:val="none" w:sz="0" w:space="0" w:color="auto"/>
        <w:right w:val="none" w:sz="0" w:space="0" w:color="auto"/>
      </w:divBdr>
    </w:div>
    <w:div w:id="801844922">
      <w:bodyDiv w:val="1"/>
      <w:marLeft w:val="0"/>
      <w:marRight w:val="0"/>
      <w:marTop w:val="0"/>
      <w:marBottom w:val="0"/>
      <w:divBdr>
        <w:top w:val="none" w:sz="0" w:space="0" w:color="auto"/>
        <w:left w:val="none" w:sz="0" w:space="0" w:color="auto"/>
        <w:bottom w:val="none" w:sz="0" w:space="0" w:color="auto"/>
        <w:right w:val="none" w:sz="0" w:space="0" w:color="auto"/>
      </w:divBdr>
    </w:div>
    <w:div w:id="817503384">
      <w:bodyDiv w:val="1"/>
      <w:marLeft w:val="0"/>
      <w:marRight w:val="0"/>
      <w:marTop w:val="0"/>
      <w:marBottom w:val="0"/>
      <w:divBdr>
        <w:top w:val="none" w:sz="0" w:space="0" w:color="auto"/>
        <w:left w:val="none" w:sz="0" w:space="0" w:color="auto"/>
        <w:bottom w:val="none" w:sz="0" w:space="0" w:color="auto"/>
        <w:right w:val="none" w:sz="0" w:space="0" w:color="auto"/>
      </w:divBdr>
    </w:div>
    <w:div w:id="852455672">
      <w:bodyDiv w:val="1"/>
      <w:marLeft w:val="0"/>
      <w:marRight w:val="0"/>
      <w:marTop w:val="0"/>
      <w:marBottom w:val="0"/>
      <w:divBdr>
        <w:top w:val="none" w:sz="0" w:space="0" w:color="auto"/>
        <w:left w:val="none" w:sz="0" w:space="0" w:color="auto"/>
        <w:bottom w:val="none" w:sz="0" w:space="0" w:color="auto"/>
        <w:right w:val="none" w:sz="0" w:space="0" w:color="auto"/>
      </w:divBdr>
    </w:div>
    <w:div w:id="903832919">
      <w:bodyDiv w:val="1"/>
      <w:marLeft w:val="0"/>
      <w:marRight w:val="0"/>
      <w:marTop w:val="0"/>
      <w:marBottom w:val="0"/>
      <w:divBdr>
        <w:top w:val="none" w:sz="0" w:space="0" w:color="auto"/>
        <w:left w:val="none" w:sz="0" w:space="0" w:color="auto"/>
        <w:bottom w:val="none" w:sz="0" w:space="0" w:color="auto"/>
        <w:right w:val="none" w:sz="0" w:space="0" w:color="auto"/>
      </w:divBdr>
    </w:div>
    <w:div w:id="922375939">
      <w:bodyDiv w:val="1"/>
      <w:marLeft w:val="0"/>
      <w:marRight w:val="0"/>
      <w:marTop w:val="0"/>
      <w:marBottom w:val="0"/>
      <w:divBdr>
        <w:top w:val="none" w:sz="0" w:space="0" w:color="auto"/>
        <w:left w:val="none" w:sz="0" w:space="0" w:color="auto"/>
        <w:bottom w:val="none" w:sz="0" w:space="0" w:color="auto"/>
        <w:right w:val="none" w:sz="0" w:space="0" w:color="auto"/>
      </w:divBdr>
      <w:divsChild>
        <w:div w:id="1562793051">
          <w:marLeft w:val="0"/>
          <w:marRight w:val="0"/>
          <w:marTop w:val="0"/>
          <w:marBottom w:val="0"/>
          <w:divBdr>
            <w:top w:val="none" w:sz="0" w:space="0" w:color="auto"/>
            <w:left w:val="none" w:sz="0" w:space="0" w:color="auto"/>
            <w:bottom w:val="none" w:sz="0" w:space="0" w:color="auto"/>
            <w:right w:val="none" w:sz="0" w:space="0" w:color="auto"/>
          </w:divBdr>
        </w:div>
        <w:div w:id="1098017022">
          <w:marLeft w:val="0"/>
          <w:marRight w:val="0"/>
          <w:marTop w:val="0"/>
          <w:marBottom w:val="0"/>
          <w:divBdr>
            <w:top w:val="none" w:sz="0" w:space="0" w:color="auto"/>
            <w:left w:val="none" w:sz="0" w:space="0" w:color="auto"/>
            <w:bottom w:val="none" w:sz="0" w:space="0" w:color="auto"/>
            <w:right w:val="none" w:sz="0" w:space="0" w:color="auto"/>
          </w:divBdr>
        </w:div>
        <w:div w:id="56709234">
          <w:marLeft w:val="0"/>
          <w:marRight w:val="0"/>
          <w:marTop w:val="0"/>
          <w:marBottom w:val="0"/>
          <w:divBdr>
            <w:top w:val="none" w:sz="0" w:space="0" w:color="auto"/>
            <w:left w:val="none" w:sz="0" w:space="0" w:color="auto"/>
            <w:bottom w:val="none" w:sz="0" w:space="0" w:color="auto"/>
            <w:right w:val="none" w:sz="0" w:space="0" w:color="auto"/>
          </w:divBdr>
        </w:div>
        <w:div w:id="789781394">
          <w:marLeft w:val="0"/>
          <w:marRight w:val="0"/>
          <w:marTop w:val="0"/>
          <w:marBottom w:val="0"/>
          <w:divBdr>
            <w:top w:val="none" w:sz="0" w:space="0" w:color="auto"/>
            <w:left w:val="none" w:sz="0" w:space="0" w:color="auto"/>
            <w:bottom w:val="none" w:sz="0" w:space="0" w:color="auto"/>
            <w:right w:val="none" w:sz="0" w:space="0" w:color="auto"/>
          </w:divBdr>
          <w:divsChild>
            <w:div w:id="1207178449">
              <w:marLeft w:val="0"/>
              <w:marRight w:val="0"/>
              <w:marTop w:val="0"/>
              <w:marBottom w:val="0"/>
              <w:divBdr>
                <w:top w:val="none" w:sz="0" w:space="0" w:color="auto"/>
                <w:left w:val="none" w:sz="0" w:space="0" w:color="auto"/>
                <w:bottom w:val="none" w:sz="0" w:space="0" w:color="auto"/>
                <w:right w:val="none" w:sz="0" w:space="0" w:color="auto"/>
              </w:divBdr>
            </w:div>
            <w:div w:id="596134441">
              <w:marLeft w:val="0"/>
              <w:marRight w:val="0"/>
              <w:marTop w:val="0"/>
              <w:marBottom w:val="0"/>
              <w:divBdr>
                <w:top w:val="none" w:sz="0" w:space="0" w:color="auto"/>
                <w:left w:val="none" w:sz="0" w:space="0" w:color="auto"/>
                <w:bottom w:val="none" w:sz="0" w:space="0" w:color="auto"/>
                <w:right w:val="none" w:sz="0" w:space="0" w:color="auto"/>
              </w:divBdr>
            </w:div>
          </w:divsChild>
        </w:div>
        <w:div w:id="339820680">
          <w:marLeft w:val="0"/>
          <w:marRight w:val="0"/>
          <w:marTop w:val="0"/>
          <w:marBottom w:val="0"/>
          <w:divBdr>
            <w:top w:val="none" w:sz="0" w:space="0" w:color="auto"/>
            <w:left w:val="none" w:sz="0" w:space="0" w:color="auto"/>
            <w:bottom w:val="none" w:sz="0" w:space="0" w:color="auto"/>
            <w:right w:val="none" w:sz="0" w:space="0" w:color="auto"/>
          </w:divBdr>
          <w:divsChild>
            <w:div w:id="77070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71817">
      <w:bodyDiv w:val="1"/>
      <w:marLeft w:val="0"/>
      <w:marRight w:val="0"/>
      <w:marTop w:val="0"/>
      <w:marBottom w:val="0"/>
      <w:divBdr>
        <w:top w:val="none" w:sz="0" w:space="0" w:color="auto"/>
        <w:left w:val="none" w:sz="0" w:space="0" w:color="auto"/>
        <w:bottom w:val="none" w:sz="0" w:space="0" w:color="auto"/>
        <w:right w:val="none" w:sz="0" w:space="0" w:color="auto"/>
      </w:divBdr>
    </w:div>
    <w:div w:id="947587158">
      <w:bodyDiv w:val="1"/>
      <w:marLeft w:val="0"/>
      <w:marRight w:val="0"/>
      <w:marTop w:val="0"/>
      <w:marBottom w:val="0"/>
      <w:divBdr>
        <w:top w:val="none" w:sz="0" w:space="0" w:color="auto"/>
        <w:left w:val="none" w:sz="0" w:space="0" w:color="auto"/>
        <w:bottom w:val="none" w:sz="0" w:space="0" w:color="auto"/>
        <w:right w:val="none" w:sz="0" w:space="0" w:color="auto"/>
      </w:divBdr>
    </w:div>
    <w:div w:id="969087795">
      <w:bodyDiv w:val="1"/>
      <w:marLeft w:val="0"/>
      <w:marRight w:val="0"/>
      <w:marTop w:val="0"/>
      <w:marBottom w:val="0"/>
      <w:divBdr>
        <w:top w:val="none" w:sz="0" w:space="0" w:color="auto"/>
        <w:left w:val="none" w:sz="0" w:space="0" w:color="auto"/>
        <w:bottom w:val="none" w:sz="0" w:space="0" w:color="auto"/>
        <w:right w:val="none" w:sz="0" w:space="0" w:color="auto"/>
      </w:divBdr>
    </w:div>
    <w:div w:id="977148005">
      <w:bodyDiv w:val="1"/>
      <w:marLeft w:val="0"/>
      <w:marRight w:val="0"/>
      <w:marTop w:val="0"/>
      <w:marBottom w:val="0"/>
      <w:divBdr>
        <w:top w:val="none" w:sz="0" w:space="0" w:color="auto"/>
        <w:left w:val="none" w:sz="0" w:space="0" w:color="auto"/>
        <w:bottom w:val="none" w:sz="0" w:space="0" w:color="auto"/>
        <w:right w:val="none" w:sz="0" w:space="0" w:color="auto"/>
      </w:divBdr>
    </w:div>
    <w:div w:id="1013343165">
      <w:bodyDiv w:val="1"/>
      <w:marLeft w:val="0"/>
      <w:marRight w:val="0"/>
      <w:marTop w:val="0"/>
      <w:marBottom w:val="0"/>
      <w:divBdr>
        <w:top w:val="none" w:sz="0" w:space="0" w:color="auto"/>
        <w:left w:val="none" w:sz="0" w:space="0" w:color="auto"/>
        <w:bottom w:val="none" w:sz="0" w:space="0" w:color="auto"/>
        <w:right w:val="none" w:sz="0" w:space="0" w:color="auto"/>
      </w:divBdr>
    </w:div>
    <w:div w:id="1030227094">
      <w:bodyDiv w:val="1"/>
      <w:marLeft w:val="0"/>
      <w:marRight w:val="0"/>
      <w:marTop w:val="0"/>
      <w:marBottom w:val="0"/>
      <w:divBdr>
        <w:top w:val="none" w:sz="0" w:space="0" w:color="auto"/>
        <w:left w:val="none" w:sz="0" w:space="0" w:color="auto"/>
        <w:bottom w:val="none" w:sz="0" w:space="0" w:color="auto"/>
        <w:right w:val="none" w:sz="0" w:space="0" w:color="auto"/>
      </w:divBdr>
    </w:div>
    <w:div w:id="1063672355">
      <w:bodyDiv w:val="1"/>
      <w:marLeft w:val="0"/>
      <w:marRight w:val="0"/>
      <w:marTop w:val="0"/>
      <w:marBottom w:val="0"/>
      <w:divBdr>
        <w:top w:val="none" w:sz="0" w:space="0" w:color="auto"/>
        <w:left w:val="none" w:sz="0" w:space="0" w:color="auto"/>
        <w:bottom w:val="none" w:sz="0" w:space="0" w:color="auto"/>
        <w:right w:val="none" w:sz="0" w:space="0" w:color="auto"/>
      </w:divBdr>
    </w:div>
    <w:div w:id="1086415311">
      <w:bodyDiv w:val="1"/>
      <w:marLeft w:val="0"/>
      <w:marRight w:val="0"/>
      <w:marTop w:val="0"/>
      <w:marBottom w:val="0"/>
      <w:divBdr>
        <w:top w:val="none" w:sz="0" w:space="0" w:color="auto"/>
        <w:left w:val="none" w:sz="0" w:space="0" w:color="auto"/>
        <w:bottom w:val="none" w:sz="0" w:space="0" w:color="auto"/>
        <w:right w:val="none" w:sz="0" w:space="0" w:color="auto"/>
      </w:divBdr>
    </w:div>
    <w:div w:id="1090464672">
      <w:bodyDiv w:val="1"/>
      <w:marLeft w:val="0"/>
      <w:marRight w:val="0"/>
      <w:marTop w:val="0"/>
      <w:marBottom w:val="0"/>
      <w:divBdr>
        <w:top w:val="none" w:sz="0" w:space="0" w:color="auto"/>
        <w:left w:val="none" w:sz="0" w:space="0" w:color="auto"/>
        <w:bottom w:val="none" w:sz="0" w:space="0" w:color="auto"/>
        <w:right w:val="none" w:sz="0" w:space="0" w:color="auto"/>
      </w:divBdr>
    </w:div>
    <w:div w:id="1095979251">
      <w:bodyDiv w:val="1"/>
      <w:marLeft w:val="0"/>
      <w:marRight w:val="0"/>
      <w:marTop w:val="0"/>
      <w:marBottom w:val="0"/>
      <w:divBdr>
        <w:top w:val="none" w:sz="0" w:space="0" w:color="auto"/>
        <w:left w:val="none" w:sz="0" w:space="0" w:color="auto"/>
        <w:bottom w:val="none" w:sz="0" w:space="0" w:color="auto"/>
        <w:right w:val="none" w:sz="0" w:space="0" w:color="auto"/>
      </w:divBdr>
    </w:div>
    <w:div w:id="1109204969">
      <w:bodyDiv w:val="1"/>
      <w:marLeft w:val="0"/>
      <w:marRight w:val="0"/>
      <w:marTop w:val="0"/>
      <w:marBottom w:val="0"/>
      <w:divBdr>
        <w:top w:val="none" w:sz="0" w:space="0" w:color="auto"/>
        <w:left w:val="none" w:sz="0" w:space="0" w:color="auto"/>
        <w:bottom w:val="none" w:sz="0" w:space="0" w:color="auto"/>
        <w:right w:val="none" w:sz="0" w:space="0" w:color="auto"/>
      </w:divBdr>
    </w:div>
    <w:div w:id="1129470001">
      <w:bodyDiv w:val="1"/>
      <w:marLeft w:val="0"/>
      <w:marRight w:val="0"/>
      <w:marTop w:val="0"/>
      <w:marBottom w:val="0"/>
      <w:divBdr>
        <w:top w:val="none" w:sz="0" w:space="0" w:color="auto"/>
        <w:left w:val="none" w:sz="0" w:space="0" w:color="auto"/>
        <w:bottom w:val="none" w:sz="0" w:space="0" w:color="auto"/>
        <w:right w:val="none" w:sz="0" w:space="0" w:color="auto"/>
      </w:divBdr>
    </w:div>
    <w:div w:id="1158422173">
      <w:bodyDiv w:val="1"/>
      <w:marLeft w:val="0"/>
      <w:marRight w:val="0"/>
      <w:marTop w:val="0"/>
      <w:marBottom w:val="0"/>
      <w:divBdr>
        <w:top w:val="none" w:sz="0" w:space="0" w:color="auto"/>
        <w:left w:val="none" w:sz="0" w:space="0" w:color="auto"/>
        <w:bottom w:val="none" w:sz="0" w:space="0" w:color="auto"/>
        <w:right w:val="none" w:sz="0" w:space="0" w:color="auto"/>
      </w:divBdr>
      <w:divsChild>
        <w:div w:id="1807115426">
          <w:marLeft w:val="0"/>
          <w:marRight w:val="0"/>
          <w:marTop w:val="0"/>
          <w:marBottom w:val="0"/>
          <w:divBdr>
            <w:top w:val="none" w:sz="0" w:space="0" w:color="auto"/>
            <w:left w:val="none" w:sz="0" w:space="0" w:color="auto"/>
            <w:bottom w:val="none" w:sz="0" w:space="0" w:color="auto"/>
            <w:right w:val="none" w:sz="0" w:space="0" w:color="auto"/>
          </w:divBdr>
        </w:div>
        <w:div w:id="1270550165">
          <w:marLeft w:val="0"/>
          <w:marRight w:val="0"/>
          <w:marTop w:val="0"/>
          <w:marBottom w:val="0"/>
          <w:divBdr>
            <w:top w:val="none" w:sz="0" w:space="0" w:color="auto"/>
            <w:left w:val="none" w:sz="0" w:space="0" w:color="auto"/>
            <w:bottom w:val="none" w:sz="0" w:space="0" w:color="auto"/>
            <w:right w:val="none" w:sz="0" w:space="0" w:color="auto"/>
          </w:divBdr>
        </w:div>
        <w:div w:id="25522208">
          <w:marLeft w:val="0"/>
          <w:marRight w:val="0"/>
          <w:marTop w:val="0"/>
          <w:marBottom w:val="0"/>
          <w:divBdr>
            <w:top w:val="none" w:sz="0" w:space="0" w:color="auto"/>
            <w:left w:val="none" w:sz="0" w:space="0" w:color="auto"/>
            <w:bottom w:val="none" w:sz="0" w:space="0" w:color="auto"/>
            <w:right w:val="none" w:sz="0" w:space="0" w:color="auto"/>
          </w:divBdr>
        </w:div>
        <w:div w:id="658077048">
          <w:marLeft w:val="0"/>
          <w:marRight w:val="0"/>
          <w:marTop w:val="0"/>
          <w:marBottom w:val="0"/>
          <w:divBdr>
            <w:top w:val="none" w:sz="0" w:space="0" w:color="auto"/>
            <w:left w:val="none" w:sz="0" w:space="0" w:color="auto"/>
            <w:bottom w:val="none" w:sz="0" w:space="0" w:color="auto"/>
            <w:right w:val="none" w:sz="0" w:space="0" w:color="auto"/>
          </w:divBdr>
        </w:div>
        <w:div w:id="1101023569">
          <w:marLeft w:val="0"/>
          <w:marRight w:val="0"/>
          <w:marTop w:val="0"/>
          <w:marBottom w:val="0"/>
          <w:divBdr>
            <w:top w:val="none" w:sz="0" w:space="0" w:color="auto"/>
            <w:left w:val="none" w:sz="0" w:space="0" w:color="auto"/>
            <w:bottom w:val="none" w:sz="0" w:space="0" w:color="auto"/>
            <w:right w:val="none" w:sz="0" w:space="0" w:color="auto"/>
          </w:divBdr>
          <w:divsChild>
            <w:div w:id="68008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17882">
      <w:bodyDiv w:val="1"/>
      <w:marLeft w:val="0"/>
      <w:marRight w:val="0"/>
      <w:marTop w:val="0"/>
      <w:marBottom w:val="0"/>
      <w:divBdr>
        <w:top w:val="none" w:sz="0" w:space="0" w:color="auto"/>
        <w:left w:val="none" w:sz="0" w:space="0" w:color="auto"/>
        <w:bottom w:val="none" w:sz="0" w:space="0" w:color="auto"/>
        <w:right w:val="none" w:sz="0" w:space="0" w:color="auto"/>
      </w:divBdr>
    </w:div>
    <w:div w:id="1197347986">
      <w:bodyDiv w:val="1"/>
      <w:marLeft w:val="0"/>
      <w:marRight w:val="0"/>
      <w:marTop w:val="0"/>
      <w:marBottom w:val="0"/>
      <w:divBdr>
        <w:top w:val="none" w:sz="0" w:space="0" w:color="auto"/>
        <w:left w:val="none" w:sz="0" w:space="0" w:color="auto"/>
        <w:bottom w:val="none" w:sz="0" w:space="0" w:color="auto"/>
        <w:right w:val="none" w:sz="0" w:space="0" w:color="auto"/>
      </w:divBdr>
    </w:div>
    <w:div w:id="1199272507">
      <w:bodyDiv w:val="1"/>
      <w:marLeft w:val="0"/>
      <w:marRight w:val="0"/>
      <w:marTop w:val="0"/>
      <w:marBottom w:val="0"/>
      <w:divBdr>
        <w:top w:val="none" w:sz="0" w:space="0" w:color="auto"/>
        <w:left w:val="none" w:sz="0" w:space="0" w:color="auto"/>
        <w:bottom w:val="none" w:sz="0" w:space="0" w:color="auto"/>
        <w:right w:val="none" w:sz="0" w:space="0" w:color="auto"/>
      </w:divBdr>
    </w:div>
    <w:div w:id="1252660914">
      <w:bodyDiv w:val="1"/>
      <w:marLeft w:val="0"/>
      <w:marRight w:val="0"/>
      <w:marTop w:val="0"/>
      <w:marBottom w:val="0"/>
      <w:divBdr>
        <w:top w:val="none" w:sz="0" w:space="0" w:color="auto"/>
        <w:left w:val="none" w:sz="0" w:space="0" w:color="auto"/>
        <w:bottom w:val="none" w:sz="0" w:space="0" w:color="auto"/>
        <w:right w:val="none" w:sz="0" w:space="0" w:color="auto"/>
      </w:divBdr>
    </w:div>
    <w:div w:id="1256204216">
      <w:bodyDiv w:val="1"/>
      <w:marLeft w:val="0"/>
      <w:marRight w:val="0"/>
      <w:marTop w:val="0"/>
      <w:marBottom w:val="0"/>
      <w:divBdr>
        <w:top w:val="none" w:sz="0" w:space="0" w:color="auto"/>
        <w:left w:val="none" w:sz="0" w:space="0" w:color="auto"/>
        <w:bottom w:val="none" w:sz="0" w:space="0" w:color="auto"/>
        <w:right w:val="none" w:sz="0" w:space="0" w:color="auto"/>
      </w:divBdr>
    </w:div>
    <w:div w:id="1265070567">
      <w:bodyDiv w:val="1"/>
      <w:marLeft w:val="0"/>
      <w:marRight w:val="0"/>
      <w:marTop w:val="0"/>
      <w:marBottom w:val="0"/>
      <w:divBdr>
        <w:top w:val="none" w:sz="0" w:space="0" w:color="auto"/>
        <w:left w:val="none" w:sz="0" w:space="0" w:color="auto"/>
        <w:bottom w:val="none" w:sz="0" w:space="0" w:color="auto"/>
        <w:right w:val="none" w:sz="0" w:space="0" w:color="auto"/>
      </w:divBdr>
    </w:div>
    <w:div w:id="1291017714">
      <w:bodyDiv w:val="1"/>
      <w:marLeft w:val="0"/>
      <w:marRight w:val="0"/>
      <w:marTop w:val="0"/>
      <w:marBottom w:val="0"/>
      <w:divBdr>
        <w:top w:val="none" w:sz="0" w:space="0" w:color="auto"/>
        <w:left w:val="none" w:sz="0" w:space="0" w:color="auto"/>
        <w:bottom w:val="none" w:sz="0" w:space="0" w:color="auto"/>
        <w:right w:val="none" w:sz="0" w:space="0" w:color="auto"/>
      </w:divBdr>
    </w:div>
    <w:div w:id="1319380429">
      <w:bodyDiv w:val="1"/>
      <w:marLeft w:val="0"/>
      <w:marRight w:val="0"/>
      <w:marTop w:val="0"/>
      <w:marBottom w:val="0"/>
      <w:divBdr>
        <w:top w:val="none" w:sz="0" w:space="0" w:color="auto"/>
        <w:left w:val="none" w:sz="0" w:space="0" w:color="auto"/>
        <w:bottom w:val="none" w:sz="0" w:space="0" w:color="auto"/>
        <w:right w:val="none" w:sz="0" w:space="0" w:color="auto"/>
      </w:divBdr>
    </w:div>
    <w:div w:id="1323584239">
      <w:bodyDiv w:val="1"/>
      <w:marLeft w:val="0"/>
      <w:marRight w:val="0"/>
      <w:marTop w:val="0"/>
      <w:marBottom w:val="0"/>
      <w:divBdr>
        <w:top w:val="none" w:sz="0" w:space="0" w:color="auto"/>
        <w:left w:val="none" w:sz="0" w:space="0" w:color="auto"/>
        <w:bottom w:val="none" w:sz="0" w:space="0" w:color="auto"/>
        <w:right w:val="none" w:sz="0" w:space="0" w:color="auto"/>
      </w:divBdr>
    </w:div>
    <w:div w:id="1411275333">
      <w:bodyDiv w:val="1"/>
      <w:marLeft w:val="0"/>
      <w:marRight w:val="0"/>
      <w:marTop w:val="0"/>
      <w:marBottom w:val="0"/>
      <w:divBdr>
        <w:top w:val="none" w:sz="0" w:space="0" w:color="auto"/>
        <w:left w:val="none" w:sz="0" w:space="0" w:color="auto"/>
        <w:bottom w:val="none" w:sz="0" w:space="0" w:color="auto"/>
        <w:right w:val="none" w:sz="0" w:space="0" w:color="auto"/>
      </w:divBdr>
      <w:divsChild>
        <w:div w:id="1167474086">
          <w:marLeft w:val="0"/>
          <w:marRight w:val="0"/>
          <w:marTop w:val="0"/>
          <w:marBottom w:val="0"/>
          <w:divBdr>
            <w:top w:val="none" w:sz="0" w:space="0" w:color="auto"/>
            <w:left w:val="none" w:sz="0" w:space="0" w:color="auto"/>
            <w:bottom w:val="none" w:sz="0" w:space="0" w:color="auto"/>
            <w:right w:val="none" w:sz="0" w:space="0" w:color="auto"/>
          </w:divBdr>
        </w:div>
        <w:div w:id="363987220">
          <w:marLeft w:val="0"/>
          <w:marRight w:val="0"/>
          <w:marTop w:val="0"/>
          <w:marBottom w:val="0"/>
          <w:divBdr>
            <w:top w:val="none" w:sz="0" w:space="0" w:color="auto"/>
            <w:left w:val="none" w:sz="0" w:space="0" w:color="auto"/>
            <w:bottom w:val="none" w:sz="0" w:space="0" w:color="auto"/>
            <w:right w:val="none" w:sz="0" w:space="0" w:color="auto"/>
          </w:divBdr>
        </w:div>
        <w:div w:id="543104148">
          <w:marLeft w:val="0"/>
          <w:marRight w:val="0"/>
          <w:marTop w:val="0"/>
          <w:marBottom w:val="0"/>
          <w:divBdr>
            <w:top w:val="none" w:sz="0" w:space="0" w:color="auto"/>
            <w:left w:val="none" w:sz="0" w:space="0" w:color="auto"/>
            <w:bottom w:val="none" w:sz="0" w:space="0" w:color="auto"/>
            <w:right w:val="none" w:sz="0" w:space="0" w:color="auto"/>
          </w:divBdr>
          <w:divsChild>
            <w:div w:id="1954895572">
              <w:marLeft w:val="0"/>
              <w:marRight w:val="0"/>
              <w:marTop w:val="0"/>
              <w:marBottom w:val="0"/>
              <w:divBdr>
                <w:top w:val="none" w:sz="0" w:space="0" w:color="auto"/>
                <w:left w:val="none" w:sz="0" w:space="0" w:color="auto"/>
                <w:bottom w:val="none" w:sz="0" w:space="0" w:color="auto"/>
                <w:right w:val="none" w:sz="0" w:space="0" w:color="auto"/>
              </w:divBdr>
            </w:div>
          </w:divsChild>
        </w:div>
        <w:div w:id="957224007">
          <w:marLeft w:val="0"/>
          <w:marRight w:val="0"/>
          <w:marTop w:val="0"/>
          <w:marBottom w:val="0"/>
          <w:divBdr>
            <w:top w:val="none" w:sz="0" w:space="0" w:color="auto"/>
            <w:left w:val="none" w:sz="0" w:space="0" w:color="auto"/>
            <w:bottom w:val="none" w:sz="0" w:space="0" w:color="auto"/>
            <w:right w:val="none" w:sz="0" w:space="0" w:color="auto"/>
          </w:divBdr>
          <w:divsChild>
            <w:div w:id="1708990267">
              <w:marLeft w:val="0"/>
              <w:marRight w:val="0"/>
              <w:marTop w:val="0"/>
              <w:marBottom w:val="0"/>
              <w:divBdr>
                <w:top w:val="none" w:sz="0" w:space="0" w:color="auto"/>
                <w:left w:val="none" w:sz="0" w:space="0" w:color="auto"/>
                <w:bottom w:val="none" w:sz="0" w:space="0" w:color="auto"/>
                <w:right w:val="none" w:sz="0" w:space="0" w:color="auto"/>
              </w:divBdr>
            </w:div>
          </w:divsChild>
        </w:div>
        <w:div w:id="1945575397">
          <w:marLeft w:val="0"/>
          <w:marRight w:val="0"/>
          <w:marTop w:val="0"/>
          <w:marBottom w:val="0"/>
          <w:divBdr>
            <w:top w:val="none" w:sz="0" w:space="0" w:color="auto"/>
            <w:left w:val="none" w:sz="0" w:space="0" w:color="auto"/>
            <w:bottom w:val="none" w:sz="0" w:space="0" w:color="auto"/>
            <w:right w:val="none" w:sz="0" w:space="0" w:color="auto"/>
          </w:divBdr>
        </w:div>
        <w:div w:id="512303133">
          <w:marLeft w:val="0"/>
          <w:marRight w:val="0"/>
          <w:marTop w:val="0"/>
          <w:marBottom w:val="0"/>
          <w:divBdr>
            <w:top w:val="none" w:sz="0" w:space="0" w:color="auto"/>
            <w:left w:val="none" w:sz="0" w:space="0" w:color="auto"/>
            <w:bottom w:val="none" w:sz="0" w:space="0" w:color="auto"/>
            <w:right w:val="none" w:sz="0" w:space="0" w:color="auto"/>
          </w:divBdr>
        </w:div>
        <w:div w:id="1254978096">
          <w:marLeft w:val="0"/>
          <w:marRight w:val="0"/>
          <w:marTop w:val="0"/>
          <w:marBottom w:val="0"/>
          <w:divBdr>
            <w:top w:val="none" w:sz="0" w:space="0" w:color="auto"/>
            <w:left w:val="none" w:sz="0" w:space="0" w:color="auto"/>
            <w:bottom w:val="none" w:sz="0" w:space="0" w:color="auto"/>
            <w:right w:val="none" w:sz="0" w:space="0" w:color="auto"/>
          </w:divBdr>
          <w:divsChild>
            <w:div w:id="1239554896">
              <w:marLeft w:val="0"/>
              <w:marRight w:val="0"/>
              <w:marTop w:val="0"/>
              <w:marBottom w:val="0"/>
              <w:divBdr>
                <w:top w:val="none" w:sz="0" w:space="0" w:color="auto"/>
                <w:left w:val="none" w:sz="0" w:space="0" w:color="auto"/>
                <w:bottom w:val="none" w:sz="0" w:space="0" w:color="auto"/>
                <w:right w:val="none" w:sz="0" w:space="0" w:color="auto"/>
              </w:divBdr>
              <w:divsChild>
                <w:div w:id="101344503">
                  <w:marLeft w:val="0"/>
                  <w:marRight w:val="0"/>
                  <w:marTop w:val="0"/>
                  <w:marBottom w:val="0"/>
                  <w:divBdr>
                    <w:top w:val="none" w:sz="0" w:space="0" w:color="auto"/>
                    <w:left w:val="none" w:sz="0" w:space="0" w:color="auto"/>
                    <w:bottom w:val="none" w:sz="0" w:space="0" w:color="auto"/>
                    <w:right w:val="none" w:sz="0" w:space="0" w:color="auto"/>
                  </w:divBdr>
                </w:div>
                <w:div w:id="1824153358">
                  <w:marLeft w:val="0"/>
                  <w:marRight w:val="0"/>
                  <w:marTop w:val="0"/>
                  <w:marBottom w:val="0"/>
                  <w:divBdr>
                    <w:top w:val="none" w:sz="0" w:space="0" w:color="auto"/>
                    <w:left w:val="none" w:sz="0" w:space="0" w:color="auto"/>
                    <w:bottom w:val="none" w:sz="0" w:space="0" w:color="auto"/>
                    <w:right w:val="none" w:sz="0" w:space="0" w:color="auto"/>
                  </w:divBdr>
                </w:div>
                <w:div w:id="1302419696">
                  <w:marLeft w:val="0"/>
                  <w:marRight w:val="0"/>
                  <w:marTop w:val="0"/>
                  <w:marBottom w:val="0"/>
                  <w:divBdr>
                    <w:top w:val="none" w:sz="0" w:space="0" w:color="auto"/>
                    <w:left w:val="none" w:sz="0" w:space="0" w:color="auto"/>
                    <w:bottom w:val="none" w:sz="0" w:space="0" w:color="auto"/>
                    <w:right w:val="none" w:sz="0" w:space="0" w:color="auto"/>
                  </w:divBdr>
                </w:div>
                <w:div w:id="618494966">
                  <w:marLeft w:val="0"/>
                  <w:marRight w:val="0"/>
                  <w:marTop w:val="0"/>
                  <w:marBottom w:val="0"/>
                  <w:divBdr>
                    <w:top w:val="none" w:sz="0" w:space="0" w:color="auto"/>
                    <w:left w:val="none" w:sz="0" w:space="0" w:color="auto"/>
                    <w:bottom w:val="none" w:sz="0" w:space="0" w:color="auto"/>
                    <w:right w:val="none" w:sz="0" w:space="0" w:color="auto"/>
                  </w:divBdr>
                </w:div>
                <w:div w:id="1228299659">
                  <w:marLeft w:val="0"/>
                  <w:marRight w:val="0"/>
                  <w:marTop w:val="0"/>
                  <w:marBottom w:val="0"/>
                  <w:divBdr>
                    <w:top w:val="none" w:sz="0" w:space="0" w:color="auto"/>
                    <w:left w:val="none" w:sz="0" w:space="0" w:color="auto"/>
                    <w:bottom w:val="none" w:sz="0" w:space="0" w:color="auto"/>
                    <w:right w:val="none" w:sz="0" w:space="0" w:color="auto"/>
                  </w:divBdr>
                </w:div>
                <w:div w:id="835222087">
                  <w:marLeft w:val="0"/>
                  <w:marRight w:val="0"/>
                  <w:marTop w:val="0"/>
                  <w:marBottom w:val="0"/>
                  <w:divBdr>
                    <w:top w:val="none" w:sz="0" w:space="0" w:color="auto"/>
                    <w:left w:val="none" w:sz="0" w:space="0" w:color="auto"/>
                    <w:bottom w:val="none" w:sz="0" w:space="0" w:color="auto"/>
                    <w:right w:val="none" w:sz="0" w:space="0" w:color="auto"/>
                  </w:divBdr>
                </w:div>
                <w:div w:id="61159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503389">
      <w:bodyDiv w:val="1"/>
      <w:marLeft w:val="0"/>
      <w:marRight w:val="0"/>
      <w:marTop w:val="0"/>
      <w:marBottom w:val="0"/>
      <w:divBdr>
        <w:top w:val="none" w:sz="0" w:space="0" w:color="auto"/>
        <w:left w:val="none" w:sz="0" w:space="0" w:color="auto"/>
        <w:bottom w:val="none" w:sz="0" w:space="0" w:color="auto"/>
        <w:right w:val="none" w:sz="0" w:space="0" w:color="auto"/>
      </w:divBdr>
      <w:divsChild>
        <w:div w:id="88670434">
          <w:marLeft w:val="0"/>
          <w:marRight w:val="0"/>
          <w:marTop w:val="0"/>
          <w:marBottom w:val="0"/>
          <w:divBdr>
            <w:top w:val="none" w:sz="0" w:space="0" w:color="auto"/>
            <w:left w:val="none" w:sz="0" w:space="0" w:color="auto"/>
            <w:bottom w:val="none" w:sz="0" w:space="0" w:color="auto"/>
            <w:right w:val="none" w:sz="0" w:space="0" w:color="auto"/>
          </w:divBdr>
          <w:divsChild>
            <w:div w:id="248933477">
              <w:marLeft w:val="0"/>
              <w:marRight w:val="0"/>
              <w:marTop w:val="0"/>
              <w:marBottom w:val="0"/>
              <w:divBdr>
                <w:top w:val="none" w:sz="0" w:space="0" w:color="auto"/>
                <w:left w:val="none" w:sz="0" w:space="0" w:color="auto"/>
                <w:bottom w:val="none" w:sz="0" w:space="0" w:color="auto"/>
                <w:right w:val="none" w:sz="0" w:space="0" w:color="auto"/>
              </w:divBdr>
              <w:divsChild>
                <w:div w:id="114953354">
                  <w:marLeft w:val="0"/>
                  <w:marRight w:val="0"/>
                  <w:marTop w:val="0"/>
                  <w:marBottom w:val="0"/>
                  <w:divBdr>
                    <w:top w:val="none" w:sz="0" w:space="0" w:color="auto"/>
                    <w:left w:val="none" w:sz="0" w:space="0" w:color="auto"/>
                    <w:bottom w:val="none" w:sz="0" w:space="0" w:color="auto"/>
                    <w:right w:val="none" w:sz="0" w:space="0" w:color="auto"/>
                  </w:divBdr>
                  <w:divsChild>
                    <w:div w:id="135711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137067">
      <w:bodyDiv w:val="1"/>
      <w:marLeft w:val="0"/>
      <w:marRight w:val="0"/>
      <w:marTop w:val="0"/>
      <w:marBottom w:val="0"/>
      <w:divBdr>
        <w:top w:val="none" w:sz="0" w:space="0" w:color="auto"/>
        <w:left w:val="none" w:sz="0" w:space="0" w:color="auto"/>
        <w:bottom w:val="none" w:sz="0" w:space="0" w:color="auto"/>
        <w:right w:val="none" w:sz="0" w:space="0" w:color="auto"/>
      </w:divBdr>
    </w:div>
    <w:div w:id="1424837119">
      <w:bodyDiv w:val="1"/>
      <w:marLeft w:val="0"/>
      <w:marRight w:val="0"/>
      <w:marTop w:val="0"/>
      <w:marBottom w:val="0"/>
      <w:divBdr>
        <w:top w:val="none" w:sz="0" w:space="0" w:color="auto"/>
        <w:left w:val="none" w:sz="0" w:space="0" w:color="auto"/>
        <w:bottom w:val="none" w:sz="0" w:space="0" w:color="auto"/>
        <w:right w:val="none" w:sz="0" w:space="0" w:color="auto"/>
      </w:divBdr>
    </w:div>
    <w:div w:id="1485513543">
      <w:bodyDiv w:val="1"/>
      <w:marLeft w:val="0"/>
      <w:marRight w:val="0"/>
      <w:marTop w:val="0"/>
      <w:marBottom w:val="0"/>
      <w:divBdr>
        <w:top w:val="none" w:sz="0" w:space="0" w:color="auto"/>
        <w:left w:val="none" w:sz="0" w:space="0" w:color="auto"/>
        <w:bottom w:val="none" w:sz="0" w:space="0" w:color="auto"/>
        <w:right w:val="none" w:sz="0" w:space="0" w:color="auto"/>
      </w:divBdr>
    </w:div>
    <w:div w:id="1546794493">
      <w:bodyDiv w:val="1"/>
      <w:marLeft w:val="0"/>
      <w:marRight w:val="0"/>
      <w:marTop w:val="0"/>
      <w:marBottom w:val="0"/>
      <w:divBdr>
        <w:top w:val="none" w:sz="0" w:space="0" w:color="auto"/>
        <w:left w:val="none" w:sz="0" w:space="0" w:color="auto"/>
        <w:bottom w:val="none" w:sz="0" w:space="0" w:color="auto"/>
        <w:right w:val="none" w:sz="0" w:space="0" w:color="auto"/>
      </w:divBdr>
    </w:div>
    <w:div w:id="1548175543">
      <w:bodyDiv w:val="1"/>
      <w:marLeft w:val="0"/>
      <w:marRight w:val="0"/>
      <w:marTop w:val="0"/>
      <w:marBottom w:val="0"/>
      <w:divBdr>
        <w:top w:val="none" w:sz="0" w:space="0" w:color="auto"/>
        <w:left w:val="none" w:sz="0" w:space="0" w:color="auto"/>
        <w:bottom w:val="none" w:sz="0" w:space="0" w:color="auto"/>
        <w:right w:val="none" w:sz="0" w:space="0" w:color="auto"/>
      </w:divBdr>
    </w:div>
    <w:div w:id="1550461164">
      <w:bodyDiv w:val="1"/>
      <w:marLeft w:val="0"/>
      <w:marRight w:val="0"/>
      <w:marTop w:val="0"/>
      <w:marBottom w:val="0"/>
      <w:divBdr>
        <w:top w:val="none" w:sz="0" w:space="0" w:color="auto"/>
        <w:left w:val="none" w:sz="0" w:space="0" w:color="auto"/>
        <w:bottom w:val="none" w:sz="0" w:space="0" w:color="auto"/>
        <w:right w:val="none" w:sz="0" w:space="0" w:color="auto"/>
      </w:divBdr>
    </w:div>
    <w:div w:id="1561213100">
      <w:bodyDiv w:val="1"/>
      <w:marLeft w:val="0"/>
      <w:marRight w:val="0"/>
      <w:marTop w:val="0"/>
      <w:marBottom w:val="0"/>
      <w:divBdr>
        <w:top w:val="none" w:sz="0" w:space="0" w:color="auto"/>
        <w:left w:val="none" w:sz="0" w:space="0" w:color="auto"/>
        <w:bottom w:val="none" w:sz="0" w:space="0" w:color="auto"/>
        <w:right w:val="none" w:sz="0" w:space="0" w:color="auto"/>
      </w:divBdr>
    </w:div>
    <w:div w:id="1603800268">
      <w:bodyDiv w:val="1"/>
      <w:marLeft w:val="0"/>
      <w:marRight w:val="0"/>
      <w:marTop w:val="0"/>
      <w:marBottom w:val="0"/>
      <w:divBdr>
        <w:top w:val="none" w:sz="0" w:space="0" w:color="auto"/>
        <w:left w:val="none" w:sz="0" w:space="0" w:color="auto"/>
        <w:bottom w:val="none" w:sz="0" w:space="0" w:color="auto"/>
        <w:right w:val="none" w:sz="0" w:space="0" w:color="auto"/>
      </w:divBdr>
    </w:div>
    <w:div w:id="1608730098">
      <w:bodyDiv w:val="1"/>
      <w:marLeft w:val="0"/>
      <w:marRight w:val="0"/>
      <w:marTop w:val="0"/>
      <w:marBottom w:val="0"/>
      <w:divBdr>
        <w:top w:val="none" w:sz="0" w:space="0" w:color="auto"/>
        <w:left w:val="none" w:sz="0" w:space="0" w:color="auto"/>
        <w:bottom w:val="none" w:sz="0" w:space="0" w:color="auto"/>
        <w:right w:val="none" w:sz="0" w:space="0" w:color="auto"/>
      </w:divBdr>
    </w:div>
    <w:div w:id="1659963824">
      <w:bodyDiv w:val="1"/>
      <w:marLeft w:val="0"/>
      <w:marRight w:val="0"/>
      <w:marTop w:val="0"/>
      <w:marBottom w:val="0"/>
      <w:divBdr>
        <w:top w:val="none" w:sz="0" w:space="0" w:color="auto"/>
        <w:left w:val="none" w:sz="0" w:space="0" w:color="auto"/>
        <w:bottom w:val="none" w:sz="0" w:space="0" w:color="auto"/>
        <w:right w:val="none" w:sz="0" w:space="0" w:color="auto"/>
      </w:divBdr>
    </w:div>
    <w:div w:id="1684625928">
      <w:bodyDiv w:val="1"/>
      <w:marLeft w:val="0"/>
      <w:marRight w:val="0"/>
      <w:marTop w:val="0"/>
      <w:marBottom w:val="0"/>
      <w:divBdr>
        <w:top w:val="none" w:sz="0" w:space="0" w:color="auto"/>
        <w:left w:val="none" w:sz="0" w:space="0" w:color="auto"/>
        <w:bottom w:val="none" w:sz="0" w:space="0" w:color="auto"/>
        <w:right w:val="none" w:sz="0" w:space="0" w:color="auto"/>
      </w:divBdr>
    </w:div>
    <w:div w:id="1765572337">
      <w:bodyDiv w:val="1"/>
      <w:marLeft w:val="0"/>
      <w:marRight w:val="0"/>
      <w:marTop w:val="0"/>
      <w:marBottom w:val="0"/>
      <w:divBdr>
        <w:top w:val="none" w:sz="0" w:space="0" w:color="auto"/>
        <w:left w:val="none" w:sz="0" w:space="0" w:color="auto"/>
        <w:bottom w:val="none" w:sz="0" w:space="0" w:color="auto"/>
        <w:right w:val="none" w:sz="0" w:space="0" w:color="auto"/>
      </w:divBdr>
    </w:div>
    <w:div w:id="1815684616">
      <w:bodyDiv w:val="1"/>
      <w:marLeft w:val="0"/>
      <w:marRight w:val="0"/>
      <w:marTop w:val="0"/>
      <w:marBottom w:val="0"/>
      <w:divBdr>
        <w:top w:val="none" w:sz="0" w:space="0" w:color="auto"/>
        <w:left w:val="none" w:sz="0" w:space="0" w:color="auto"/>
        <w:bottom w:val="none" w:sz="0" w:space="0" w:color="auto"/>
        <w:right w:val="none" w:sz="0" w:space="0" w:color="auto"/>
      </w:divBdr>
    </w:div>
    <w:div w:id="1833332391">
      <w:bodyDiv w:val="1"/>
      <w:marLeft w:val="0"/>
      <w:marRight w:val="0"/>
      <w:marTop w:val="0"/>
      <w:marBottom w:val="0"/>
      <w:divBdr>
        <w:top w:val="none" w:sz="0" w:space="0" w:color="auto"/>
        <w:left w:val="none" w:sz="0" w:space="0" w:color="auto"/>
        <w:bottom w:val="none" w:sz="0" w:space="0" w:color="auto"/>
        <w:right w:val="none" w:sz="0" w:space="0" w:color="auto"/>
      </w:divBdr>
    </w:div>
    <w:div w:id="1843469422">
      <w:bodyDiv w:val="1"/>
      <w:marLeft w:val="0"/>
      <w:marRight w:val="0"/>
      <w:marTop w:val="0"/>
      <w:marBottom w:val="0"/>
      <w:divBdr>
        <w:top w:val="none" w:sz="0" w:space="0" w:color="auto"/>
        <w:left w:val="none" w:sz="0" w:space="0" w:color="auto"/>
        <w:bottom w:val="none" w:sz="0" w:space="0" w:color="auto"/>
        <w:right w:val="none" w:sz="0" w:space="0" w:color="auto"/>
      </w:divBdr>
      <w:divsChild>
        <w:div w:id="1071736541">
          <w:marLeft w:val="0"/>
          <w:marRight w:val="0"/>
          <w:marTop w:val="0"/>
          <w:marBottom w:val="0"/>
          <w:divBdr>
            <w:top w:val="none" w:sz="0" w:space="0" w:color="auto"/>
            <w:left w:val="none" w:sz="0" w:space="0" w:color="auto"/>
            <w:bottom w:val="none" w:sz="0" w:space="0" w:color="auto"/>
            <w:right w:val="none" w:sz="0" w:space="0" w:color="auto"/>
          </w:divBdr>
        </w:div>
        <w:div w:id="1451709039">
          <w:marLeft w:val="0"/>
          <w:marRight w:val="0"/>
          <w:marTop w:val="0"/>
          <w:marBottom w:val="0"/>
          <w:divBdr>
            <w:top w:val="none" w:sz="0" w:space="0" w:color="auto"/>
            <w:left w:val="none" w:sz="0" w:space="0" w:color="auto"/>
            <w:bottom w:val="none" w:sz="0" w:space="0" w:color="auto"/>
            <w:right w:val="none" w:sz="0" w:space="0" w:color="auto"/>
          </w:divBdr>
        </w:div>
        <w:div w:id="67313188">
          <w:marLeft w:val="0"/>
          <w:marRight w:val="0"/>
          <w:marTop w:val="0"/>
          <w:marBottom w:val="0"/>
          <w:divBdr>
            <w:top w:val="none" w:sz="0" w:space="0" w:color="auto"/>
            <w:left w:val="none" w:sz="0" w:space="0" w:color="auto"/>
            <w:bottom w:val="none" w:sz="0" w:space="0" w:color="auto"/>
            <w:right w:val="none" w:sz="0" w:space="0" w:color="auto"/>
          </w:divBdr>
        </w:div>
        <w:div w:id="1510753149">
          <w:marLeft w:val="0"/>
          <w:marRight w:val="0"/>
          <w:marTop w:val="0"/>
          <w:marBottom w:val="0"/>
          <w:divBdr>
            <w:top w:val="none" w:sz="0" w:space="0" w:color="auto"/>
            <w:left w:val="none" w:sz="0" w:space="0" w:color="auto"/>
            <w:bottom w:val="none" w:sz="0" w:space="0" w:color="auto"/>
            <w:right w:val="none" w:sz="0" w:space="0" w:color="auto"/>
          </w:divBdr>
        </w:div>
        <w:div w:id="375006884">
          <w:marLeft w:val="0"/>
          <w:marRight w:val="0"/>
          <w:marTop w:val="0"/>
          <w:marBottom w:val="0"/>
          <w:divBdr>
            <w:top w:val="none" w:sz="0" w:space="0" w:color="auto"/>
            <w:left w:val="none" w:sz="0" w:space="0" w:color="auto"/>
            <w:bottom w:val="none" w:sz="0" w:space="0" w:color="auto"/>
            <w:right w:val="none" w:sz="0" w:space="0" w:color="auto"/>
          </w:divBdr>
          <w:divsChild>
            <w:div w:id="906375108">
              <w:marLeft w:val="0"/>
              <w:marRight w:val="0"/>
              <w:marTop w:val="0"/>
              <w:marBottom w:val="0"/>
              <w:divBdr>
                <w:top w:val="none" w:sz="0" w:space="0" w:color="auto"/>
                <w:left w:val="none" w:sz="0" w:space="0" w:color="auto"/>
                <w:bottom w:val="none" w:sz="0" w:space="0" w:color="auto"/>
                <w:right w:val="none" w:sz="0" w:space="0" w:color="auto"/>
              </w:divBdr>
            </w:div>
          </w:divsChild>
        </w:div>
        <w:div w:id="1612665152">
          <w:marLeft w:val="0"/>
          <w:marRight w:val="0"/>
          <w:marTop w:val="0"/>
          <w:marBottom w:val="0"/>
          <w:divBdr>
            <w:top w:val="none" w:sz="0" w:space="0" w:color="auto"/>
            <w:left w:val="none" w:sz="0" w:space="0" w:color="auto"/>
            <w:bottom w:val="none" w:sz="0" w:space="0" w:color="auto"/>
            <w:right w:val="none" w:sz="0" w:space="0" w:color="auto"/>
          </w:divBdr>
          <w:divsChild>
            <w:div w:id="1775325552">
              <w:marLeft w:val="0"/>
              <w:marRight w:val="0"/>
              <w:marTop w:val="0"/>
              <w:marBottom w:val="0"/>
              <w:divBdr>
                <w:top w:val="none" w:sz="0" w:space="0" w:color="auto"/>
                <w:left w:val="none" w:sz="0" w:space="0" w:color="auto"/>
                <w:bottom w:val="none" w:sz="0" w:space="0" w:color="auto"/>
                <w:right w:val="none" w:sz="0" w:space="0" w:color="auto"/>
              </w:divBdr>
            </w:div>
          </w:divsChild>
        </w:div>
        <w:div w:id="836917714">
          <w:marLeft w:val="0"/>
          <w:marRight w:val="0"/>
          <w:marTop w:val="0"/>
          <w:marBottom w:val="0"/>
          <w:divBdr>
            <w:top w:val="none" w:sz="0" w:space="0" w:color="auto"/>
            <w:left w:val="none" w:sz="0" w:space="0" w:color="auto"/>
            <w:bottom w:val="none" w:sz="0" w:space="0" w:color="auto"/>
            <w:right w:val="none" w:sz="0" w:space="0" w:color="auto"/>
          </w:divBdr>
          <w:divsChild>
            <w:div w:id="809252642">
              <w:marLeft w:val="0"/>
              <w:marRight w:val="0"/>
              <w:marTop w:val="0"/>
              <w:marBottom w:val="0"/>
              <w:divBdr>
                <w:top w:val="none" w:sz="0" w:space="0" w:color="auto"/>
                <w:left w:val="none" w:sz="0" w:space="0" w:color="auto"/>
                <w:bottom w:val="none" w:sz="0" w:space="0" w:color="auto"/>
                <w:right w:val="none" w:sz="0" w:space="0" w:color="auto"/>
              </w:divBdr>
            </w:div>
          </w:divsChild>
        </w:div>
        <w:div w:id="642270352">
          <w:marLeft w:val="0"/>
          <w:marRight w:val="0"/>
          <w:marTop w:val="0"/>
          <w:marBottom w:val="0"/>
          <w:divBdr>
            <w:top w:val="none" w:sz="0" w:space="0" w:color="auto"/>
            <w:left w:val="none" w:sz="0" w:space="0" w:color="auto"/>
            <w:bottom w:val="none" w:sz="0" w:space="0" w:color="auto"/>
            <w:right w:val="none" w:sz="0" w:space="0" w:color="auto"/>
          </w:divBdr>
          <w:divsChild>
            <w:div w:id="1986085954">
              <w:marLeft w:val="0"/>
              <w:marRight w:val="0"/>
              <w:marTop w:val="0"/>
              <w:marBottom w:val="0"/>
              <w:divBdr>
                <w:top w:val="none" w:sz="0" w:space="0" w:color="auto"/>
                <w:left w:val="none" w:sz="0" w:space="0" w:color="auto"/>
                <w:bottom w:val="none" w:sz="0" w:space="0" w:color="auto"/>
                <w:right w:val="none" w:sz="0" w:space="0" w:color="auto"/>
              </w:divBdr>
            </w:div>
          </w:divsChild>
        </w:div>
        <w:div w:id="1713766843">
          <w:marLeft w:val="0"/>
          <w:marRight w:val="0"/>
          <w:marTop w:val="0"/>
          <w:marBottom w:val="0"/>
          <w:divBdr>
            <w:top w:val="none" w:sz="0" w:space="0" w:color="auto"/>
            <w:left w:val="none" w:sz="0" w:space="0" w:color="auto"/>
            <w:bottom w:val="none" w:sz="0" w:space="0" w:color="auto"/>
            <w:right w:val="none" w:sz="0" w:space="0" w:color="auto"/>
          </w:divBdr>
          <w:divsChild>
            <w:div w:id="1509173634">
              <w:marLeft w:val="0"/>
              <w:marRight w:val="0"/>
              <w:marTop w:val="0"/>
              <w:marBottom w:val="0"/>
              <w:divBdr>
                <w:top w:val="none" w:sz="0" w:space="0" w:color="auto"/>
                <w:left w:val="none" w:sz="0" w:space="0" w:color="auto"/>
                <w:bottom w:val="none" w:sz="0" w:space="0" w:color="auto"/>
                <w:right w:val="none" w:sz="0" w:space="0" w:color="auto"/>
              </w:divBdr>
            </w:div>
          </w:divsChild>
        </w:div>
        <w:div w:id="1546600225">
          <w:marLeft w:val="0"/>
          <w:marRight w:val="0"/>
          <w:marTop w:val="0"/>
          <w:marBottom w:val="0"/>
          <w:divBdr>
            <w:top w:val="none" w:sz="0" w:space="0" w:color="auto"/>
            <w:left w:val="none" w:sz="0" w:space="0" w:color="auto"/>
            <w:bottom w:val="none" w:sz="0" w:space="0" w:color="auto"/>
            <w:right w:val="none" w:sz="0" w:space="0" w:color="auto"/>
          </w:divBdr>
          <w:divsChild>
            <w:div w:id="164550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35814">
      <w:bodyDiv w:val="1"/>
      <w:marLeft w:val="0"/>
      <w:marRight w:val="0"/>
      <w:marTop w:val="0"/>
      <w:marBottom w:val="0"/>
      <w:divBdr>
        <w:top w:val="none" w:sz="0" w:space="0" w:color="auto"/>
        <w:left w:val="none" w:sz="0" w:space="0" w:color="auto"/>
        <w:bottom w:val="none" w:sz="0" w:space="0" w:color="auto"/>
        <w:right w:val="none" w:sz="0" w:space="0" w:color="auto"/>
      </w:divBdr>
    </w:div>
    <w:div w:id="1876577687">
      <w:bodyDiv w:val="1"/>
      <w:marLeft w:val="0"/>
      <w:marRight w:val="0"/>
      <w:marTop w:val="0"/>
      <w:marBottom w:val="0"/>
      <w:divBdr>
        <w:top w:val="none" w:sz="0" w:space="0" w:color="auto"/>
        <w:left w:val="none" w:sz="0" w:space="0" w:color="auto"/>
        <w:bottom w:val="none" w:sz="0" w:space="0" w:color="auto"/>
        <w:right w:val="none" w:sz="0" w:space="0" w:color="auto"/>
      </w:divBdr>
    </w:div>
    <w:div w:id="1881478155">
      <w:bodyDiv w:val="1"/>
      <w:marLeft w:val="0"/>
      <w:marRight w:val="0"/>
      <w:marTop w:val="0"/>
      <w:marBottom w:val="0"/>
      <w:divBdr>
        <w:top w:val="none" w:sz="0" w:space="0" w:color="auto"/>
        <w:left w:val="none" w:sz="0" w:space="0" w:color="auto"/>
        <w:bottom w:val="none" w:sz="0" w:space="0" w:color="auto"/>
        <w:right w:val="none" w:sz="0" w:space="0" w:color="auto"/>
      </w:divBdr>
    </w:div>
    <w:div w:id="1935090788">
      <w:bodyDiv w:val="1"/>
      <w:marLeft w:val="0"/>
      <w:marRight w:val="0"/>
      <w:marTop w:val="0"/>
      <w:marBottom w:val="0"/>
      <w:divBdr>
        <w:top w:val="none" w:sz="0" w:space="0" w:color="auto"/>
        <w:left w:val="none" w:sz="0" w:space="0" w:color="auto"/>
        <w:bottom w:val="none" w:sz="0" w:space="0" w:color="auto"/>
        <w:right w:val="none" w:sz="0" w:space="0" w:color="auto"/>
      </w:divBdr>
    </w:div>
    <w:div w:id="1957716338">
      <w:bodyDiv w:val="1"/>
      <w:marLeft w:val="0"/>
      <w:marRight w:val="0"/>
      <w:marTop w:val="0"/>
      <w:marBottom w:val="0"/>
      <w:divBdr>
        <w:top w:val="none" w:sz="0" w:space="0" w:color="auto"/>
        <w:left w:val="none" w:sz="0" w:space="0" w:color="auto"/>
        <w:bottom w:val="none" w:sz="0" w:space="0" w:color="auto"/>
        <w:right w:val="none" w:sz="0" w:space="0" w:color="auto"/>
      </w:divBdr>
    </w:div>
    <w:div w:id="1963001243">
      <w:bodyDiv w:val="1"/>
      <w:marLeft w:val="0"/>
      <w:marRight w:val="0"/>
      <w:marTop w:val="0"/>
      <w:marBottom w:val="0"/>
      <w:divBdr>
        <w:top w:val="none" w:sz="0" w:space="0" w:color="auto"/>
        <w:left w:val="none" w:sz="0" w:space="0" w:color="auto"/>
        <w:bottom w:val="none" w:sz="0" w:space="0" w:color="auto"/>
        <w:right w:val="none" w:sz="0" w:space="0" w:color="auto"/>
      </w:divBdr>
    </w:div>
    <w:div w:id="1976400591">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
    <w:div w:id="2001881231">
      <w:bodyDiv w:val="1"/>
      <w:marLeft w:val="0"/>
      <w:marRight w:val="0"/>
      <w:marTop w:val="0"/>
      <w:marBottom w:val="0"/>
      <w:divBdr>
        <w:top w:val="none" w:sz="0" w:space="0" w:color="auto"/>
        <w:left w:val="none" w:sz="0" w:space="0" w:color="auto"/>
        <w:bottom w:val="none" w:sz="0" w:space="0" w:color="auto"/>
        <w:right w:val="none" w:sz="0" w:space="0" w:color="auto"/>
      </w:divBdr>
    </w:div>
    <w:div w:id="2014531455">
      <w:bodyDiv w:val="1"/>
      <w:marLeft w:val="0"/>
      <w:marRight w:val="0"/>
      <w:marTop w:val="0"/>
      <w:marBottom w:val="0"/>
      <w:divBdr>
        <w:top w:val="none" w:sz="0" w:space="0" w:color="auto"/>
        <w:left w:val="none" w:sz="0" w:space="0" w:color="auto"/>
        <w:bottom w:val="none" w:sz="0" w:space="0" w:color="auto"/>
        <w:right w:val="none" w:sz="0" w:space="0" w:color="auto"/>
      </w:divBdr>
    </w:div>
    <w:div w:id="2022780444">
      <w:bodyDiv w:val="1"/>
      <w:marLeft w:val="0"/>
      <w:marRight w:val="0"/>
      <w:marTop w:val="0"/>
      <w:marBottom w:val="0"/>
      <w:divBdr>
        <w:top w:val="none" w:sz="0" w:space="0" w:color="auto"/>
        <w:left w:val="none" w:sz="0" w:space="0" w:color="auto"/>
        <w:bottom w:val="none" w:sz="0" w:space="0" w:color="auto"/>
        <w:right w:val="none" w:sz="0" w:space="0" w:color="auto"/>
      </w:divBdr>
    </w:div>
    <w:div w:id="2033412535">
      <w:bodyDiv w:val="1"/>
      <w:marLeft w:val="0"/>
      <w:marRight w:val="0"/>
      <w:marTop w:val="0"/>
      <w:marBottom w:val="0"/>
      <w:divBdr>
        <w:top w:val="none" w:sz="0" w:space="0" w:color="auto"/>
        <w:left w:val="none" w:sz="0" w:space="0" w:color="auto"/>
        <w:bottom w:val="none" w:sz="0" w:space="0" w:color="auto"/>
        <w:right w:val="none" w:sz="0" w:space="0" w:color="auto"/>
      </w:divBdr>
    </w:div>
    <w:div w:id="2078240797">
      <w:bodyDiv w:val="1"/>
      <w:marLeft w:val="0"/>
      <w:marRight w:val="0"/>
      <w:marTop w:val="0"/>
      <w:marBottom w:val="0"/>
      <w:divBdr>
        <w:top w:val="none" w:sz="0" w:space="0" w:color="auto"/>
        <w:left w:val="none" w:sz="0" w:space="0" w:color="auto"/>
        <w:bottom w:val="none" w:sz="0" w:space="0" w:color="auto"/>
        <w:right w:val="none" w:sz="0" w:space="0" w:color="auto"/>
      </w:divBdr>
    </w:div>
    <w:div w:id="2079014647">
      <w:bodyDiv w:val="1"/>
      <w:marLeft w:val="0"/>
      <w:marRight w:val="0"/>
      <w:marTop w:val="0"/>
      <w:marBottom w:val="0"/>
      <w:divBdr>
        <w:top w:val="none" w:sz="0" w:space="0" w:color="auto"/>
        <w:left w:val="none" w:sz="0" w:space="0" w:color="auto"/>
        <w:bottom w:val="none" w:sz="0" w:space="0" w:color="auto"/>
        <w:right w:val="none" w:sz="0" w:space="0" w:color="auto"/>
      </w:divBdr>
    </w:div>
    <w:div w:id="2112701329">
      <w:bodyDiv w:val="1"/>
      <w:marLeft w:val="0"/>
      <w:marRight w:val="0"/>
      <w:marTop w:val="0"/>
      <w:marBottom w:val="0"/>
      <w:divBdr>
        <w:top w:val="none" w:sz="0" w:space="0" w:color="auto"/>
        <w:left w:val="none" w:sz="0" w:space="0" w:color="auto"/>
        <w:bottom w:val="none" w:sz="0" w:space="0" w:color="auto"/>
        <w:right w:val="none" w:sz="0" w:space="0" w:color="auto"/>
      </w:divBdr>
    </w:div>
    <w:div w:id="2128818391">
      <w:bodyDiv w:val="1"/>
      <w:marLeft w:val="0"/>
      <w:marRight w:val="0"/>
      <w:marTop w:val="0"/>
      <w:marBottom w:val="0"/>
      <w:divBdr>
        <w:top w:val="none" w:sz="0" w:space="0" w:color="auto"/>
        <w:left w:val="none" w:sz="0" w:space="0" w:color="auto"/>
        <w:bottom w:val="none" w:sz="0" w:space="0" w:color="auto"/>
        <w:right w:val="none" w:sz="0" w:space="0" w:color="auto"/>
      </w:divBdr>
    </w:div>
    <w:div w:id="2141342469">
      <w:bodyDiv w:val="1"/>
      <w:marLeft w:val="0"/>
      <w:marRight w:val="0"/>
      <w:marTop w:val="0"/>
      <w:marBottom w:val="0"/>
      <w:divBdr>
        <w:top w:val="none" w:sz="0" w:space="0" w:color="auto"/>
        <w:left w:val="none" w:sz="0" w:space="0" w:color="auto"/>
        <w:bottom w:val="none" w:sz="0" w:space="0" w:color="auto"/>
        <w:right w:val="none" w:sz="0" w:space="0" w:color="auto"/>
      </w:divBdr>
    </w:div>
    <w:div w:id="214519515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unece.org/vocab/bs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w3.org/TR/rdf-schema/" TargetMode="External"/><Relationship Id="rId2" Type="http://schemas.openxmlformats.org/officeDocument/2006/relationships/numbering" Target="numbering.xml"/><Relationship Id="rId16" Type="http://schemas.openxmlformats.org/officeDocument/2006/relationships/hyperlink" Target="https://app.bic-boxtech.org/containers?search=MSKU013496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International_vehicle_registration_code" TargetMode="External"/><Relationship Id="rId5" Type="http://schemas.openxmlformats.org/officeDocument/2006/relationships/webSettings" Target="webSettings.xml"/><Relationship Id="rId15" Type="http://schemas.openxmlformats.org/officeDocument/2006/relationships/hyperlink" Target="https://search.google.com/test/rich-results" TargetMode="External"/><Relationship Id="rId10" Type="http://schemas.openxmlformats.org/officeDocument/2006/relationships/hyperlink" Target="https://www.w3.org/TR/dwb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w3.org/TR/json-ld/" TargetMode="External"/><Relationship Id="rId14" Type="http://schemas.openxmlformats.org/officeDocument/2006/relationships/hyperlink" Target="https://service.unece.org/trade/uncefact/vocabulary/unece/"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991C5-F912-465E-A8F8-FA8FE9993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23</Pages>
  <Words>6404</Words>
  <Characters>36508</Characters>
  <Application>Microsoft Office Word</Application>
  <DocSecurity>0</DocSecurity>
  <Lines>304</Lines>
  <Paragraphs>85</Paragraphs>
  <ScaleCrop>false</ScaleCrop>
  <HeadingPairs>
    <vt:vector size="8" baseType="variant">
      <vt:variant>
        <vt:lpstr>タイトル</vt:lpstr>
      </vt:variant>
      <vt:variant>
        <vt:i4>1</vt:i4>
      </vt:variant>
      <vt:variant>
        <vt:lpstr>Title</vt:lpstr>
      </vt:variant>
      <vt:variant>
        <vt:i4>1</vt:i4>
      </vt:variant>
      <vt:variant>
        <vt:lpstr>Titel</vt:lpstr>
      </vt:variant>
      <vt:variant>
        <vt:i4>1</vt:i4>
      </vt:variant>
      <vt:variant>
        <vt:lpstr>Titre</vt:lpstr>
      </vt:variant>
      <vt:variant>
        <vt:i4>1</vt:i4>
      </vt:variant>
    </vt:vector>
  </HeadingPairs>
  <TitlesOfParts>
    <vt:vector size="4" baseType="lpstr">
      <vt:lpstr>Suggested structure for BRS update -Colin 4/09/09</vt:lpstr>
      <vt:lpstr>Suggested structure for BRS update -Colin 4/09/09</vt:lpstr>
      <vt:lpstr>Suggested structure for BRS update -Colin 4/09/09</vt:lpstr>
      <vt:lpstr>Suggested structure for BRS update -Colin 4/09/09</vt:lpstr>
    </vt:vector>
  </TitlesOfParts>
  <Company>ECE-ISU</Company>
  <LinksUpToDate>false</LinksUpToDate>
  <CharactersWithSpaces>42827</CharactersWithSpaces>
  <SharedDoc>false</SharedDoc>
  <HLinks>
    <vt:vector size="108" baseType="variant">
      <vt:variant>
        <vt:i4>393300</vt:i4>
      </vt:variant>
      <vt:variant>
        <vt:i4>102</vt:i4>
      </vt:variant>
      <vt:variant>
        <vt:i4>0</vt:i4>
      </vt:variant>
      <vt:variant>
        <vt:i4>5</vt:i4>
      </vt:variant>
      <vt:variant>
        <vt:lpwstr>https://www.w3.org/TR/rdf-schema/</vt:lpwstr>
      </vt:variant>
      <vt:variant>
        <vt:lpwstr/>
      </vt:variant>
      <vt:variant>
        <vt:i4>4915254</vt:i4>
      </vt:variant>
      <vt:variant>
        <vt:i4>99</vt:i4>
      </vt:variant>
      <vt:variant>
        <vt:i4>0</vt:i4>
      </vt:variant>
      <vt:variant>
        <vt:i4>5</vt:i4>
      </vt:variant>
      <vt:variant>
        <vt:lpwstr>https://en.wikipedia.org/wiki/International_vehicle_registration_code</vt:lpwstr>
      </vt:variant>
      <vt:variant>
        <vt:lpwstr/>
      </vt:variant>
      <vt:variant>
        <vt:i4>5701723</vt:i4>
      </vt:variant>
      <vt:variant>
        <vt:i4>96</vt:i4>
      </vt:variant>
      <vt:variant>
        <vt:i4>0</vt:i4>
      </vt:variant>
      <vt:variant>
        <vt:i4>5</vt:i4>
      </vt:variant>
      <vt:variant>
        <vt:lpwstr>https://www.w3.org/TR/dwbp/</vt:lpwstr>
      </vt:variant>
      <vt:variant>
        <vt:lpwstr>DataIdentifiers</vt:lpwstr>
      </vt:variant>
      <vt:variant>
        <vt:i4>6029381</vt:i4>
      </vt:variant>
      <vt:variant>
        <vt:i4>93</vt:i4>
      </vt:variant>
      <vt:variant>
        <vt:i4>0</vt:i4>
      </vt:variant>
      <vt:variant>
        <vt:i4>5</vt:i4>
      </vt:variant>
      <vt:variant>
        <vt:lpwstr>https://www.w3.org/TR/json-ld/</vt:lpwstr>
      </vt:variant>
      <vt:variant>
        <vt:lpwstr>flattened-document-form</vt:lpwstr>
      </vt:variant>
      <vt:variant>
        <vt:i4>1507378</vt:i4>
      </vt:variant>
      <vt:variant>
        <vt:i4>80</vt:i4>
      </vt:variant>
      <vt:variant>
        <vt:i4>0</vt:i4>
      </vt:variant>
      <vt:variant>
        <vt:i4>5</vt:i4>
      </vt:variant>
      <vt:variant>
        <vt:lpwstr/>
      </vt:variant>
      <vt:variant>
        <vt:lpwstr>_Toc50460432</vt:lpwstr>
      </vt:variant>
      <vt:variant>
        <vt:i4>1310770</vt:i4>
      </vt:variant>
      <vt:variant>
        <vt:i4>74</vt:i4>
      </vt:variant>
      <vt:variant>
        <vt:i4>0</vt:i4>
      </vt:variant>
      <vt:variant>
        <vt:i4>5</vt:i4>
      </vt:variant>
      <vt:variant>
        <vt:lpwstr/>
      </vt:variant>
      <vt:variant>
        <vt:lpwstr>_Toc50460431</vt:lpwstr>
      </vt:variant>
      <vt:variant>
        <vt:i4>1376306</vt:i4>
      </vt:variant>
      <vt:variant>
        <vt:i4>68</vt:i4>
      </vt:variant>
      <vt:variant>
        <vt:i4>0</vt:i4>
      </vt:variant>
      <vt:variant>
        <vt:i4>5</vt:i4>
      </vt:variant>
      <vt:variant>
        <vt:lpwstr/>
      </vt:variant>
      <vt:variant>
        <vt:lpwstr>_Toc50460430</vt:lpwstr>
      </vt:variant>
      <vt:variant>
        <vt:i4>1835059</vt:i4>
      </vt:variant>
      <vt:variant>
        <vt:i4>62</vt:i4>
      </vt:variant>
      <vt:variant>
        <vt:i4>0</vt:i4>
      </vt:variant>
      <vt:variant>
        <vt:i4>5</vt:i4>
      </vt:variant>
      <vt:variant>
        <vt:lpwstr/>
      </vt:variant>
      <vt:variant>
        <vt:lpwstr>_Toc50460429</vt:lpwstr>
      </vt:variant>
      <vt:variant>
        <vt:i4>1900595</vt:i4>
      </vt:variant>
      <vt:variant>
        <vt:i4>56</vt:i4>
      </vt:variant>
      <vt:variant>
        <vt:i4>0</vt:i4>
      </vt:variant>
      <vt:variant>
        <vt:i4>5</vt:i4>
      </vt:variant>
      <vt:variant>
        <vt:lpwstr/>
      </vt:variant>
      <vt:variant>
        <vt:lpwstr>_Toc50460428</vt:lpwstr>
      </vt:variant>
      <vt:variant>
        <vt:i4>1179699</vt:i4>
      </vt:variant>
      <vt:variant>
        <vt:i4>50</vt:i4>
      </vt:variant>
      <vt:variant>
        <vt:i4>0</vt:i4>
      </vt:variant>
      <vt:variant>
        <vt:i4>5</vt:i4>
      </vt:variant>
      <vt:variant>
        <vt:lpwstr/>
      </vt:variant>
      <vt:variant>
        <vt:lpwstr>_Toc50460427</vt:lpwstr>
      </vt:variant>
      <vt:variant>
        <vt:i4>1245235</vt:i4>
      </vt:variant>
      <vt:variant>
        <vt:i4>44</vt:i4>
      </vt:variant>
      <vt:variant>
        <vt:i4>0</vt:i4>
      </vt:variant>
      <vt:variant>
        <vt:i4>5</vt:i4>
      </vt:variant>
      <vt:variant>
        <vt:lpwstr/>
      </vt:variant>
      <vt:variant>
        <vt:lpwstr>_Toc50460426</vt:lpwstr>
      </vt:variant>
      <vt:variant>
        <vt:i4>1048627</vt:i4>
      </vt:variant>
      <vt:variant>
        <vt:i4>38</vt:i4>
      </vt:variant>
      <vt:variant>
        <vt:i4>0</vt:i4>
      </vt:variant>
      <vt:variant>
        <vt:i4>5</vt:i4>
      </vt:variant>
      <vt:variant>
        <vt:lpwstr/>
      </vt:variant>
      <vt:variant>
        <vt:lpwstr>_Toc50460425</vt:lpwstr>
      </vt:variant>
      <vt:variant>
        <vt:i4>1114163</vt:i4>
      </vt:variant>
      <vt:variant>
        <vt:i4>32</vt:i4>
      </vt:variant>
      <vt:variant>
        <vt:i4>0</vt:i4>
      </vt:variant>
      <vt:variant>
        <vt:i4>5</vt:i4>
      </vt:variant>
      <vt:variant>
        <vt:lpwstr/>
      </vt:variant>
      <vt:variant>
        <vt:lpwstr>_Toc50460424</vt:lpwstr>
      </vt:variant>
      <vt:variant>
        <vt:i4>1441843</vt:i4>
      </vt:variant>
      <vt:variant>
        <vt:i4>26</vt:i4>
      </vt:variant>
      <vt:variant>
        <vt:i4>0</vt:i4>
      </vt:variant>
      <vt:variant>
        <vt:i4>5</vt:i4>
      </vt:variant>
      <vt:variant>
        <vt:lpwstr/>
      </vt:variant>
      <vt:variant>
        <vt:lpwstr>_Toc50460423</vt:lpwstr>
      </vt:variant>
      <vt:variant>
        <vt:i4>1507379</vt:i4>
      </vt:variant>
      <vt:variant>
        <vt:i4>20</vt:i4>
      </vt:variant>
      <vt:variant>
        <vt:i4>0</vt:i4>
      </vt:variant>
      <vt:variant>
        <vt:i4>5</vt:i4>
      </vt:variant>
      <vt:variant>
        <vt:lpwstr/>
      </vt:variant>
      <vt:variant>
        <vt:lpwstr>_Toc50460422</vt:lpwstr>
      </vt:variant>
      <vt:variant>
        <vt:i4>1310771</vt:i4>
      </vt:variant>
      <vt:variant>
        <vt:i4>14</vt:i4>
      </vt:variant>
      <vt:variant>
        <vt:i4>0</vt:i4>
      </vt:variant>
      <vt:variant>
        <vt:i4>5</vt:i4>
      </vt:variant>
      <vt:variant>
        <vt:lpwstr/>
      </vt:variant>
      <vt:variant>
        <vt:lpwstr>_Toc50460421</vt:lpwstr>
      </vt:variant>
      <vt:variant>
        <vt:i4>1376307</vt:i4>
      </vt:variant>
      <vt:variant>
        <vt:i4>8</vt:i4>
      </vt:variant>
      <vt:variant>
        <vt:i4>0</vt:i4>
      </vt:variant>
      <vt:variant>
        <vt:i4>5</vt:i4>
      </vt:variant>
      <vt:variant>
        <vt:lpwstr/>
      </vt:variant>
      <vt:variant>
        <vt:lpwstr>_Toc50460420</vt:lpwstr>
      </vt:variant>
      <vt:variant>
        <vt:i4>1835056</vt:i4>
      </vt:variant>
      <vt:variant>
        <vt:i4>2</vt:i4>
      </vt:variant>
      <vt:variant>
        <vt:i4>0</vt:i4>
      </vt:variant>
      <vt:variant>
        <vt:i4>5</vt:i4>
      </vt:variant>
      <vt:variant>
        <vt:lpwstr/>
      </vt:variant>
      <vt:variant>
        <vt:lpwstr>_Toc50460419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structure for BRS update -Colin 4/09/09</dc:title>
  <dc:subject/>
  <dc:creator>Colin John Clark</dc:creator>
  <cp:keywords/>
  <cp:lastModifiedBy>菅又 久直</cp:lastModifiedBy>
  <cp:revision>13</cp:revision>
  <cp:lastPrinted>2019-09-04T02:23:00Z</cp:lastPrinted>
  <dcterms:created xsi:type="dcterms:W3CDTF">2020-09-16T14:13:00Z</dcterms:created>
  <dcterms:modified xsi:type="dcterms:W3CDTF">2021-02-07T07:00:00Z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