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4127D4" w14:textId="6517C2F1" w:rsidR="002B31B2" w:rsidRPr="005E2169" w:rsidRDefault="005E2169" w:rsidP="005E2169">
      <w:pPr>
        <w:jc w:val="center"/>
        <w:rPr>
          <w:rFonts w:ascii="Times New Roman" w:hAnsi="Times New Roman" w:cs="Times New Roman"/>
          <w:sz w:val="44"/>
          <w:szCs w:val="44"/>
        </w:rPr>
      </w:pPr>
      <w:r w:rsidRPr="005E2169">
        <w:rPr>
          <w:rFonts w:ascii="Times New Roman" w:hAnsi="Times New Roman" w:cs="Times New Roman"/>
          <w:sz w:val="44"/>
          <w:szCs w:val="44"/>
        </w:rPr>
        <w:t>Message Construction Guideline</w:t>
      </w:r>
      <w:r w:rsidR="007207B6">
        <w:rPr>
          <w:rFonts w:ascii="Times New Roman" w:hAnsi="Times New Roman" w:cs="Times New Roman"/>
          <w:sz w:val="44"/>
          <w:szCs w:val="44"/>
        </w:rPr>
        <w:t>s for CCBDA</w:t>
      </w:r>
    </w:p>
    <w:p w14:paraId="55A1DFA8" w14:textId="472D31DE" w:rsidR="005E2169" w:rsidRDefault="00663DD1" w:rsidP="0069271D">
      <w:pPr>
        <w:jc w:val="center"/>
        <w:rPr>
          <w:rFonts w:ascii="Times New Roman" w:hAnsi="Times New Roman" w:cs="Times New Roman"/>
          <w:sz w:val="44"/>
          <w:szCs w:val="44"/>
        </w:rPr>
      </w:pPr>
      <w:r>
        <w:rPr>
          <w:rFonts w:ascii="Times New Roman" w:hAnsi="Times New Roman" w:cs="Times New Roman"/>
          <w:sz w:val="44"/>
          <w:szCs w:val="44"/>
        </w:rPr>
        <w:t>(</w:t>
      </w:r>
      <w:r w:rsidR="0069271D">
        <w:rPr>
          <w:rFonts w:ascii="Times New Roman" w:hAnsi="Times New Roman" w:cs="Times New Roman"/>
          <w:sz w:val="44"/>
          <w:szCs w:val="44"/>
        </w:rPr>
        <w:t xml:space="preserve">Public </w:t>
      </w:r>
      <w:r w:rsidR="00821090">
        <w:rPr>
          <w:rFonts w:ascii="Times New Roman" w:hAnsi="Times New Roman" w:cs="Times New Roman"/>
          <w:sz w:val="44"/>
          <w:szCs w:val="44"/>
        </w:rPr>
        <w:t>Draft</w:t>
      </w:r>
      <w:r w:rsidR="0069271D">
        <w:rPr>
          <w:rFonts w:ascii="Times New Roman" w:hAnsi="Times New Roman" w:cs="Times New Roman"/>
          <w:sz w:val="44"/>
          <w:szCs w:val="44"/>
        </w:rPr>
        <w:t xml:space="preserve"> v1.0</w:t>
      </w:r>
      <w:r>
        <w:rPr>
          <w:rFonts w:ascii="Times New Roman" w:hAnsi="Times New Roman" w:cs="Times New Roman"/>
          <w:sz w:val="44"/>
          <w:szCs w:val="44"/>
        </w:rPr>
        <w:t>)</w:t>
      </w:r>
    </w:p>
    <w:p w14:paraId="692F62DC" w14:textId="2FDDCAAE" w:rsidR="009E16A0" w:rsidRDefault="009E16A0">
      <w:pPr>
        <w:widowControl/>
        <w:jc w:val="left"/>
        <w:rPr>
          <w:rFonts w:ascii="Times New Roman" w:hAnsi="Times New Roman" w:cs="Times New Roman"/>
          <w:sz w:val="44"/>
          <w:szCs w:val="44"/>
        </w:rPr>
      </w:pPr>
    </w:p>
    <w:p w14:paraId="6AB554BE" w14:textId="7B14A7F8" w:rsidR="009E16A0" w:rsidRPr="009E16A0" w:rsidRDefault="0069271D" w:rsidP="009E16A0">
      <w:pPr>
        <w:widowControl/>
        <w:jc w:val="center"/>
        <w:rPr>
          <w:rFonts w:ascii="Times New Roman" w:hAnsi="Times New Roman" w:cs="Times New Roman"/>
          <w:sz w:val="28"/>
          <w:szCs w:val="28"/>
        </w:rPr>
      </w:pPr>
      <w:r>
        <w:rPr>
          <w:rFonts w:ascii="Times New Roman" w:hAnsi="Times New Roman" w:cs="Times New Roman"/>
          <w:sz w:val="28"/>
          <w:szCs w:val="28"/>
        </w:rPr>
        <w:t>27</w:t>
      </w:r>
      <w:r w:rsidR="00821090">
        <w:rPr>
          <w:rFonts w:ascii="Times New Roman" w:hAnsi="Times New Roman" w:cs="Times New Roman"/>
          <w:sz w:val="28"/>
          <w:szCs w:val="28"/>
        </w:rPr>
        <w:t>MAY</w:t>
      </w:r>
      <w:r w:rsidR="009E16A0" w:rsidRPr="009E16A0">
        <w:rPr>
          <w:rFonts w:ascii="Times New Roman" w:hAnsi="Times New Roman" w:cs="Times New Roman"/>
          <w:sz w:val="28"/>
          <w:szCs w:val="28"/>
        </w:rPr>
        <w:t>2020</w:t>
      </w:r>
    </w:p>
    <w:p w14:paraId="77D5E456" w14:textId="7D4716AC" w:rsidR="009E16A0" w:rsidRDefault="009E16A0">
      <w:pPr>
        <w:widowControl/>
        <w:jc w:val="left"/>
        <w:rPr>
          <w:rFonts w:ascii="Times New Roman" w:hAnsi="Times New Roman" w:cs="Times New Roman"/>
          <w:sz w:val="44"/>
          <w:szCs w:val="44"/>
        </w:rPr>
      </w:pPr>
      <w:r>
        <w:rPr>
          <w:rFonts w:ascii="Times New Roman" w:hAnsi="Times New Roman" w:cs="Times New Roman"/>
          <w:sz w:val="44"/>
          <w:szCs w:val="44"/>
        </w:rPr>
        <w:br w:type="page"/>
      </w:r>
    </w:p>
    <w:sdt>
      <w:sdtPr>
        <w:rPr>
          <w:rFonts w:asciiTheme="minorHAnsi" w:eastAsiaTheme="minorEastAsia" w:hAnsiTheme="minorHAnsi" w:cstheme="minorBidi"/>
          <w:color w:val="auto"/>
          <w:kern w:val="2"/>
          <w:sz w:val="21"/>
          <w:szCs w:val="22"/>
          <w:lang w:val="ja-JP"/>
        </w:rPr>
        <w:id w:val="618182149"/>
        <w:docPartObj>
          <w:docPartGallery w:val="Table of Contents"/>
          <w:docPartUnique/>
        </w:docPartObj>
      </w:sdtPr>
      <w:sdtEndPr>
        <w:rPr>
          <w:b/>
          <w:bCs/>
        </w:rPr>
      </w:sdtEndPr>
      <w:sdtContent>
        <w:p w14:paraId="187FB770" w14:textId="6B501711" w:rsidR="00055745" w:rsidRDefault="00055745" w:rsidP="00055745">
          <w:pPr>
            <w:pStyle w:val="ac"/>
            <w:jc w:val="center"/>
          </w:pPr>
          <w:r w:rsidRPr="00821090">
            <w:rPr>
              <w:rFonts w:hint="eastAsia"/>
            </w:rPr>
            <w:t>T</w:t>
          </w:r>
          <w:r w:rsidRPr="00821090">
            <w:t>able of Contents</w:t>
          </w:r>
        </w:p>
        <w:p w14:paraId="7B727DD2" w14:textId="4BDF34B3" w:rsidR="00120FF5" w:rsidRDefault="00055745">
          <w:pPr>
            <w:pStyle w:val="12"/>
            <w:tabs>
              <w:tab w:val="left" w:pos="420"/>
              <w:tab w:val="right" w:leader="dot" w:pos="8494"/>
            </w:tabs>
            <w:rPr>
              <w:noProof/>
              <w:kern w:val="0"/>
              <w:sz w:val="22"/>
              <w:lang w:val="en-GB" w:eastAsia="zh-CN"/>
            </w:rPr>
          </w:pPr>
          <w:r>
            <w:fldChar w:fldCharType="begin"/>
          </w:r>
          <w:r>
            <w:instrText xml:space="preserve"> TOC \o "1-3" \h \z \u </w:instrText>
          </w:r>
          <w:r>
            <w:fldChar w:fldCharType="separate"/>
          </w:r>
          <w:hyperlink w:anchor="_Toc42007035" w:history="1">
            <w:r w:rsidR="00120FF5" w:rsidRPr="002E4EF9">
              <w:rPr>
                <w:rStyle w:val="ad"/>
                <w:noProof/>
                <w:lang w:bidi="en-US"/>
              </w:rPr>
              <w:t>1.</w:t>
            </w:r>
            <w:r w:rsidR="00120FF5">
              <w:rPr>
                <w:noProof/>
                <w:kern w:val="0"/>
                <w:sz w:val="22"/>
                <w:lang w:val="en-GB" w:eastAsia="zh-CN"/>
              </w:rPr>
              <w:tab/>
            </w:r>
            <w:r w:rsidR="00120FF5" w:rsidRPr="002E4EF9">
              <w:rPr>
                <w:rStyle w:val="ad"/>
                <w:noProof/>
                <w:lang w:bidi="en-US"/>
              </w:rPr>
              <w:t>About this</w:t>
            </w:r>
            <w:r w:rsidR="00120FF5" w:rsidRPr="002E4EF9">
              <w:rPr>
                <w:rStyle w:val="ad"/>
                <w:noProof/>
                <w:spacing w:val="-4"/>
                <w:lang w:bidi="en-US"/>
              </w:rPr>
              <w:t xml:space="preserve"> </w:t>
            </w:r>
            <w:r w:rsidR="00120FF5" w:rsidRPr="002E4EF9">
              <w:rPr>
                <w:rStyle w:val="ad"/>
                <w:noProof/>
                <w:lang w:bidi="en-US"/>
              </w:rPr>
              <w:t>document</w:t>
            </w:r>
            <w:r w:rsidR="00120FF5">
              <w:rPr>
                <w:noProof/>
                <w:webHidden/>
              </w:rPr>
              <w:tab/>
            </w:r>
            <w:r w:rsidR="00120FF5">
              <w:rPr>
                <w:noProof/>
                <w:webHidden/>
              </w:rPr>
              <w:fldChar w:fldCharType="begin"/>
            </w:r>
            <w:r w:rsidR="00120FF5">
              <w:rPr>
                <w:noProof/>
                <w:webHidden/>
              </w:rPr>
              <w:instrText xml:space="preserve"> PAGEREF _Toc42007035 \h </w:instrText>
            </w:r>
            <w:r w:rsidR="00120FF5">
              <w:rPr>
                <w:noProof/>
                <w:webHidden/>
              </w:rPr>
            </w:r>
            <w:r w:rsidR="00120FF5">
              <w:rPr>
                <w:noProof/>
                <w:webHidden/>
              </w:rPr>
              <w:fldChar w:fldCharType="separate"/>
            </w:r>
            <w:r w:rsidR="00120FF5">
              <w:rPr>
                <w:noProof/>
                <w:webHidden/>
              </w:rPr>
              <w:t>4</w:t>
            </w:r>
            <w:r w:rsidR="00120FF5">
              <w:rPr>
                <w:noProof/>
                <w:webHidden/>
              </w:rPr>
              <w:fldChar w:fldCharType="end"/>
            </w:r>
          </w:hyperlink>
        </w:p>
        <w:p w14:paraId="7251D6A0" w14:textId="724633F3" w:rsidR="00120FF5" w:rsidRDefault="00FE7F3A">
          <w:pPr>
            <w:pStyle w:val="12"/>
            <w:tabs>
              <w:tab w:val="left" w:pos="630"/>
              <w:tab w:val="right" w:leader="dot" w:pos="8494"/>
            </w:tabs>
            <w:rPr>
              <w:noProof/>
              <w:kern w:val="0"/>
              <w:sz w:val="22"/>
              <w:lang w:val="en-GB" w:eastAsia="zh-CN"/>
            </w:rPr>
          </w:pPr>
          <w:hyperlink w:anchor="_Toc42007036" w:history="1">
            <w:r w:rsidR="00120FF5" w:rsidRPr="002E4EF9">
              <w:rPr>
                <w:rStyle w:val="ad"/>
                <w:noProof/>
                <w:lang w:bidi="en-US"/>
              </w:rPr>
              <w:t>1.1</w:t>
            </w:r>
            <w:r w:rsidR="00120FF5">
              <w:rPr>
                <w:noProof/>
                <w:kern w:val="0"/>
                <w:sz w:val="22"/>
                <w:lang w:val="en-GB" w:eastAsia="zh-CN"/>
              </w:rPr>
              <w:tab/>
            </w:r>
            <w:r w:rsidR="00120FF5" w:rsidRPr="002E4EF9">
              <w:rPr>
                <w:rStyle w:val="ad"/>
                <w:noProof/>
                <w:lang w:bidi="en-US"/>
              </w:rPr>
              <w:t>Executive Summary</w:t>
            </w:r>
            <w:r w:rsidR="00120FF5">
              <w:rPr>
                <w:noProof/>
                <w:webHidden/>
              </w:rPr>
              <w:tab/>
            </w:r>
            <w:r w:rsidR="00120FF5">
              <w:rPr>
                <w:noProof/>
                <w:webHidden/>
              </w:rPr>
              <w:fldChar w:fldCharType="begin"/>
            </w:r>
            <w:r w:rsidR="00120FF5">
              <w:rPr>
                <w:noProof/>
                <w:webHidden/>
              </w:rPr>
              <w:instrText xml:space="preserve"> PAGEREF _Toc42007036 \h </w:instrText>
            </w:r>
            <w:r w:rsidR="00120FF5">
              <w:rPr>
                <w:noProof/>
                <w:webHidden/>
              </w:rPr>
            </w:r>
            <w:r w:rsidR="00120FF5">
              <w:rPr>
                <w:noProof/>
                <w:webHidden/>
              </w:rPr>
              <w:fldChar w:fldCharType="separate"/>
            </w:r>
            <w:r w:rsidR="00120FF5">
              <w:rPr>
                <w:noProof/>
                <w:webHidden/>
              </w:rPr>
              <w:t>4</w:t>
            </w:r>
            <w:r w:rsidR="00120FF5">
              <w:rPr>
                <w:noProof/>
                <w:webHidden/>
              </w:rPr>
              <w:fldChar w:fldCharType="end"/>
            </w:r>
          </w:hyperlink>
        </w:p>
        <w:p w14:paraId="48A3A359" w14:textId="38F82AC0" w:rsidR="00120FF5" w:rsidRDefault="00FE7F3A">
          <w:pPr>
            <w:pStyle w:val="12"/>
            <w:tabs>
              <w:tab w:val="left" w:pos="630"/>
              <w:tab w:val="right" w:leader="dot" w:pos="8494"/>
            </w:tabs>
            <w:rPr>
              <w:noProof/>
              <w:kern w:val="0"/>
              <w:sz w:val="22"/>
              <w:lang w:val="en-GB" w:eastAsia="zh-CN"/>
            </w:rPr>
          </w:pPr>
          <w:hyperlink w:anchor="_Toc42007037" w:history="1">
            <w:r w:rsidR="00120FF5" w:rsidRPr="002E4EF9">
              <w:rPr>
                <w:rStyle w:val="ad"/>
                <w:noProof/>
                <w:lang w:bidi="en-US"/>
              </w:rPr>
              <w:t>1.2</w:t>
            </w:r>
            <w:r w:rsidR="00120FF5">
              <w:rPr>
                <w:noProof/>
                <w:kern w:val="0"/>
                <w:sz w:val="22"/>
                <w:lang w:val="en-GB" w:eastAsia="zh-CN"/>
              </w:rPr>
              <w:tab/>
            </w:r>
            <w:r w:rsidR="00120FF5" w:rsidRPr="002E4EF9">
              <w:rPr>
                <w:rStyle w:val="ad"/>
                <w:noProof/>
                <w:lang w:bidi="en-US"/>
              </w:rPr>
              <w:t>Status of this document</w:t>
            </w:r>
            <w:r w:rsidR="00120FF5">
              <w:rPr>
                <w:noProof/>
                <w:webHidden/>
              </w:rPr>
              <w:tab/>
            </w:r>
            <w:r w:rsidR="00120FF5">
              <w:rPr>
                <w:noProof/>
                <w:webHidden/>
              </w:rPr>
              <w:fldChar w:fldCharType="begin"/>
            </w:r>
            <w:r w:rsidR="00120FF5">
              <w:rPr>
                <w:noProof/>
                <w:webHidden/>
              </w:rPr>
              <w:instrText xml:space="preserve"> PAGEREF _Toc42007037 \h </w:instrText>
            </w:r>
            <w:r w:rsidR="00120FF5">
              <w:rPr>
                <w:noProof/>
                <w:webHidden/>
              </w:rPr>
            </w:r>
            <w:r w:rsidR="00120FF5">
              <w:rPr>
                <w:noProof/>
                <w:webHidden/>
              </w:rPr>
              <w:fldChar w:fldCharType="separate"/>
            </w:r>
            <w:r w:rsidR="00120FF5">
              <w:rPr>
                <w:noProof/>
                <w:webHidden/>
              </w:rPr>
              <w:t>5</w:t>
            </w:r>
            <w:r w:rsidR="00120FF5">
              <w:rPr>
                <w:noProof/>
                <w:webHidden/>
              </w:rPr>
              <w:fldChar w:fldCharType="end"/>
            </w:r>
          </w:hyperlink>
        </w:p>
        <w:p w14:paraId="48BE6479" w14:textId="72CE407C" w:rsidR="00120FF5" w:rsidRDefault="00FE7F3A">
          <w:pPr>
            <w:pStyle w:val="12"/>
            <w:tabs>
              <w:tab w:val="left" w:pos="630"/>
              <w:tab w:val="right" w:leader="dot" w:pos="8494"/>
            </w:tabs>
            <w:rPr>
              <w:noProof/>
              <w:kern w:val="0"/>
              <w:sz w:val="22"/>
              <w:lang w:val="en-GB" w:eastAsia="zh-CN"/>
            </w:rPr>
          </w:pPr>
          <w:hyperlink w:anchor="_Toc42007038" w:history="1">
            <w:r w:rsidR="00120FF5" w:rsidRPr="002E4EF9">
              <w:rPr>
                <w:rStyle w:val="ad"/>
                <w:noProof/>
                <w:lang w:bidi="en-US"/>
              </w:rPr>
              <w:t>1.3</w:t>
            </w:r>
            <w:r w:rsidR="00120FF5">
              <w:rPr>
                <w:noProof/>
                <w:kern w:val="0"/>
                <w:sz w:val="22"/>
                <w:lang w:val="en-GB" w:eastAsia="zh-CN"/>
              </w:rPr>
              <w:tab/>
            </w:r>
            <w:r w:rsidR="00120FF5" w:rsidRPr="002E4EF9">
              <w:rPr>
                <w:rStyle w:val="ad"/>
                <w:noProof/>
                <w:lang w:bidi="en-US"/>
              </w:rPr>
              <w:t>Revision history</w:t>
            </w:r>
            <w:r w:rsidR="00120FF5">
              <w:rPr>
                <w:noProof/>
                <w:webHidden/>
              </w:rPr>
              <w:tab/>
            </w:r>
            <w:r w:rsidR="00120FF5">
              <w:rPr>
                <w:noProof/>
                <w:webHidden/>
              </w:rPr>
              <w:fldChar w:fldCharType="begin"/>
            </w:r>
            <w:r w:rsidR="00120FF5">
              <w:rPr>
                <w:noProof/>
                <w:webHidden/>
              </w:rPr>
              <w:instrText xml:space="preserve"> PAGEREF _Toc42007038 \h </w:instrText>
            </w:r>
            <w:r w:rsidR="00120FF5">
              <w:rPr>
                <w:noProof/>
                <w:webHidden/>
              </w:rPr>
            </w:r>
            <w:r w:rsidR="00120FF5">
              <w:rPr>
                <w:noProof/>
                <w:webHidden/>
              </w:rPr>
              <w:fldChar w:fldCharType="separate"/>
            </w:r>
            <w:r w:rsidR="00120FF5">
              <w:rPr>
                <w:noProof/>
                <w:webHidden/>
              </w:rPr>
              <w:t>5</w:t>
            </w:r>
            <w:r w:rsidR="00120FF5">
              <w:rPr>
                <w:noProof/>
                <w:webHidden/>
              </w:rPr>
              <w:fldChar w:fldCharType="end"/>
            </w:r>
          </w:hyperlink>
        </w:p>
        <w:p w14:paraId="4B215950" w14:textId="23B2FE37" w:rsidR="00120FF5" w:rsidRDefault="00FE7F3A">
          <w:pPr>
            <w:pStyle w:val="12"/>
            <w:tabs>
              <w:tab w:val="left" w:pos="420"/>
              <w:tab w:val="right" w:leader="dot" w:pos="8494"/>
            </w:tabs>
            <w:rPr>
              <w:noProof/>
              <w:kern w:val="0"/>
              <w:sz w:val="22"/>
              <w:lang w:val="en-GB" w:eastAsia="zh-CN"/>
            </w:rPr>
          </w:pPr>
          <w:hyperlink w:anchor="_Toc42007039" w:history="1">
            <w:r w:rsidR="00120FF5" w:rsidRPr="002E4EF9">
              <w:rPr>
                <w:rStyle w:val="ad"/>
                <w:noProof/>
                <w:lang w:bidi="en-US"/>
              </w:rPr>
              <w:t>2.</w:t>
            </w:r>
            <w:r w:rsidR="00120FF5">
              <w:rPr>
                <w:noProof/>
                <w:kern w:val="0"/>
                <w:sz w:val="22"/>
                <w:lang w:val="en-GB" w:eastAsia="zh-CN"/>
              </w:rPr>
              <w:tab/>
            </w:r>
            <w:r w:rsidR="00120FF5" w:rsidRPr="002E4EF9">
              <w:rPr>
                <w:rStyle w:val="ad"/>
                <w:noProof/>
                <w:lang w:bidi="en-US"/>
              </w:rPr>
              <w:t>Project team</w:t>
            </w:r>
            <w:r w:rsidR="00120FF5">
              <w:rPr>
                <w:noProof/>
                <w:webHidden/>
              </w:rPr>
              <w:tab/>
            </w:r>
            <w:r w:rsidR="00120FF5">
              <w:rPr>
                <w:noProof/>
                <w:webHidden/>
              </w:rPr>
              <w:fldChar w:fldCharType="begin"/>
            </w:r>
            <w:r w:rsidR="00120FF5">
              <w:rPr>
                <w:noProof/>
                <w:webHidden/>
              </w:rPr>
              <w:instrText xml:space="preserve"> PAGEREF _Toc42007039 \h </w:instrText>
            </w:r>
            <w:r w:rsidR="00120FF5">
              <w:rPr>
                <w:noProof/>
                <w:webHidden/>
              </w:rPr>
            </w:r>
            <w:r w:rsidR="00120FF5">
              <w:rPr>
                <w:noProof/>
                <w:webHidden/>
              </w:rPr>
              <w:fldChar w:fldCharType="separate"/>
            </w:r>
            <w:r w:rsidR="00120FF5">
              <w:rPr>
                <w:noProof/>
                <w:webHidden/>
              </w:rPr>
              <w:t>5</w:t>
            </w:r>
            <w:r w:rsidR="00120FF5">
              <w:rPr>
                <w:noProof/>
                <w:webHidden/>
              </w:rPr>
              <w:fldChar w:fldCharType="end"/>
            </w:r>
          </w:hyperlink>
        </w:p>
        <w:p w14:paraId="596C265B" w14:textId="39931E5E" w:rsidR="00120FF5" w:rsidRDefault="00FE7F3A">
          <w:pPr>
            <w:pStyle w:val="12"/>
            <w:tabs>
              <w:tab w:val="left" w:pos="630"/>
              <w:tab w:val="right" w:leader="dot" w:pos="8494"/>
            </w:tabs>
            <w:rPr>
              <w:noProof/>
              <w:kern w:val="0"/>
              <w:sz w:val="22"/>
              <w:lang w:val="en-GB" w:eastAsia="zh-CN"/>
            </w:rPr>
          </w:pPr>
          <w:hyperlink w:anchor="_Toc42007040" w:history="1">
            <w:r w:rsidR="00120FF5" w:rsidRPr="002E4EF9">
              <w:rPr>
                <w:rStyle w:val="ad"/>
                <w:noProof/>
                <w:lang w:bidi="en-US"/>
              </w:rPr>
              <w:t>2.1</w:t>
            </w:r>
            <w:r w:rsidR="00120FF5">
              <w:rPr>
                <w:noProof/>
                <w:kern w:val="0"/>
                <w:sz w:val="22"/>
                <w:lang w:val="en-GB" w:eastAsia="zh-CN"/>
              </w:rPr>
              <w:tab/>
            </w:r>
            <w:r w:rsidR="00120FF5" w:rsidRPr="002E4EF9">
              <w:rPr>
                <w:rStyle w:val="ad"/>
                <w:noProof/>
                <w:lang w:bidi="en-US"/>
              </w:rPr>
              <w:t>Disclaimer</w:t>
            </w:r>
            <w:r w:rsidR="00120FF5">
              <w:rPr>
                <w:noProof/>
                <w:webHidden/>
              </w:rPr>
              <w:tab/>
            </w:r>
            <w:r w:rsidR="00120FF5">
              <w:rPr>
                <w:noProof/>
                <w:webHidden/>
              </w:rPr>
              <w:fldChar w:fldCharType="begin"/>
            </w:r>
            <w:r w:rsidR="00120FF5">
              <w:rPr>
                <w:noProof/>
                <w:webHidden/>
              </w:rPr>
              <w:instrText xml:space="preserve"> PAGEREF _Toc42007040 \h </w:instrText>
            </w:r>
            <w:r w:rsidR="00120FF5">
              <w:rPr>
                <w:noProof/>
                <w:webHidden/>
              </w:rPr>
            </w:r>
            <w:r w:rsidR="00120FF5">
              <w:rPr>
                <w:noProof/>
                <w:webHidden/>
              </w:rPr>
              <w:fldChar w:fldCharType="separate"/>
            </w:r>
            <w:r w:rsidR="00120FF5">
              <w:rPr>
                <w:noProof/>
                <w:webHidden/>
              </w:rPr>
              <w:t>5</w:t>
            </w:r>
            <w:r w:rsidR="00120FF5">
              <w:rPr>
                <w:noProof/>
                <w:webHidden/>
              </w:rPr>
              <w:fldChar w:fldCharType="end"/>
            </w:r>
          </w:hyperlink>
        </w:p>
        <w:p w14:paraId="25085829" w14:textId="47D4FA83" w:rsidR="00120FF5" w:rsidRDefault="00FE7F3A">
          <w:pPr>
            <w:pStyle w:val="12"/>
            <w:tabs>
              <w:tab w:val="left" w:pos="630"/>
              <w:tab w:val="right" w:leader="dot" w:pos="8494"/>
            </w:tabs>
            <w:rPr>
              <w:noProof/>
              <w:kern w:val="0"/>
              <w:sz w:val="22"/>
              <w:lang w:val="en-GB" w:eastAsia="zh-CN"/>
            </w:rPr>
          </w:pPr>
          <w:hyperlink w:anchor="_Toc42007041" w:history="1">
            <w:r w:rsidR="00120FF5" w:rsidRPr="002E4EF9">
              <w:rPr>
                <w:rStyle w:val="ad"/>
                <w:noProof/>
                <w:lang w:bidi="en-US"/>
              </w:rPr>
              <w:t>2.2</w:t>
            </w:r>
            <w:r w:rsidR="00120FF5">
              <w:rPr>
                <w:noProof/>
                <w:kern w:val="0"/>
                <w:sz w:val="22"/>
                <w:lang w:val="en-GB" w:eastAsia="zh-CN"/>
              </w:rPr>
              <w:tab/>
            </w:r>
            <w:r w:rsidR="00120FF5" w:rsidRPr="002E4EF9">
              <w:rPr>
                <w:rStyle w:val="ad"/>
                <w:noProof/>
                <w:lang w:bidi="en-US"/>
              </w:rPr>
              <w:t>Project team participants</w:t>
            </w:r>
            <w:r w:rsidR="00120FF5">
              <w:rPr>
                <w:noProof/>
                <w:webHidden/>
              </w:rPr>
              <w:tab/>
            </w:r>
            <w:r w:rsidR="00120FF5">
              <w:rPr>
                <w:noProof/>
                <w:webHidden/>
              </w:rPr>
              <w:fldChar w:fldCharType="begin"/>
            </w:r>
            <w:r w:rsidR="00120FF5">
              <w:rPr>
                <w:noProof/>
                <w:webHidden/>
              </w:rPr>
              <w:instrText xml:space="preserve"> PAGEREF _Toc42007041 \h </w:instrText>
            </w:r>
            <w:r w:rsidR="00120FF5">
              <w:rPr>
                <w:noProof/>
                <w:webHidden/>
              </w:rPr>
            </w:r>
            <w:r w:rsidR="00120FF5">
              <w:rPr>
                <w:noProof/>
                <w:webHidden/>
              </w:rPr>
              <w:fldChar w:fldCharType="separate"/>
            </w:r>
            <w:r w:rsidR="00120FF5">
              <w:rPr>
                <w:noProof/>
                <w:webHidden/>
              </w:rPr>
              <w:t>5</w:t>
            </w:r>
            <w:r w:rsidR="00120FF5">
              <w:rPr>
                <w:noProof/>
                <w:webHidden/>
              </w:rPr>
              <w:fldChar w:fldCharType="end"/>
            </w:r>
          </w:hyperlink>
        </w:p>
        <w:p w14:paraId="4C2AF456" w14:textId="0803396C" w:rsidR="00120FF5" w:rsidRDefault="00FE7F3A">
          <w:pPr>
            <w:pStyle w:val="12"/>
            <w:tabs>
              <w:tab w:val="left" w:pos="420"/>
              <w:tab w:val="right" w:leader="dot" w:pos="8494"/>
            </w:tabs>
            <w:rPr>
              <w:noProof/>
              <w:kern w:val="0"/>
              <w:sz w:val="22"/>
              <w:lang w:val="en-GB" w:eastAsia="zh-CN"/>
            </w:rPr>
          </w:pPr>
          <w:hyperlink w:anchor="_Toc42007042" w:history="1">
            <w:r w:rsidR="00120FF5" w:rsidRPr="002E4EF9">
              <w:rPr>
                <w:rStyle w:val="ad"/>
                <w:noProof/>
                <w:lang w:bidi="en-US"/>
              </w:rPr>
              <w:t>3.</w:t>
            </w:r>
            <w:r w:rsidR="00120FF5">
              <w:rPr>
                <w:noProof/>
                <w:kern w:val="0"/>
                <w:sz w:val="22"/>
                <w:lang w:val="en-GB" w:eastAsia="zh-CN"/>
              </w:rPr>
              <w:tab/>
            </w:r>
            <w:r w:rsidR="00120FF5" w:rsidRPr="002E4EF9">
              <w:rPr>
                <w:rStyle w:val="ad"/>
                <w:noProof/>
                <w:lang w:bidi="en-US"/>
              </w:rPr>
              <w:t>Introduction</w:t>
            </w:r>
            <w:r w:rsidR="00120FF5">
              <w:rPr>
                <w:noProof/>
                <w:webHidden/>
              </w:rPr>
              <w:tab/>
            </w:r>
            <w:r w:rsidR="00120FF5">
              <w:rPr>
                <w:noProof/>
                <w:webHidden/>
              </w:rPr>
              <w:fldChar w:fldCharType="begin"/>
            </w:r>
            <w:r w:rsidR="00120FF5">
              <w:rPr>
                <w:noProof/>
                <w:webHidden/>
              </w:rPr>
              <w:instrText xml:space="preserve"> PAGEREF _Toc42007042 \h </w:instrText>
            </w:r>
            <w:r w:rsidR="00120FF5">
              <w:rPr>
                <w:noProof/>
                <w:webHidden/>
              </w:rPr>
            </w:r>
            <w:r w:rsidR="00120FF5">
              <w:rPr>
                <w:noProof/>
                <w:webHidden/>
              </w:rPr>
              <w:fldChar w:fldCharType="separate"/>
            </w:r>
            <w:r w:rsidR="00120FF5">
              <w:rPr>
                <w:noProof/>
                <w:webHidden/>
              </w:rPr>
              <w:t>6</w:t>
            </w:r>
            <w:r w:rsidR="00120FF5">
              <w:rPr>
                <w:noProof/>
                <w:webHidden/>
              </w:rPr>
              <w:fldChar w:fldCharType="end"/>
            </w:r>
          </w:hyperlink>
        </w:p>
        <w:p w14:paraId="26EC601C" w14:textId="0B3647FA" w:rsidR="00120FF5" w:rsidRDefault="00FE7F3A">
          <w:pPr>
            <w:pStyle w:val="12"/>
            <w:tabs>
              <w:tab w:val="left" w:pos="630"/>
              <w:tab w:val="right" w:leader="dot" w:pos="8494"/>
            </w:tabs>
            <w:rPr>
              <w:noProof/>
              <w:kern w:val="0"/>
              <w:sz w:val="22"/>
              <w:lang w:val="en-GB" w:eastAsia="zh-CN"/>
            </w:rPr>
          </w:pPr>
          <w:hyperlink w:anchor="_Toc42007043" w:history="1">
            <w:r w:rsidR="00120FF5" w:rsidRPr="002E4EF9">
              <w:rPr>
                <w:rStyle w:val="ad"/>
                <w:noProof/>
                <w:lang w:bidi="en-US"/>
              </w:rPr>
              <w:t>3.1</w:t>
            </w:r>
            <w:r w:rsidR="00120FF5">
              <w:rPr>
                <w:noProof/>
                <w:kern w:val="0"/>
                <w:sz w:val="22"/>
                <w:lang w:val="en-GB" w:eastAsia="zh-CN"/>
              </w:rPr>
              <w:tab/>
            </w:r>
            <w:r w:rsidR="00120FF5" w:rsidRPr="002E4EF9">
              <w:rPr>
                <w:rStyle w:val="ad"/>
                <w:noProof/>
                <w:lang w:bidi="en-US"/>
              </w:rPr>
              <w:t>Structure of this document</w:t>
            </w:r>
            <w:r w:rsidR="00120FF5">
              <w:rPr>
                <w:noProof/>
                <w:webHidden/>
              </w:rPr>
              <w:tab/>
            </w:r>
            <w:r w:rsidR="00120FF5">
              <w:rPr>
                <w:noProof/>
                <w:webHidden/>
              </w:rPr>
              <w:fldChar w:fldCharType="begin"/>
            </w:r>
            <w:r w:rsidR="00120FF5">
              <w:rPr>
                <w:noProof/>
                <w:webHidden/>
              </w:rPr>
              <w:instrText xml:space="preserve"> PAGEREF _Toc42007043 \h </w:instrText>
            </w:r>
            <w:r w:rsidR="00120FF5">
              <w:rPr>
                <w:noProof/>
                <w:webHidden/>
              </w:rPr>
            </w:r>
            <w:r w:rsidR="00120FF5">
              <w:rPr>
                <w:noProof/>
                <w:webHidden/>
              </w:rPr>
              <w:fldChar w:fldCharType="separate"/>
            </w:r>
            <w:r w:rsidR="00120FF5">
              <w:rPr>
                <w:noProof/>
                <w:webHidden/>
              </w:rPr>
              <w:t>6</w:t>
            </w:r>
            <w:r w:rsidR="00120FF5">
              <w:rPr>
                <w:noProof/>
                <w:webHidden/>
              </w:rPr>
              <w:fldChar w:fldCharType="end"/>
            </w:r>
          </w:hyperlink>
        </w:p>
        <w:p w14:paraId="552FD5FB" w14:textId="55A7FC9F" w:rsidR="00120FF5" w:rsidRDefault="00FE7F3A">
          <w:pPr>
            <w:pStyle w:val="12"/>
            <w:tabs>
              <w:tab w:val="left" w:pos="630"/>
              <w:tab w:val="right" w:leader="dot" w:pos="8494"/>
            </w:tabs>
            <w:rPr>
              <w:noProof/>
              <w:kern w:val="0"/>
              <w:sz w:val="22"/>
              <w:lang w:val="en-GB" w:eastAsia="zh-CN"/>
            </w:rPr>
          </w:pPr>
          <w:hyperlink w:anchor="_Toc42007044" w:history="1">
            <w:r w:rsidR="00120FF5" w:rsidRPr="002E4EF9">
              <w:rPr>
                <w:rStyle w:val="ad"/>
                <w:noProof/>
                <w:lang w:bidi="en-US"/>
              </w:rPr>
              <w:t>3.2</w:t>
            </w:r>
            <w:r w:rsidR="00120FF5">
              <w:rPr>
                <w:noProof/>
                <w:kern w:val="0"/>
                <w:sz w:val="22"/>
                <w:lang w:val="en-GB" w:eastAsia="zh-CN"/>
              </w:rPr>
              <w:tab/>
            </w:r>
            <w:r w:rsidR="00120FF5" w:rsidRPr="002E4EF9">
              <w:rPr>
                <w:rStyle w:val="ad"/>
                <w:noProof/>
                <w:lang w:bidi="en-US"/>
              </w:rPr>
              <w:t>Related Document</w:t>
            </w:r>
            <w:r w:rsidR="00120FF5">
              <w:rPr>
                <w:noProof/>
                <w:webHidden/>
              </w:rPr>
              <w:tab/>
            </w:r>
            <w:r w:rsidR="00120FF5">
              <w:rPr>
                <w:noProof/>
                <w:webHidden/>
              </w:rPr>
              <w:fldChar w:fldCharType="begin"/>
            </w:r>
            <w:r w:rsidR="00120FF5">
              <w:rPr>
                <w:noProof/>
                <w:webHidden/>
              </w:rPr>
              <w:instrText xml:space="preserve"> PAGEREF _Toc42007044 \h </w:instrText>
            </w:r>
            <w:r w:rsidR="00120FF5">
              <w:rPr>
                <w:noProof/>
                <w:webHidden/>
              </w:rPr>
            </w:r>
            <w:r w:rsidR="00120FF5">
              <w:rPr>
                <w:noProof/>
                <w:webHidden/>
              </w:rPr>
              <w:fldChar w:fldCharType="separate"/>
            </w:r>
            <w:r w:rsidR="00120FF5">
              <w:rPr>
                <w:noProof/>
                <w:webHidden/>
              </w:rPr>
              <w:t>6</w:t>
            </w:r>
            <w:r w:rsidR="00120FF5">
              <w:rPr>
                <w:noProof/>
                <w:webHidden/>
              </w:rPr>
              <w:fldChar w:fldCharType="end"/>
            </w:r>
          </w:hyperlink>
        </w:p>
        <w:p w14:paraId="2730E6C9" w14:textId="7953635B" w:rsidR="00120FF5" w:rsidRDefault="00FE7F3A">
          <w:pPr>
            <w:pStyle w:val="12"/>
            <w:tabs>
              <w:tab w:val="left" w:pos="630"/>
              <w:tab w:val="right" w:leader="dot" w:pos="8494"/>
            </w:tabs>
            <w:rPr>
              <w:noProof/>
              <w:kern w:val="0"/>
              <w:sz w:val="22"/>
              <w:lang w:val="en-GB" w:eastAsia="zh-CN"/>
            </w:rPr>
          </w:pPr>
          <w:hyperlink w:anchor="_Toc42007045" w:history="1">
            <w:r w:rsidR="00120FF5" w:rsidRPr="002E4EF9">
              <w:rPr>
                <w:rStyle w:val="ad"/>
                <w:noProof/>
                <w:lang w:bidi="en-US"/>
              </w:rPr>
              <w:t>3.3</w:t>
            </w:r>
            <w:r w:rsidR="00120FF5">
              <w:rPr>
                <w:noProof/>
                <w:kern w:val="0"/>
                <w:sz w:val="22"/>
                <w:lang w:val="en-GB" w:eastAsia="zh-CN"/>
              </w:rPr>
              <w:tab/>
            </w:r>
            <w:r w:rsidR="00120FF5" w:rsidRPr="002E4EF9">
              <w:rPr>
                <w:rStyle w:val="ad"/>
                <w:noProof/>
                <w:lang w:bidi="en-US"/>
              </w:rPr>
              <w:t>Purpose and scope</w:t>
            </w:r>
            <w:r w:rsidR="00120FF5">
              <w:rPr>
                <w:noProof/>
                <w:webHidden/>
              </w:rPr>
              <w:tab/>
            </w:r>
            <w:r w:rsidR="00120FF5">
              <w:rPr>
                <w:noProof/>
                <w:webHidden/>
              </w:rPr>
              <w:fldChar w:fldCharType="begin"/>
            </w:r>
            <w:r w:rsidR="00120FF5">
              <w:rPr>
                <w:noProof/>
                <w:webHidden/>
              </w:rPr>
              <w:instrText xml:space="preserve"> PAGEREF _Toc42007045 \h </w:instrText>
            </w:r>
            <w:r w:rsidR="00120FF5">
              <w:rPr>
                <w:noProof/>
                <w:webHidden/>
              </w:rPr>
            </w:r>
            <w:r w:rsidR="00120FF5">
              <w:rPr>
                <w:noProof/>
                <w:webHidden/>
              </w:rPr>
              <w:fldChar w:fldCharType="separate"/>
            </w:r>
            <w:r w:rsidR="00120FF5">
              <w:rPr>
                <w:noProof/>
                <w:webHidden/>
              </w:rPr>
              <w:t>7</w:t>
            </w:r>
            <w:r w:rsidR="00120FF5">
              <w:rPr>
                <w:noProof/>
                <w:webHidden/>
              </w:rPr>
              <w:fldChar w:fldCharType="end"/>
            </w:r>
          </w:hyperlink>
        </w:p>
        <w:p w14:paraId="1A127661" w14:textId="6771D6AC" w:rsidR="00120FF5" w:rsidRDefault="00FE7F3A">
          <w:pPr>
            <w:pStyle w:val="12"/>
            <w:tabs>
              <w:tab w:val="left" w:pos="420"/>
              <w:tab w:val="right" w:leader="dot" w:pos="8494"/>
            </w:tabs>
            <w:rPr>
              <w:noProof/>
              <w:kern w:val="0"/>
              <w:sz w:val="22"/>
              <w:lang w:val="en-GB" w:eastAsia="zh-CN"/>
            </w:rPr>
          </w:pPr>
          <w:hyperlink w:anchor="_Toc42007046" w:history="1">
            <w:r w:rsidR="00120FF5" w:rsidRPr="002E4EF9">
              <w:rPr>
                <w:rStyle w:val="ad"/>
                <w:noProof/>
                <w:lang w:bidi="en-US"/>
              </w:rPr>
              <w:t>4.</w:t>
            </w:r>
            <w:r w:rsidR="00120FF5">
              <w:rPr>
                <w:noProof/>
                <w:kern w:val="0"/>
                <w:sz w:val="22"/>
                <w:lang w:val="en-GB" w:eastAsia="zh-CN"/>
              </w:rPr>
              <w:tab/>
            </w:r>
            <w:r w:rsidR="00120FF5" w:rsidRPr="002E4EF9">
              <w:rPr>
                <w:rStyle w:val="ad"/>
                <w:noProof/>
                <w:lang w:bidi="en-US"/>
              </w:rPr>
              <w:t>Message Construction Approach</w:t>
            </w:r>
            <w:r w:rsidR="00120FF5">
              <w:rPr>
                <w:noProof/>
                <w:webHidden/>
              </w:rPr>
              <w:tab/>
            </w:r>
            <w:r w:rsidR="00120FF5">
              <w:rPr>
                <w:noProof/>
                <w:webHidden/>
              </w:rPr>
              <w:fldChar w:fldCharType="begin"/>
            </w:r>
            <w:r w:rsidR="00120FF5">
              <w:rPr>
                <w:noProof/>
                <w:webHidden/>
              </w:rPr>
              <w:instrText xml:space="preserve"> PAGEREF _Toc42007046 \h </w:instrText>
            </w:r>
            <w:r w:rsidR="00120FF5">
              <w:rPr>
                <w:noProof/>
                <w:webHidden/>
              </w:rPr>
            </w:r>
            <w:r w:rsidR="00120FF5">
              <w:rPr>
                <w:noProof/>
                <w:webHidden/>
              </w:rPr>
              <w:fldChar w:fldCharType="separate"/>
            </w:r>
            <w:r w:rsidR="00120FF5">
              <w:rPr>
                <w:noProof/>
                <w:webHidden/>
              </w:rPr>
              <w:t>7</w:t>
            </w:r>
            <w:r w:rsidR="00120FF5">
              <w:rPr>
                <w:noProof/>
                <w:webHidden/>
              </w:rPr>
              <w:fldChar w:fldCharType="end"/>
            </w:r>
          </w:hyperlink>
        </w:p>
        <w:p w14:paraId="5154140B" w14:textId="6BD6EB89" w:rsidR="00120FF5" w:rsidRDefault="00FE7F3A">
          <w:pPr>
            <w:pStyle w:val="12"/>
            <w:tabs>
              <w:tab w:val="left" w:pos="630"/>
              <w:tab w:val="right" w:leader="dot" w:pos="8494"/>
            </w:tabs>
            <w:rPr>
              <w:noProof/>
              <w:kern w:val="0"/>
              <w:sz w:val="22"/>
              <w:lang w:val="en-GB" w:eastAsia="zh-CN"/>
            </w:rPr>
          </w:pPr>
          <w:hyperlink w:anchor="_Toc42007047" w:history="1">
            <w:r w:rsidR="00120FF5" w:rsidRPr="002E4EF9">
              <w:rPr>
                <w:rStyle w:val="ad"/>
                <w:noProof/>
                <w:lang w:bidi="en-US"/>
              </w:rPr>
              <w:t>4.1</w:t>
            </w:r>
            <w:r w:rsidR="00120FF5">
              <w:rPr>
                <w:noProof/>
                <w:kern w:val="0"/>
                <w:sz w:val="22"/>
                <w:lang w:val="en-GB" w:eastAsia="zh-CN"/>
              </w:rPr>
              <w:tab/>
            </w:r>
            <w:r w:rsidR="00120FF5" w:rsidRPr="002E4EF9">
              <w:rPr>
                <w:rStyle w:val="ad"/>
                <w:noProof/>
                <w:lang w:bidi="en-US"/>
              </w:rPr>
              <w:t>Document Centric approach</w:t>
            </w:r>
            <w:r w:rsidR="00120FF5">
              <w:rPr>
                <w:noProof/>
                <w:webHidden/>
              </w:rPr>
              <w:tab/>
            </w:r>
            <w:r w:rsidR="00120FF5">
              <w:rPr>
                <w:noProof/>
                <w:webHidden/>
              </w:rPr>
              <w:fldChar w:fldCharType="begin"/>
            </w:r>
            <w:r w:rsidR="00120FF5">
              <w:rPr>
                <w:noProof/>
                <w:webHidden/>
              </w:rPr>
              <w:instrText xml:space="preserve"> PAGEREF _Toc42007047 \h </w:instrText>
            </w:r>
            <w:r w:rsidR="00120FF5">
              <w:rPr>
                <w:noProof/>
                <w:webHidden/>
              </w:rPr>
            </w:r>
            <w:r w:rsidR="00120FF5">
              <w:rPr>
                <w:noProof/>
                <w:webHidden/>
              </w:rPr>
              <w:fldChar w:fldCharType="separate"/>
            </w:r>
            <w:r w:rsidR="00120FF5">
              <w:rPr>
                <w:noProof/>
                <w:webHidden/>
              </w:rPr>
              <w:t>8</w:t>
            </w:r>
            <w:r w:rsidR="00120FF5">
              <w:rPr>
                <w:noProof/>
                <w:webHidden/>
              </w:rPr>
              <w:fldChar w:fldCharType="end"/>
            </w:r>
          </w:hyperlink>
        </w:p>
        <w:p w14:paraId="2191DBAA" w14:textId="6127E3BD" w:rsidR="00120FF5" w:rsidRDefault="00FE7F3A">
          <w:pPr>
            <w:pStyle w:val="12"/>
            <w:tabs>
              <w:tab w:val="left" w:pos="630"/>
              <w:tab w:val="right" w:leader="dot" w:pos="8494"/>
            </w:tabs>
            <w:rPr>
              <w:noProof/>
              <w:kern w:val="0"/>
              <w:sz w:val="22"/>
              <w:lang w:val="en-GB" w:eastAsia="zh-CN"/>
            </w:rPr>
          </w:pPr>
          <w:hyperlink w:anchor="_Toc42007048" w:history="1">
            <w:r w:rsidR="00120FF5" w:rsidRPr="002E4EF9">
              <w:rPr>
                <w:rStyle w:val="ad"/>
                <w:noProof/>
                <w:lang w:bidi="en-US"/>
              </w:rPr>
              <w:t>4.2</w:t>
            </w:r>
            <w:r w:rsidR="00120FF5">
              <w:rPr>
                <w:noProof/>
                <w:kern w:val="0"/>
                <w:sz w:val="22"/>
                <w:lang w:val="en-GB" w:eastAsia="zh-CN"/>
              </w:rPr>
              <w:tab/>
            </w:r>
            <w:r w:rsidR="00120FF5" w:rsidRPr="002E4EF9">
              <w:rPr>
                <w:rStyle w:val="ad"/>
                <w:noProof/>
                <w:lang w:bidi="en-US"/>
              </w:rPr>
              <w:t>Reference Data Model approach</w:t>
            </w:r>
            <w:r w:rsidR="00120FF5">
              <w:rPr>
                <w:noProof/>
                <w:webHidden/>
              </w:rPr>
              <w:tab/>
            </w:r>
            <w:r w:rsidR="00120FF5">
              <w:rPr>
                <w:noProof/>
                <w:webHidden/>
              </w:rPr>
              <w:fldChar w:fldCharType="begin"/>
            </w:r>
            <w:r w:rsidR="00120FF5">
              <w:rPr>
                <w:noProof/>
                <w:webHidden/>
              </w:rPr>
              <w:instrText xml:space="preserve"> PAGEREF _Toc42007048 \h </w:instrText>
            </w:r>
            <w:r w:rsidR="00120FF5">
              <w:rPr>
                <w:noProof/>
                <w:webHidden/>
              </w:rPr>
            </w:r>
            <w:r w:rsidR="00120FF5">
              <w:rPr>
                <w:noProof/>
                <w:webHidden/>
              </w:rPr>
              <w:fldChar w:fldCharType="separate"/>
            </w:r>
            <w:r w:rsidR="00120FF5">
              <w:rPr>
                <w:noProof/>
                <w:webHidden/>
              </w:rPr>
              <w:t>8</w:t>
            </w:r>
            <w:r w:rsidR="00120FF5">
              <w:rPr>
                <w:noProof/>
                <w:webHidden/>
              </w:rPr>
              <w:fldChar w:fldCharType="end"/>
            </w:r>
          </w:hyperlink>
        </w:p>
        <w:p w14:paraId="73A4D149" w14:textId="1BBA1A55" w:rsidR="00120FF5" w:rsidRDefault="00FE7F3A">
          <w:pPr>
            <w:pStyle w:val="12"/>
            <w:tabs>
              <w:tab w:val="left" w:pos="420"/>
              <w:tab w:val="right" w:leader="dot" w:pos="8494"/>
            </w:tabs>
            <w:rPr>
              <w:noProof/>
              <w:kern w:val="0"/>
              <w:sz w:val="22"/>
              <w:lang w:val="en-GB" w:eastAsia="zh-CN"/>
            </w:rPr>
          </w:pPr>
          <w:hyperlink w:anchor="_Toc42007049" w:history="1">
            <w:r w:rsidR="00120FF5" w:rsidRPr="002E4EF9">
              <w:rPr>
                <w:rStyle w:val="ad"/>
                <w:noProof/>
                <w:lang w:bidi="en-US"/>
              </w:rPr>
              <w:t>5.</w:t>
            </w:r>
            <w:r w:rsidR="00120FF5">
              <w:rPr>
                <w:noProof/>
                <w:kern w:val="0"/>
                <w:sz w:val="22"/>
                <w:lang w:val="en-GB" w:eastAsia="zh-CN"/>
              </w:rPr>
              <w:tab/>
            </w:r>
            <w:r w:rsidR="00120FF5" w:rsidRPr="002E4EF9">
              <w:rPr>
                <w:rStyle w:val="ad"/>
                <w:noProof/>
                <w:lang w:bidi="en-US"/>
              </w:rPr>
              <w:t>User Requirements and Solution</w:t>
            </w:r>
            <w:r w:rsidR="00120FF5">
              <w:rPr>
                <w:noProof/>
                <w:webHidden/>
              </w:rPr>
              <w:tab/>
            </w:r>
            <w:r w:rsidR="00120FF5">
              <w:rPr>
                <w:noProof/>
                <w:webHidden/>
              </w:rPr>
              <w:fldChar w:fldCharType="begin"/>
            </w:r>
            <w:r w:rsidR="00120FF5">
              <w:rPr>
                <w:noProof/>
                <w:webHidden/>
              </w:rPr>
              <w:instrText xml:space="preserve"> PAGEREF _Toc42007049 \h </w:instrText>
            </w:r>
            <w:r w:rsidR="00120FF5">
              <w:rPr>
                <w:noProof/>
                <w:webHidden/>
              </w:rPr>
            </w:r>
            <w:r w:rsidR="00120FF5">
              <w:rPr>
                <w:noProof/>
                <w:webHidden/>
              </w:rPr>
              <w:fldChar w:fldCharType="separate"/>
            </w:r>
            <w:r w:rsidR="00120FF5">
              <w:rPr>
                <w:noProof/>
                <w:webHidden/>
              </w:rPr>
              <w:t>11</w:t>
            </w:r>
            <w:r w:rsidR="00120FF5">
              <w:rPr>
                <w:noProof/>
                <w:webHidden/>
              </w:rPr>
              <w:fldChar w:fldCharType="end"/>
            </w:r>
          </w:hyperlink>
        </w:p>
        <w:p w14:paraId="14FDD722" w14:textId="1ABC4692" w:rsidR="00120FF5" w:rsidRDefault="00FE7F3A">
          <w:pPr>
            <w:pStyle w:val="12"/>
            <w:tabs>
              <w:tab w:val="left" w:pos="630"/>
              <w:tab w:val="right" w:leader="dot" w:pos="8494"/>
            </w:tabs>
            <w:rPr>
              <w:noProof/>
              <w:kern w:val="0"/>
              <w:sz w:val="22"/>
              <w:lang w:val="en-GB" w:eastAsia="zh-CN"/>
            </w:rPr>
          </w:pPr>
          <w:hyperlink w:anchor="_Toc42007050" w:history="1">
            <w:r w:rsidR="00120FF5" w:rsidRPr="002E4EF9">
              <w:rPr>
                <w:rStyle w:val="ad"/>
                <w:noProof/>
                <w:lang w:bidi="en-US"/>
              </w:rPr>
              <w:t>5.1</w:t>
            </w:r>
            <w:r w:rsidR="00120FF5">
              <w:rPr>
                <w:noProof/>
                <w:kern w:val="0"/>
                <w:sz w:val="22"/>
                <w:lang w:val="en-GB" w:eastAsia="zh-CN"/>
              </w:rPr>
              <w:tab/>
            </w:r>
            <w:r w:rsidR="00120FF5" w:rsidRPr="002E4EF9">
              <w:rPr>
                <w:rStyle w:val="ad"/>
                <w:noProof/>
                <w:lang w:bidi="en-US"/>
              </w:rPr>
              <w:t>Guidelines for identification of MA</w:t>
            </w:r>
            <w:r w:rsidR="00120FF5">
              <w:rPr>
                <w:noProof/>
                <w:webHidden/>
              </w:rPr>
              <w:tab/>
            </w:r>
            <w:r w:rsidR="00120FF5">
              <w:rPr>
                <w:noProof/>
                <w:webHidden/>
              </w:rPr>
              <w:fldChar w:fldCharType="begin"/>
            </w:r>
            <w:r w:rsidR="00120FF5">
              <w:rPr>
                <w:noProof/>
                <w:webHidden/>
              </w:rPr>
              <w:instrText xml:space="preserve"> PAGEREF _Toc42007050 \h </w:instrText>
            </w:r>
            <w:r w:rsidR="00120FF5">
              <w:rPr>
                <w:noProof/>
                <w:webHidden/>
              </w:rPr>
            </w:r>
            <w:r w:rsidR="00120FF5">
              <w:rPr>
                <w:noProof/>
                <w:webHidden/>
              </w:rPr>
              <w:fldChar w:fldCharType="separate"/>
            </w:r>
            <w:r w:rsidR="00120FF5">
              <w:rPr>
                <w:noProof/>
                <w:webHidden/>
              </w:rPr>
              <w:t>11</w:t>
            </w:r>
            <w:r w:rsidR="00120FF5">
              <w:rPr>
                <w:noProof/>
                <w:webHidden/>
              </w:rPr>
              <w:fldChar w:fldCharType="end"/>
            </w:r>
          </w:hyperlink>
        </w:p>
        <w:p w14:paraId="6932DF55" w14:textId="148D9260" w:rsidR="00120FF5" w:rsidRDefault="00FE7F3A">
          <w:pPr>
            <w:pStyle w:val="12"/>
            <w:tabs>
              <w:tab w:val="left" w:pos="630"/>
              <w:tab w:val="right" w:leader="dot" w:pos="8494"/>
            </w:tabs>
            <w:rPr>
              <w:noProof/>
              <w:kern w:val="0"/>
              <w:sz w:val="22"/>
              <w:lang w:val="en-GB" w:eastAsia="zh-CN"/>
            </w:rPr>
          </w:pPr>
          <w:hyperlink w:anchor="_Toc42007051" w:history="1">
            <w:r w:rsidR="00120FF5" w:rsidRPr="002E4EF9">
              <w:rPr>
                <w:rStyle w:val="ad"/>
                <w:noProof/>
                <w:lang w:bidi="en-US"/>
              </w:rPr>
              <w:t>5.2</w:t>
            </w:r>
            <w:r w:rsidR="00120FF5">
              <w:rPr>
                <w:noProof/>
                <w:kern w:val="0"/>
                <w:sz w:val="22"/>
                <w:lang w:val="en-GB" w:eastAsia="zh-CN"/>
              </w:rPr>
              <w:tab/>
            </w:r>
            <w:r w:rsidR="00120FF5" w:rsidRPr="002E4EF9">
              <w:rPr>
                <w:rStyle w:val="ad"/>
                <w:noProof/>
                <w:lang w:bidi="en-US"/>
              </w:rPr>
              <w:t>Clear rules for restriction of BIE</w:t>
            </w:r>
            <w:r w:rsidR="00120FF5">
              <w:rPr>
                <w:noProof/>
                <w:webHidden/>
              </w:rPr>
              <w:tab/>
            </w:r>
            <w:r w:rsidR="00120FF5">
              <w:rPr>
                <w:noProof/>
                <w:webHidden/>
              </w:rPr>
              <w:fldChar w:fldCharType="begin"/>
            </w:r>
            <w:r w:rsidR="00120FF5">
              <w:rPr>
                <w:noProof/>
                <w:webHidden/>
              </w:rPr>
              <w:instrText xml:space="preserve"> PAGEREF _Toc42007051 \h </w:instrText>
            </w:r>
            <w:r w:rsidR="00120FF5">
              <w:rPr>
                <w:noProof/>
                <w:webHidden/>
              </w:rPr>
            </w:r>
            <w:r w:rsidR="00120FF5">
              <w:rPr>
                <w:noProof/>
                <w:webHidden/>
              </w:rPr>
              <w:fldChar w:fldCharType="separate"/>
            </w:r>
            <w:r w:rsidR="00120FF5">
              <w:rPr>
                <w:noProof/>
                <w:webHidden/>
              </w:rPr>
              <w:t>11</w:t>
            </w:r>
            <w:r w:rsidR="00120FF5">
              <w:rPr>
                <w:noProof/>
                <w:webHidden/>
              </w:rPr>
              <w:fldChar w:fldCharType="end"/>
            </w:r>
          </w:hyperlink>
        </w:p>
        <w:p w14:paraId="5FAEB19E" w14:textId="7D5F7089" w:rsidR="00120FF5" w:rsidRDefault="00FE7F3A">
          <w:pPr>
            <w:pStyle w:val="12"/>
            <w:tabs>
              <w:tab w:val="left" w:pos="630"/>
              <w:tab w:val="right" w:leader="dot" w:pos="8494"/>
            </w:tabs>
            <w:rPr>
              <w:noProof/>
              <w:kern w:val="0"/>
              <w:sz w:val="22"/>
              <w:lang w:val="en-GB" w:eastAsia="zh-CN"/>
            </w:rPr>
          </w:pPr>
          <w:hyperlink w:anchor="_Toc42007052" w:history="1">
            <w:r w:rsidR="00120FF5" w:rsidRPr="002E4EF9">
              <w:rPr>
                <w:rStyle w:val="ad"/>
                <w:noProof/>
                <w:lang w:bidi="en-US"/>
              </w:rPr>
              <w:t>5.3</w:t>
            </w:r>
            <w:r w:rsidR="00120FF5">
              <w:rPr>
                <w:noProof/>
                <w:kern w:val="0"/>
                <w:sz w:val="22"/>
                <w:lang w:val="en-GB" w:eastAsia="zh-CN"/>
              </w:rPr>
              <w:tab/>
            </w:r>
            <w:r w:rsidR="00120FF5" w:rsidRPr="002E4EF9">
              <w:rPr>
                <w:rStyle w:val="ad"/>
                <w:noProof/>
                <w:lang w:bidi="en-US"/>
              </w:rPr>
              <w:t>NDR related guidelines</w:t>
            </w:r>
            <w:r w:rsidR="00120FF5">
              <w:rPr>
                <w:noProof/>
                <w:webHidden/>
              </w:rPr>
              <w:tab/>
            </w:r>
            <w:r w:rsidR="00120FF5">
              <w:rPr>
                <w:noProof/>
                <w:webHidden/>
              </w:rPr>
              <w:fldChar w:fldCharType="begin"/>
            </w:r>
            <w:r w:rsidR="00120FF5">
              <w:rPr>
                <w:noProof/>
                <w:webHidden/>
              </w:rPr>
              <w:instrText xml:space="preserve"> PAGEREF _Toc42007052 \h </w:instrText>
            </w:r>
            <w:r w:rsidR="00120FF5">
              <w:rPr>
                <w:noProof/>
                <w:webHidden/>
              </w:rPr>
            </w:r>
            <w:r w:rsidR="00120FF5">
              <w:rPr>
                <w:noProof/>
                <w:webHidden/>
              </w:rPr>
              <w:fldChar w:fldCharType="separate"/>
            </w:r>
            <w:r w:rsidR="00120FF5">
              <w:rPr>
                <w:noProof/>
                <w:webHidden/>
              </w:rPr>
              <w:t>13</w:t>
            </w:r>
            <w:r w:rsidR="00120FF5">
              <w:rPr>
                <w:noProof/>
                <w:webHidden/>
              </w:rPr>
              <w:fldChar w:fldCharType="end"/>
            </w:r>
          </w:hyperlink>
        </w:p>
        <w:p w14:paraId="4BE0F043" w14:textId="20BE2C91" w:rsidR="00120FF5" w:rsidRDefault="00FE7F3A">
          <w:pPr>
            <w:pStyle w:val="12"/>
            <w:tabs>
              <w:tab w:val="left" w:pos="630"/>
              <w:tab w:val="right" w:leader="dot" w:pos="8494"/>
            </w:tabs>
            <w:rPr>
              <w:noProof/>
              <w:kern w:val="0"/>
              <w:sz w:val="22"/>
              <w:lang w:val="en-GB" w:eastAsia="zh-CN"/>
            </w:rPr>
          </w:pPr>
          <w:hyperlink w:anchor="_Toc42007053" w:history="1">
            <w:r w:rsidR="00120FF5" w:rsidRPr="002E4EF9">
              <w:rPr>
                <w:rStyle w:val="ad"/>
                <w:noProof/>
                <w:lang w:bidi="en-US"/>
              </w:rPr>
              <w:t>5.4</w:t>
            </w:r>
            <w:r w:rsidR="00120FF5">
              <w:rPr>
                <w:noProof/>
                <w:kern w:val="0"/>
                <w:sz w:val="22"/>
                <w:lang w:val="en-GB" w:eastAsia="zh-CN"/>
              </w:rPr>
              <w:tab/>
            </w:r>
            <w:r w:rsidR="00120FF5" w:rsidRPr="002E4EF9">
              <w:rPr>
                <w:rStyle w:val="ad"/>
                <w:noProof/>
                <w:lang w:bidi="en-US"/>
              </w:rPr>
              <w:t>Rules for restricting or extending code list</w:t>
            </w:r>
            <w:r w:rsidR="00120FF5">
              <w:rPr>
                <w:noProof/>
                <w:webHidden/>
              </w:rPr>
              <w:tab/>
            </w:r>
            <w:r w:rsidR="00120FF5">
              <w:rPr>
                <w:noProof/>
                <w:webHidden/>
              </w:rPr>
              <w:fldChar w:fldCharType="begin"/>
            </w:r>
            <w:r w:rsidR="00120FF5">
              <w:rPr>
                <w:noProof/>
                <w:webHidden/>
              </w:rPr>
              <w:instrText xml:space="preserve"> PAGEREF _Toc42007053 \h </w:instrText>
            </w:r>
            <w:r w:rsidR="00120FF5">
              <w:rPr>
                <w:noProof/>
                <w:webHidden/>
              </w:rPr>
            </w:r>
            <w:r w:rsidR="00120FF5">
              <w:rPr>
                <w:noProof/>
                <w:webHidden/>
              </w:rPr>
              <w:fldChar w:fldCharType="separate"/>
            </w:r>
            <w:r w:rsidR="00120FF5">
              <w:rPr>
                <w:noProof/>
                <w:webHidden/>
              </w:rPr>
              <w:t>15</w:t>
            </w:r>
            <w:r w:rsidR="00120FF5">
              <w:rPr>
                <w:noProof/>
                <w:webHidden/>
              </w:rPr>
              <w:fldChar w:fldCharType="end"/>
            </w:r>
          </w:hyperlink>
        </w:p>
        <w:p w14:paraId="0F6E0978" w14:textId="3BA78379" w:rsidR="00120FF5" w:rsidRDefault="00FE7F3A">
          <w:pPr>
            <w:pStyle w:val="12"/>
            <w:tabs>
              <w:tab w:val="left" w:pos="630"/>
              <w:tab w:val="right" w:leader="dot" w:pos="8494"/>
            </w:tabs>
            <w:rPr>
              <w:noProof/>
              <w:kern w:val="0"/>
              <w:sz w:val="22"/>
              <w:lang w:val="en-GB" w:eastAsia="zh-CN"/>
            </w:rPr>
          </w:pPr>
          <w:hyperlink w:anchor="_Toc42007054" w:history="1">
            <w:r w:rsidR="00120FF5" w:rsidRPr="002E4EF9">
              <w:rPr>
                <w:rStyle w:val="ad"/>
                <w:noProof/>
                <w:lang w:bidi="en-US"/>
              </w:rPr>
              <w:t>5.5</w:t>
            </w:r>
            <w:r w:rsidR="00120FF5">
              <w:rPr>
                <w:noProof/>
                <w:kern w:val="0"/>
                <w:sz w:val="22"/>
                <w:lang w:val="en-GB" w:eastAsia="zh-CN"/>
              </w:rPr>
              <w:tab/>
            </w:r>
            <w:r w:rsidR="00120FF5" w:rsidRPr="002E4EF9">
              <w:rPr>
                <w:rStyle w:val="ad"/>
                <w:noProof/>
                <w:lang w:bidi="en-US"/>
              </w:rPr>
              <w:t>Publication guidelines for MA based on CCBDA</w:t>
            </w:r>
            <w:r w:rsidR="00120FF5">
              <w:rPr>
                <w:noProof/>
                <w:webHidden/>
              </w:rPr>
              <w:tab/>
            </w:r>
            <w:r w:rsidR="00120FF5">
              <w:rPr>
                <w:noProof/>
                <w:webHidden/>
              </w:rPr>
              <w:fldChar w:fldCharType="begin"/>
            </w:r>
            <w:r w:rsidR="00120FF5">
              <w:rPr>
                <w:noProof/>
                <w:webHidden/>
              </w:rPr>
              <w:instrText xml:space="preserve"> PAGEREF _Toc42007054 \h </w:instrText>
            </w:r>
            <w:r w:rsidR="00120FF5">
              <w:rPr>
                <w:noProof/>
                <w:webHidden/>
              </w:rPr>
            </w:r>
            <w:r w:rsidR="00120FF5">
              <w:rPr>
                <w:noProof/>
                <w:webHidden/>
              </w:rPr>
              <w:fldChar w:fldCharType="separate"/>
            </w:r>
            <w:r w:rsidR="00120FF5">
              <w:rPr>
                <w:noProof/>
                <w:webHidden/>
              </w:rPr>
              <w:t>15</w:t>
            </w:r>
            <w:r w:rsidR="00120FF5">
              <w:rPr>
                <w:noProof/>
                <w:webHidden/>
              </w:rPr>
              <w:fldChar w:fldCharType="end"/>
            </w:r>
          </w:hyperlink>
        </w:p>
        <w:p w14:paraId="0B6DECE1" w14:textId="17E697BD" w:rsidR="00120FF5" w:rsidRDefault="00FE7F3A">
          <w:pPr>
            <w:pStyle w:val="12"/>
            <w:tabs>
              <w:tab w:val="left" w:pos="630"/>
              <w:tab w:val="right" w:leader="dot" w:pos="8494"/>
            </w:tabs>
            <w:rPr>
              <w:noProof/>
              <w:kern w:val="0"/>
              <w:sz w:val="22"/>
              <w:lang w:val="en-GB" w:eastAsia="zh-CN"/>
            </w:rPr>
          </w:pPr>
          <w:hyperlink w:anchor="_Toc42007055" w:history="1">
            <w:r w:rsidR="00120FF5" w:rsidRPr="002E4EF9">
              <w:rPr>
                <w:rStyle w:val="ad"/>
                <w:noProof/>
                <w:lang w:bidi="en-US"/>
              </w:rPr>
              <w:t>5.6</w:t>
            </w:r>
            <w:r w:rsidR="00120FF5">
              <w:rPr>
                <w:noProof/>
                <w:kern w:val="0"/>
                <w:sz w:val="22"/>
                <w:lang w:val="en-GB" w:eastAsia="zh-CN"/>
              </w:rPr>
              <w:tab/>
            </w:r>
            <w:r w:rsidR="00120FF5" w:rsidRPr="002E4EF9">
              <w:rPr>
                <w:rStyle w:val="ad"/>
                <w:noProof/>
                <w:lang w:bidi="en-US"/>
              </w:rPr>
              <w:t>RSM for CCBDA</w:t>
            </w:r>
            <w:r w:rsidR="00120FF5">
              <w:rPr>
                <w:noProof/>
                <w:webHidden/>
              </w:rPr>
              <w:tab/>
            </w:r>
            <w:r w:rsidR="00120FF5">
              <w:rPr>
                <w:noProof/>
                <w:webHidden/>
              </w:rPr>
              <w:fldChar w:fldCharType="begin"/>
            </w:r>
            <w:r w:rsidR="00120FF5">
              <w:rPr>
                <w:noProof/>
                <w:webHidden/>
              </w:rPr>
              <w:instrText xml:space="preserve"> PAGEREF _Toc42007055 \h </w:instrText>
            </w:r>
            <w:r w:rsidR="00120FF5">
              <w:rPr>
                <w:noProof/>
                <w:webHidden/>
              </w:rPr>
            </w:r>
            <w:r w:rsidR="00120FF5">
              <w:rPr>
                <w:noProof/>
                <w:webHidden/>
              </w:rPr>
              <w:fldChar w:fldCharType="separate"/>
            </w:r>
            <w:r w:rsidR="00120FF5">
              <w:rPr>
                <w:noProof/>
                <w:webHidden/>
              </w:rPr>
              <w:t>23</w:t>
            </w:r>
            <w:r w:rsidR="00120FF5">
              <w:rPr>
                <w:noProof/>
                <w:webHidden/>
              </w:rPr>
              <w:fldChar w:fldCharType="end"/>
            </w:r>
          </w:hyperlink>
        </w:p>
        <w:p w14:paraId="132534A1" w14:textId="7344E3C0" w:rsidR="00120FF5" w:rsidRDefault="00FE7F3A">
          <w:pPr>
            <w:pStyle w:val="12"/>
            <w:tabs>
              <w:tab w:val="left" w:pos="630"/>
              <w:tab w:val="right" w:leader="dot" w:pos="8494"/>
            </w:tabs>
            <w:rPr>
              <w:noProof/>
              <w:kern w:val="0"/>
              <w:sz w:val="22"/>
              <w:lang w:val="en-GB" w:eastAsia="zh-CN"/>
            </w:rPr>
          </w:pPr>
          <w:hyperlink w:anchor="_Toc42007056" w:history="1">
            <w:r w:rsidR="00120FF5" w:rsidRPr="002E4EF9">
              <w:rPr>
                <w:rStyle w:val="ad"/>
                <w:noProof/>
                <w:lang w:bidi="en-US"/>
              </w:rPr>
              <w:t>5.7</w:t>
            </w:r>
            <w:r w:rsidR="00120FF5">
              <w:rPr>
                <w:noProof/>
                <w:kern w:val="0"/>
                <w:sz w:val="22"/>
                <w:lang w:val="en-GB" w:eastAsia="zh-CN"/>
              </w:rPr>
              <w:tab/>
            </w:r>
            <w:r w:rsidR="00120FF5" w:rsidRPr="002E4EF9">
              <w:rPr>
                <w:rStyle w:val="ad"/>
                <w:noProof/>
                <w:lang w:bidi="en-US"/>
              </w:rPr>
              <w:t>Facets for MBIEs</w:t>
            </w:r>
            <w:r w:rsidR="00120FF5">
              <w:rPr>
                <w:noProof/>
                <w:webHidden/>
              </w:rPr>
              <w:tab/>
            </w:r>
            <w:r w:rsidR="00120FF5">
              <w:rPr>
                <w:noProof/>
                <w:webHidden/>
              </w:rPr>
              <w:fldChar w:fldCharType="begin"/>
            </w:r>
            <w:r w:rsidR="00120FF5">
              <w:rPr>
                <w:noProof/>
                <w:webHidden/>
              </w:rPr>
              <w:instrText xml:space="preserve"> PAGEREF _Toc42007056 \h </w:instrText>
            </w:r>
            <w:r w:rsidR="00120FF5">
              <w:rPr>
                <w:noProof/>
                <w:webHidden/>
              </w:rPr>
            </w:r>
            <w:r w:rsidR="00120FF5">
              <w:rPr>
                <w:noProof/>
                <w:webHidden/>
              </w:rPr>
              <w:fldChar w:fldCharType="separate"/>
            </w:r>
            <w:r w:rsidR="00120FF5">
              <w:rPr>
                <w:noProof/>
                <w:webHidden/>
              </w:rPr>
              <w:t>23</w:t>
            </w:r>
            <w:r w:rsidR="00120FF5">
              <w:rPr>
                <w:noProof/>
                <w:webHidden/>
              </w:rPr>
              <w:fldChar w:fldCharType="end"/>
            </w:r>
          </w:hyperlink>
        </w:p>
        <w:p w14:paraId="1560C382" w14:textId="1E5DC524" w:rsidR="00120FF5" w:rsidRDefault="00FE7F3A">
          <w:pPr>
            <w:pStyle w:val="12"/>
            <w:tabs>
              <w:tab w:val="left" w:pos="630"/>
              <w:tab w:val="right" w:leader="dot" w:pos="8494"/>
            </w:tabs>
            <w:rPr>
              <w:noProof/>
              <w:kern w:val="0"/>
              <w:sz w:val="22"/>
              <w:lang w:val="en-GB" w:eastAsia="zh-CN"/>
            </w:rPr>
          </w:pPr>
          <w:hyperlink w:anchor="_Toc42007057" w:history="1">
            <w:r w:rsidR="00120FF5" w:rsidRPr="002E4EF9">
              <w:rPr>
                <w:rStyle w:val="ad"/>
                <w:noProof/>
                <w:lang w:bidi="en-US"/>
              </w:rPr>
              <w:t>5.8</w:t>
            </w:r>
            <w:r w:rsidR="00120FF5">
              <w:rPr>
                <w:noProof/>
                <w:kern w:val="0"/>
                <w:sz w:val="22"/>
                <w:lang w:val="en-GB" w:eastAsia="zh-CN"/>
              </w:rPr>
              <w:tab/>
            </w:r>
            <w:r w:rsidR="00120FF5" w:rsidRPr="002E4EF9">
              <w:rPr>
                <w:rStyle w:val="ad"/>
                <w:noProof/>
                <w:lang w:bidi="en-US"/>
              </w:rPr>
              <w:t>Assisting semantic interoperability</w:t>
            </w:r>
            <w:r w:rsidR="00120FF5">
              <w:rPr>
                <w:noProof/>
                <w:webHidden/>
              </w:rPr>
              <w:tab/>
            </w:r>
            <w:r w:rsidR="00120FF5">
              <w:rPr>
                <w:noProof/>
                <w:webHidden/>
              </w:rPr>
              <w:fldChar w:fldCharType="begin"/>
            </w:r>
            <w:r w:rsidR="00120FF5">
              <w:rPr>
                <w:noProof/>
                <w:webHidden/>
              </w:rPr>
              <w:instrText xml:space="preserve"> PAGEREF _Toc42007057 \h </w:instrText>
            </w:r>
            <w:r w:rsidR="00120FF5">
              <w:rPr>
                <w:noProof/>
                <w:webHidden/>
              </w:rPr>
            </w:r>
            <w:r w:rsidR="00120FF5">
              <w:rPr>
                <w:noProof/>
                <w:webHidden/>
              </w:rPr>
              <w:fldChar w:fldCharType="separate"/>
            </w:r>
            <w:r w:rsidR="00120FF5">
              <w:rPr>
                <w:noProof/>
                <w:webHidden/>
              </w:rPr>
              <w:t>24</w:t>
            </w:r>
            <w:r w:rsidR="00120FF5">
              <w:rPr>
                <w:noProof/>
                <w:webHidden/>
              </w:rPr>
              <w:fldChar w:fldCharType="end"/>
            </w:r>
          </w:hyperlink>
        </w:p>
        <w:p w14:paraId="3C38FC7D" w14:textId="076937DC" w:rsidR="00120FF5" w:rsidRDefault="00FE7F3A">
          <w:pPr>
            <w:pStyle w:val="12"/>
            <w:tabs>
              <w:tab w:val="left" w:pos="420"/>
              <w:tab w:val="right" w:leader="dot" w:pos="8494"/>
            </w:tabs>
            <w:rPr>
              <w:noProof/>
              <w:kern w:val="0"/>
              <w:sz w:val="22"/>
              <w:lang w:val="en-GB" w:eastAsia="zh-CN"/>
            </w:rPr>
          </w:pPr>
          <w:hyperlink w:anchor="_Toc42007058" w:history="1">
            <w:r w:rsidR="00120FF5" w:rsidRPr="002E4EF9">
              <w:rPr>
                <w:rStyle w:val="ad"/>
                <w:noProof/>
                <w:lang w:bidi="en-US"/>
              </w:rPr>
              <w:t>6.</w:t>
            </w:r>
            <w:r w:rsidR="00120FF5">
              <w:rPr>
                <w:noProof/>
                <w:kern w:val="0"/>
                <w:sz w:val="22"/>
                <w:lang w:val="en-GB" w:eastAsia="zh-CN"/>
              </w:rPr>
              <w:tab/>
            </w:r>
            <w:r w:rsidR="00120FF5" w:rsidRPr="002E4EF9">
              <w:rPr>
                <w:rStyle w:val="ad"/>
                <w:noProof/>
                <w:lang w:bidi="en-US"/>
              </w:rPr>
              <w:t>Definition of Terms</w:t>
            </w:r>
            <w:r w:rsidR="00120FF5">
              <w:rPr>
                <w:noProof/>
                <w:webHidden/>
              </w:rPr>
              <w:tab/>
            </w:r>
            <w:r w:rsidR="00120FF5">
              <w:rPr>
                <w:noProof/>
                <w:webHidden/>
              </w:rPr>
              <w:fldChar w:fldCharType="begin"/>
            </w:r>
            <w:r w:rsidR="00120FF5">
              <w:rPr>
                <w:noProof/>
                <w:webHidden/>
              </w:rPr>
              <w:instrText xml:space="preserve"> PAGEREF _Toc42007058 \h </w:instrText>
            </w:r>
            <w:r w:rsidR="00120FF5">
              <w:rPr>
                <w:noProof/>
                <w:webHidden/>
              </w:rPr>
            </w:r>
            <w:r w:rsidR="00120FF5">
              <w:rPr>
                <w:noProof/>
                <w:webHidden/>
              </w:rPr>
              <w:fldChar w:fldCharType="separate"/>
            </w:r>
            <w:r w:rsidR="00120FF5">
              <w:rPr>
                <w:noProof/>
                <w:webHidden/>
              </w:rPr>
              <w:t>26</w:t>
            </w:r>
            <w:r w:rsidR="00120FF5">
              <w:rPr>
                <w:noProof/>
                <w:webHidden/>
              </w:rPr>
              <w:fldChar w:fldCharType="end"/>
            </w:r>
          </w:hyperlink>
        </w:p>
        <w:p w14:paraId="713B0BF8" w14:textId="5B9CC3CC" w:rsidR="00120FF5" w:rsidRDefault="00FE7F3A">
          <w:pPr>
            <w:pStyle w:val="12"/>
            <w:tabs>
              <w:tab w:val="right" w:leader="dot" w:pos="8494"/>
            </w:tabs>
            <w:rPr>
              <w:noProof/>
              <w:kern w:val="0"/>
              <w:sz w:val="22"/>
              <w:lang w:val="en-GB" w:eastAsia="zh-CN"/>
            </w:rPr>
          </w:pPr>
          <w:hyperlink w:anchor="_Toc42007059" w:history="1">
            <w:r w:rsidR="00120FF5" w:rsidRPr="002E4EF9">
              <w:rPr>
                <w:rStyle w:val="ad"/>
                <w:noProof/>
                <w:lang w:bidi="en-US"/>
              </w:rPr>
              <w:t>Annex 1. Review of CCBDA Version 1.0</w:t>
            </w:r>
            <w:r w:rsidR="00120FF5">
              <w:rPr>
                <w:noProof/>
                <w:webHidden/>
              </w:rPr>
              <w:tab/>
            </w:r>
            <w:r w:rsidR="00120FF5">
              <w:rPr>
                <w:noProof/>
                <w:webHidden/>
              </w:rPr>
              <w:fldChar w:fldCharType="begin"/>
            </w:r>
            <w:r w:rsidR="00120FF5">
              <w:rPr>
                <w:noProof/>
                <w:webHidden/>
              </w:rPr>
              <w:instrText xml:space="preserve"> PAGEREF _Toc42007059 \h </w:instrText>
            </w:r>
            <w:r w:rsidR="00120FF5">
              <w:rPr>
                <w:noProof/>
                <w:webHidden/>
              </w:rPr>
            </w:r>
            <w:r w:rsidR="00120FF5">
              <w:rPr>
                <w:noProof/>
                <w:webHidden/>
              </w:rPr>
              <w:fldChar w:fldCharType="separate"/>
            </w:r>
            <w:r w:rsidR="00120FF5">
              <w:rPr>
                <w:noProof/>
                <w:webHidden/>
              </w:rPr>
              <w:t>28</w:t>
            </w:r>
            <w:r w:rsidR="00120FF5">
              <w:rPr>
                <w:noProof/>
                <w:webHidden/>
              </w:rPr>
              <w:fldChar w:fldCharType="end"/>
            </w:r>
          </w:hyperlink>
        </w:p>
        <w:p w14:paraId="01470AA8" w14:textId="5EF9B101" w:rsidR="00120FF5" w:rsidRDefault="00FE7F3A">
          <w:pPr>
            <w:pStyle w:val="12"/>
            <w:tabs>
              <w:tab w:val="right" w:leader="dot" w:pos="8494"/>
            </w:tabs>
            <w:rPr>
              <w:noProof/>
              <w:kern w:val="0"/>
              <w:sz w:val="22"/>
              <w:lang w:val="en-GB" w:eastAsia="zh-CN"/>
            </w:rPr>
          </w:pPr>
          <w:hyperlink w:anchor="_Toc42007060" w:history="1">
            <w:r w:rsidR="00120FF5" w:rsidRPr="002E4EF9">
              <w:rPr>
                <w:rStyle w:val="ad"/>
                <w:noProof/>
                <w:lang w:bidi="en-US"/>
              </w:rPr>
              <w:t>Annex 2. Requirement Specification Mapping (RSM) for Core Component Business Document Assembly (CCBDA) Document Template</w:t>
            </w:r>
            <w:r w:rsidR="00120FF5">
              <w:rPr>
                <w:noProof/>
                <w:webHidden/>
              </w:rPr>
              <w:tab/>
            </w:r>
            <w:r w:rsidR="00120FF5">
              <w:rPr>
                <w:noProof/>
                <w:webHidden/>
              </w:rPr>
              <w:fldChar w:fldCharType="begin"/>
            </w:r>
            <w:r w:rsidR="00120FF5">
              <w:rPr>
                <w:noProof/>
                <w:webHidden/>
              </w:rPr>
              <w:instrText xml:space="preserve"> PAGEREF _Toc42007060 \h </w:instrText>
            </w:r>
            <w:r w:rsidR="00120FF5">
              <w:rPr>
                <w:noProof/>
                <w:webHidden/>
              </w:rPr>
            </w:r>
            <w:r w:rsidR="00120FF5">
              <w:rPr>
                <w:noProof/>
                <w:webHidden/>
              </w:rPr>
              <w:fldChar w:fldCharType="separate"/>
            </w:r>
            <w:r w:rsidR="00120FF5">
              <w:rPr>
                <w:noProof/>
                <w:webHidden/>
              </w:rPr>
              <w:t>29</w:t>
            </w:r>
            <w:r w:rsidR="00120FF5">
              <w:rPr>
                <w:noProof/>
                <w:webHidden/>
              </w:rPr>
              <w:fldChar w:fldCharType="end"/>
            </w:r>
          </w:hyperlink>
        </w:p>
        <w:p w14:paraId="1D706F54" w14:textId="1D835018" w:rsidR="00120FF5" w:rsidRDefault="00FE7F3A">
          <w:pPr>
            <w:pStyle w:val="12"/>
            <w:tabs>
              <w:tab w:val="left" w:pos="420"/>
              <w:tab w:val="right" w:leader="dot" w:pos="8494"/>
            </w:tabs>
            <w:rPr>
              <w:noProof/>
              <w:kern w:val="0"/>
              <w:sz w:val="22"/>
              <w:lang w:val="en-GB" w:eastAsia="zh-CN"/>
            </w:rPr>
          </w:pPr>
          <w:hyperlink w:anchor="_Toc42007061" w:history="1">
            <w:r w:rsidR="00120FF5" w:rsidRPr="002E4EF9">
              <w:rPr>
                <w:rStyle w:val="ad"/>
                <w:rFonts w:ascii="Arial" w:hAnsi="Arial" w:cs="Arial"/>
                <w:noProof/>
                <w:lang w:bidi="en-US"/>
              </w:rPr>
              <w:t>1</w:t>
            </w:r>
            <w:r w:rsidR="00120FF5">
              <w:rPr>
                <w:noProof/>
                <w:kern w:val="0"/>
                <w:sz w:val="22"/>
                <w:lang w:val="en-GB" w:eastAsia="zh-CN"/>
              </w:rPr>
              <w:tab/>
            </w:r>
            <w:r w:rsidR="00120FF5" w:rsidRPr="002E4EF9">
              <w:rPr>
                <w:rStyle w:val="ad"/>
                <w:noProof/>
                <w:lang w:bidi="en-US"/>
              </w:rPr>
              <w:t>Introduction</w:t>
            </w:r>
            <w:r w:rsidR="00120FF5">
              <w:rPr>
                <w:noProof/>
                <w:webHidden/>
              </w:rPr>
              <w:tab/>
            </w:r>
            <w:r w:rsidR="00120FF5">
              <w:rPr>
                <w:noProof/>
                <w:webHidden/>
              </w:rPr>
              <w:fldChar w:fldCharType="begin"/>
            </w:r>
            <w:r w:rsidR="00120FF5">
              <w:rPr>
                <w:noProof/>
                <w:webHidden/>
              </w:rPr>
              <w:instrText xml:space="preserve"> PAGEREF _Toc42007061 \h </w:instrText>
            </w:r>
            <w:r w:rsidR="00120FF5">
              <w:rPr>
                <w:noProof/>
                <w:webHidden/>
              </w:rPr>
            </w:r>
            <w:r w:rsidR="00120FF5">
              <w:rPr>
                <w:noProof/>
                <w:webHidden/>
              </w:rPr>
              <w:fldChar w:fldCharType="separate"/>
            </w:r>
            <w:r w:rsidR="00120FF5">
              <w:rPr>
                <w:noProof/>
                <w:webHidden/>
              </w:rPr>
              <w:t>33</w:t>
            </w:r>
            <w:r w:rsidR="00120FF5">
              <w:rPr>
                <w:noProof/>
                <w:webHidden/>
              </w:rPr>
              <w:fldChar w:fldCharType="end"/>
            </w:r>
          </w:hyperlink>
        </w:p>
        <w:p w14:paraId="7D6BA801" w14:textId="798D1DD2" w:rsidR="00120FF5" w:rsidRDefault="00FE7F3A">
          <w:pPr>
            <w:pStyle w:val="23"/>
            <w:tabs>
              <w:tab w:val="left" w:pos="960"/>
              <w:tab w:val="right" w:leader="dot" w:pos="8494"/>
            </w:tabs>
            <w:rPr>
              <w:noProof/>
              <w:kern w:val="0"/>
              <w:sz w:val="22"/>
              <w:lang w:val="en-GB" w:eastAsia="zh-CN"/>
            </w:rPr>
          </w:pPr>
          <w:hyperlink w:anchor="_Toc42007062" w:history="1">
            <w:r w:rsidR="00120FF5" w:rsidRPr="002E4EF9">
              <w:rPr>
                <w:rStyle w:val="ad"/>
                <w:rFonts w:ascii="Times New Roman" w:hAnsi="Times New Roman" w:cs="Times New Roman"/>
                <w:noProof/>
              </w:rPr>
              <w:t>1.1</w:t>
            </w:r>
            <w:r w:rsidR="00120FF5">
              <w:rPr>
                <w:noProof/>
                <w:kern w:val="0"/>
                <w:sz w:val="22"/>
                <w:lang w:val="en-GB" w:eastAsia="zh-CN"/>
              </w:rPr>
              <w:tab/>
            </w:r>
            <w:r w:rsidR="00120FF5" w:rsidRPr="002E4EF9">
              <w:rPr>
                <w:rStyle w:val="ad"/>
                <w:noProof/>
              </w:rPr>
              <w:t>Audience</w:t>
            </w:r>
            <w:r w:rsidR="00120FF5">
              <w:rPr>
                <w:noProof/>
                <w:webHidden/>
              </w:rPr>
              <w:tab/>
            </w:r>
            <w:r w:rsidR="00120FF5">
              <w:rPr>
                <w:noProof/>
                <w:webHidden/>
              </w:rPr>
              <w:fldChar w:fldCharType="begin"/>
            </w:r>
            <w:r w:rsidR="00120FF5">
              <w:rPr>
                <w:noProof/>
                <w:webHidden/>
              </w:rPr>
              <w:instrText xml:space="preserve"> PAGEREF _Toc42007062 \h </w:instrText>
            </w:r>
            <w:r w:rsidR="00120FF5">
              <w:rPr>
                <w:noProof/>
                <w:webHidden/>
              </w:rPr>
            </w:r>
            <w:r w:rsidR="00120FF5">
              <w:rPr>
                <w:noProof/>
                <w:webHidden/>
              </w:rPr>
              <w:fldChar w:fldCharType="separate"/>
            </w:r>
            <w:r w:rsidR="00120FF5">
              <w:rPr>
                <w:noProof/>
                <w:webHidden/>
              </w:rPr>
              <w:t>33</w:t>
            </w:r>
            <w:r w:rsidR="00120FF5">
              <w:rPr>
                <w:noProof/>
                <w:webHidden/>
              </w:rPr>
              <w:fldChar w:fldCharType="end"/>
            </w:r>
          </w:hyperlink>
        </w:p>
        <w:p w14:paraId="26192670" w14:textId="1A962B4B" w:rsidR="00120FF5" w:rsidRDefault="00FE7F3A">
          <w:pPr>
            <w:pStyle w:val="23"/>
            <w:tabs>
              <w:tab w:val="left" w:pos="960"/>
              <w:tab w:val="right" w:leader="dot" w:pos="8494"/>
            </w:tabs>
            <w:rPr>
              <w:noProof/>
              <w:kern w:val="0"/>
              <w:sz w:val="22"/>
              <w:lang w:val="en-GB" w:eastAsia="zh-CN"/>
            </w:rPr>
          </w:pPr>
          <w:hyperlink w:anchor="_Toc42007063" w:history="1">
            <w:r w:rsidR="00120FF5" w:rsidRPr="002E4EF9">
              <w:rPr>
                <w:rStyle w:val="ad"/>
                <w:rFonts w:ascii="Times New Roman" w:hAnsi="Times New Roman" w:cs="Times New Roman"/>
                <w:noProof/>
              </w:rPr>
              <w:t>1.2</w:t>
            </w:r>
            <w:r w:rsidR="00120FF5">
              <w:rPr>
                <w:noProof/>
                <w:kern w:val="0"/>
                <w:sz w:val="22"/>
                <w:lang w:val="en-GB" w:eastAsia="zh-CN"/>
              </w:rPr>
              <w:tab/>
            </w:r>
            <w:r w:rsidR="00120FF5" w:rsidRPr="002E4EF9">
              <w:rPr>
                <w:rStyle w:val="ad"/>
                <w:noProof/>
              </w:rPr>
              <w:t>Reference Documents</w:t>
            </w:r>
            <w:r w:rsidR="00120FF5">
              <w:rPr>
                <w:noProof/>
                <w:webHidden/>
              </w:rPr>
              <w:tab/>
            </w:r>
            <w:r w:rsidR="00120FF5">
              <w:rPr>
                <w:noProof/>
                <w:webHidden/>
              </w:rPr>
              <w:fldChar w:fldCharType="begin"/>
            </w:r>
            <w:r w:rsidR="00120FF5">
              <w:rPr>
                <w:noProof/>
                <w:webHidden/>
              </w:rPr>
              <w:instrText xml:space="preserve"> PAGEREF _Toc42007063 \h </w:instrText>
            </w:r>
            <w:r w:rsidR="00120FF5">
              <w:rPr>
                <w:noProof/>
                <w:webHidden/>
              </w:rPr>
            </w:r>
            <w:r w:rsidR="00120FF5">
              <w:rPr>
                <w:noProof/>
                <w:webHidden/>
              </w:rPr>
              <w:fldChar w:fldCharType="separate"/>
            </w:r>
            <w:r w:rsidR="00120FF5">
              <w:rPr>
                <w:noProof/>
                <w:webHidden/>
              </w:rPr>
              <w:t>33</w:t>
            </w:r>
            <w:r w:rsidR="00120FF5">
              <w:rPr>
                <w:noProof/>
                <w:webHidden/>
              </w:rPr>
              <w:fldChar w:fldCharType="end"/>
            </w:r>
          </w:hyperlink>
        </w:p>
        <w:p w14:paraId="2DE4607E" w14:textId="029F9319" w:rsidR="00120FF5" w:rsidRDefault="00FE7F3A">
          <w:pPr>
            <w:pStyle w:val="12"/>
            <w:tabs>
              <w:tab w:val="left" w:pos="420"/>
              <w:tab w:val="right" w:leader="dot" w:pos="8494"/>
            </w:tabs>
            <w:rPr>
              <w:noProof/>
              <w:kern w:val="0"/>
              <w:sz w:val="22"/>
              <w:lang w:val="en-GB" w:eastAsia="zh-CN"/>
            </w:rPr>
          </w:pPr>
          <w:hyperlink w:anchor="_Toc42007064" w:history="1">
            <w:r w:rsidR="00120FF5" w:rsidRPr="002E4EF9">
              <w:rPr>
                <w:rStyle w:val="ad"/>
                <w:noProof/>
                <w:lang w:bidi="en-US"/>
              </w:rPr>
              <w:t>2</w:t>
            </w:r>
            <w:r w:rsidR="00120FF5">
              <w:rPr>
                <w:noProof/>
                <w:kern w:val="0"/>
                <w:sz w:val="22"/>
                <w:lang w:val="en-GB" w:eastAsia="zh-CN"/>
              </w:rPr>
              <w:tab/>
            </w:r>
            <w:r w:rsidR="00120FF5" w:rsidRPr="002E4EF9">
              <w:rPr>
                <w:rStyle w:val="ad"/>
                <w:noProof/>
                <w:lang w:bidi="en-US"/>
              </w:rPr>
              <w:t>Template Guidelines</w:t>
            </w:r>
            <w:r w:rsidR="00120FF5">
              <w:rPr>
                <w:noProof/>
                <w:webHidden/>
              </w:rPr>
              <w:tab/>
            </w:r>
            <w:r w:rsidR="00120FF5">
              <w:rPr>
                <w:noProof/>
                <w:webHidden/>
              </w:rPr>
              <w:fldChar w:fldCharType="begin"/>
            </w:r>
            <w:r w:rsidR="00120FF5">
              <w:rPr>
                <w:noProof/>
                <w:webHidden/>
              </w:rPr>
              <w:instrText xml:space="preserve"> PAGEREF _Toc42007064 \h </w:instrText>
            </w:r>
            <w:r w:rsidR="00120FF5">
              <w:rPr>
                <w:noProof/>
                <w:webHidden/>
              </w:rPr>
            </w:r>
            <w:r w:rsidR="00120FF5">
              <w:rPr>
                <w:noProof/>
                <w:webHidden/>
              </w:rPr>
              <w:fldChar w:fldCharType="separate"/>
            </w:r>
            <w:r w:rsidR="00120FF5">
              <w:rPr>
                <w:noProof/>
                <w:webHidden/>
              </w:rPr>
              <w:t>35</w:t>
            </w:r>
            <w:r w:rsidR="00120FF5">
              <w:rPr>
                <w:noProof/>
                <w:webHidden/>
              </w:rPr>
              <w:fldChar w:fldCharType="end"/>
            </w:r>
          </w:hyperlink>
        </w:p>
        <w:p w14:paraId="2D569864" w14:textId="49F48F8F" w:rsidR="00120FF5" w:rsidRDefault="00FE7F3A">
          <w:pPr>
            <w:pStyle w:val="23"/>
            <w:tabs>
              <w:tab w:val="left" w:pos="960"/>
              <w:tab w:val="right" w:leader="dot" w:pos="8494"/>
            </w:tabs>
            <w:rPr>
              <w:noProof/>
              <w:kern w:val="0"/>
              <w:sz w:val="22"/>
              <w:lang w:val="en-GB" w:eastAsia="zh-CN"/>
            </w:rPr>
          </w:pPr>
          <w:hyperlink w:anchor="_Toc42007065" w:history="1">
            <w:r w:rsidR="00120FF5" w:rsidRPr="002E4EF9">
              <w:rPr>
                <w:rStyle w:val="ad"/>
                <w:rFonts w:ascii="Times New Roman" w:hAnsi="Times New Roman" w:cs="Times New Roman"/>
                <w:noProof/>
              </w:rPr>
              <w:t>2.1</w:t>
            </w:r>
            <w:r w:rsidR="00120FF5">
              <w:rPr>
                <w:noProof/>
                <w:kern w:val="0"/>
                <w:sz w:val="22"/>
                <w:lang w:val="en-GB" w:eastAsia="zh-CN"/>
              </w:rPr>
              <w:tab/>
            </w:r>
            <w:r w:rsidR="00120FF5" w:rsidRPr="002E4EF9">
              <w:rPr>
                <w:rStyle w:val="ad"/>
                <w:noProof/>
              </w:rPr>
              <w:t>Document History</w:t>
            </w:r>
            <w:r w:rsidR="00120FF5">
              <w:rPr>
                <w:noProof/>
                <w:webHidden/>
              </w:rPr>
              <w:tab/>
            </w:r>
            <w:r w:rsidR="00120FF5">
              <w:rPr>
                <w:noProof/>
                <w:webHidden/>
              </w:rPr>
              <w:fldChar w:fldCharType="begin"/>
            </w:r>
            <w:r w:rsidR="00120FF5">
              <w:rPr>
                <w:noProof/>
                <w:webHidden/>
              </w:rPr>
              <w:instrText xml:space="preserve"> PAGEREF _Toc42007065 \h </w:instrText>
            </w:r>
            <w:r w:rsidR="00120FF5">
              <w:rPr>
                <w:noProof/>
                <w:webHidden/>
              </w:rPr>
            </w:r>
            <w:r w:rsidR="00120FF5">
              <w:rPr>
                <w:noProof/>
                <w:webHidden/>
              </w:rPr>
              <w:fldChar w:fldCharType="separate"/>
            </w:r>
            <w:r w:rsidR="00120FF5">
              <w:rPr>
                <w:noProof/>
                <w:webHidden/>
              </w:rPr>
              <w:t>35</w:t>
            </w:r>
            <w:r w:rsidR="00120FF5">
              <w:rPr>
                <w:noProof/>
                <w:webHidden/>
              </w:rPr>
              <w:fldChar w:fldCharType="end"/>
            </w:r>
          </w:hyperlink>
        </w:p>
        <w:p w14:paraId="6E210D44" w14:textId="57758329" w:rsidR="00120FF5" w:rsidRDefault="00FE7F3A">
          <w:pPr>
            <w:pStyle w:val="23"/>
            <w:tabs>
              <w:tab w:val="left" w:pos="960"/>
              <w:tab w:val="right" w:leader="dot" w:pos="8494"/>
            </w:tabs>
            <w:rPr>
              <w:noProof/>
              <w:kern w:val="0"/>
              <w:sz w:val="22"/>
              <w:lang w:val="en-GB" w:eastAsia="zh-CN"/>
            </w:rPr>
          </w:pPr>
          <w:hyperlink w:anchor="_Toc42007066" w:history="1">
            <w:r w:rsidR="00120FF5" w:rsidRPr="002E4EF9">
              <w:rPr>
                <w:rStyle w:val="ad"/>
                <w:rFonts w:ascii="Times New Roman" w:hAnsi="Times New Roman" w:cs="Times New Roman"/>
                <w:noProof/>
              </w:rPr>
              <w:t>2.2</w:t>
            </w:r>
            <w:r w:rsidR="00120FF5">
              <w:rPr>
                <w:noProof/>
                <w:kern w:val="0"/>
                <w:sz w:val="22"/>
                <w:lang w:val="en-GB" w:eastAsia="zh-CN"/>
              </w:rPr>
              <w:tab/>
            </w:r>
            <w:r w:rsidR="00120FF5" w:rsidRPr="002E4EF9">
              <w:rPr>
                <w:rStyle w:val="ad"/>
                <w:noProof/>
              </w:rPr>
              <w:t>Change Log</w:t>
            </w:r>
            <w:r w:rsidR="00120FF5">
              <w:rPr>
                <w:noProof/>
                <w:webHidden/>
              </w:rPr>
              <w:tab/>
            </w:r>
            <w:r w:rsidR="00120FF5">
              <w:rPr>
                <w:noProof/>
                <w:webHidden/>
              </w:rPr>
              <w:fldChar w:fldCharType="begin"/>
            </w:r>
            <w:r w:rsidR="00120FF5">
              <w:rPr>
                <w:noProof/>
                <w:webHidden/>
              </w:rPr>
              <w:instrText xml:space="preserve"> PAGEREF _Toc42007066 \h </w:instrText>
            </w:r>
            <w:r w:rsidR="00120FF5">
              <w:rPr>
                <w:noProof/>
                <w:webHidden/>
              </w:rPr>
            </w:r>
            <w:r w:rsidR="00120FF5">
              <w:rPr>
                <w:noProof/>
                <w:webHidden/>
              </w:rPr>
              <w:fldChar w:fldCharType="separate"/>
            </w:r>
            <w:r w:rsidR="00120FF5">
              <w:rPr>
                <w:noProof/>
                <w:webHidden/>
              </w:rPr>
              <w:t>35</w:t>
            </w:r>
            <w:r w:rsidR="00120FF5">
              <w:rPr>
                <w:noProof/>
                <w:webHidden/>
              </w:rPr>
              <w:fldChar w:fldCharType="end"/>
            </w:r>
          </w:hyperlink>
        </w:p>
        <w:p w14:paraId="0506DAD9" w14:textId="0FCCC948" w:rsidR="00120FF5" w:rsidRDefault="00FE7F3A">
          <w:pPr>
            <w:pStyle w:val="23"/>
            <w:tabs>
              <w:tab w:val="left" w:pos="960"/>
              <w:tab w:val="right" w:leader="dot" w:pos="8494"/>
            </w:tabs>
            <w:rPr>
              <w:noProof/>
              <w:kern w:val="0"/>
              <w:sz w:val="22"/>
              <w:lang w:val="en-GB" w:eastAsia="zh-CN"/>
            </w:rPr>
          </w:pPr>
          <w:hyperlink w:anchor="_Toc42007067" w:history="1">
            <w:r w:rsidR="00120FF5" w:rsidRPr="002E4EF9">
              <w:rPr>
                <w:rStyle w:val="ad"/>
                <w:rFonts w:ascii="Times New Roman" w:hAnsi="Times New Roman" w:cs="Times New Roman"/>
                <w:noProof/>
              </w:rPr>
              <w:t>2.3</w:t>
            </w:r>
            <w:r w:rsidR="00120FF5">
              <w:rPr>
                <w:noProof/>
                <w:kern w:val="0"/>
                <w:sz w:val="22"/>
                <w:lang w:val="en-GB" w:eastAsia="zh-CN"/>
              </w:rPr>
              <w:tab/>
            </w:r>
            <w:r w:rsidR="00120FF5" w:rsidRPr="002E4EF9">
              <w:rPr>
                <w:rStyle w:val="ad"/>
                <w:noProof/>
              </w:rPr>
              <w:t>Purpose and Scope</w:t>
            </w:r>
            <w:r w:rsidR="00120FF5">
              <w:rPr>
                <w:noProof/>
                <w:webHidden/>
              </w:rPr>
              <w:tab/>
            </w:r>
            <w:r w:rsidR="00120FF5">
              <w:rPr>
                <w:noProof/>
                <w:webHidden/>
              </w:rPr>
              <w:fldChar w:fldCharType="begin"/>
            </w:r>
            <w:r w:rsidR="00120FF5">
              <w:rPr>
                <w:noProof/>
                <w:webHidden/>
              </w:rPr>
              <w:instrText xml:space="preserve"> PAGEREF _Toc42007067 \h </w:instrText>
            </w:r>
            <w:r w:rsidR="00120FF5">
              <w:rPr>
                <w:noProof/>
                <w:webHidden/>
              </w:rPr>
            </w:r>
            <w:r w:rsidR="00120FF5">
              <w:rPr>
                <w:noProof/>
                <w:webHidden/>
              </w:rPr>
              <w:fldChar w:fldCharType="separate"/>
            </w:r>
            <w:r w:rsidR="00120FF5">
              <w:rPr>
                <w:noProof/>
                <w:webHidden/>
              </w:rPr>
              <w:t>37</w:t>
            </w:r>
            <w:r w:rsidR="00120FF5">
              <w:rPr>
                <w:noProof/>
                <w:webHidden/>
              </w:rPr>
              <w:fldChar w:fldCharType="end"/>
            </w:r>
          </w:hyperlink>
        </w:p>
        <w:p w14:paraId="73067518" w14:textId="21A6B187" w:rsidR="00120FF5" w:rsidRDefault="00FE7F3A">
          <w:pPr>
            <w:pStyle w:val="23"/>
            <w:tabs>
              <w:tab w:val="left" w:pos="960"/>
              <w:tab w:val="right" w:leader="dot" w:pos="8494"/>
            </w:tabs>
            <w:rPr>
              <w:noProof/>
              <w:kern w:val="0"/>
              <w:sz w:val="22"/>
              <w:lang w:val="en-GB" w:eastAsia="zh-CN"/>
            </w:rPr>
          </w:pPr>
          <w:hyperlink w:anchor="_Toc42007068" w:history="1">
            <w:r w:rsidR="00120FF5" w:rsidRPr="002E4EF9">
              <w:rPr>
                <w:rStyle w:val="ad"/>
                <w:rFonts w:ascii="Times New Roman" w:hAnsi="Times New Roman" w:cs="Times New Roman"/>
                <w:noProof/>
              </w:rPr>
              <w:t>2.4</w:t>
            </w:r>
            <w:r w:rsidR="00120FF5">
              <w:rPr>
                <w:noProof/>
                <w:kern w:val="0"/>
                <w:sz w:val="22"/>
                <w:lang w:val="en-GB" w:eastAsia="zh-CN"/>
              </w:rPr>
              <w:tab/>
            </w:r>
            <w:r w:rsidR="00120FF5" w:rsidRPr="002E4EF9">
              <w:rPr>
                <w:rStyle w:val="ad"/>
                <w:noProof/>
              </w:rPr>
              <w:t>Target Solution</w:t>
            </w:r>
            <w:r w:rsidR="00120FF5">
              <w:rPr>
                <w:noProof/>
                <w:webHidden/>
              </w:rPr>
              <w:tab/>
            </w:r>
            <w:r w:rsidR="00120FF5">
              <w:rPr>
                <w:noProof/>
                <w:webHidden/>
              </w:rPr>
              <w:fldChar w:fldCharType="begin"/>
            </w:r>
            <w:r w:rsidR="00120FF5">
              <w:rPr>
                <w:noProof/>
                <w:webHidden/>
              </w:rPr>
              <w:instrText xml:space="preserve"> PAGEREF _Toc42007068 \h </w:instrText>
            </w:r>
            <w:r w:rsidR="00120FF5">
              <w:rPr>
                <w:noProof/>
                <w:webHidden/>
              </w:rPr>
            </w:r>
            <w:r w:rsidR="00120FF5">
              <w:rPr>
                <w:noProof/>
                <w:webHidden/>
              </w:rPr>
              <w:fldChar w:fldCharType="separate"/>
            </w:r>
            <w:r w:rsidR="00120FF5">
              <w:rPr>
                <w:noProof/>
                <w:webHidden/>
              </w:rPr>
              <w:t>37</w:t>
            </w:r>
            <w:r w:rsidR="00120FF5">
              <w:rPr>
                <w:noProof/>
                <w:webHidden/>
              </w:rPr>
              <w:fldChar w:fldCharType="end"/>
            </w:r>
          </w:hyperlink>
        </w:p>
        <w:p w14:paraId="59C717BF" w14:textId="68CD24DF" w:rsidR="00120FF5" w:rsidRDefault="00FE7F3A">
          <w:pPr>
            <w:pStyle w:val="23"/>
            <w:tabs>
              <w:tab w:val="left" w:pos="960"/>
              <w:tab w:val="right" w:leader="dot" w:pos="8494"/>
            </w:tabs>
            <w:rPr>
              <w:noProof/>
              <w:kern w:val="0"/>
              <w:sz w:val="22"/>
              <w:lang w:val="en-GB" w:eastAsia="zh-CN"/>
            </w:rPr>
          </w:pPr>
          <w:hyperlink w:anchor="_Toc42007069" w:history="1">
            <w:r w:rsidR="00120FF5" w:rsidRPr="002E4EF9">
              <w:rPr>
                <w:rStyle w:val="ad"/>
                <w:rFonts w:ascii="Times New Roman" w:hAnsi="Times New Roman" w:cs="Times New Roman"/>
                <w:noProof/>
              </w:rPr>
              <w:t>2.5</w:t>
            </w:r>
            <w:r w:rsidR="00120FF5">
              <w:rPr>
                <w:noProof/>
                <w:kern w:val="0"/>
                <w:sz w:val="22"/>
                <w:lang w:val="en-GB" w:eastAsia="zh-CN"/>
              </w:rPr>
              <w:tab/>
            </w:r>
            <w:r w:rsidR="00120FF5" w:rsidRPr="002E4EF9">
              <w:rPr>
                <w:rStyle w:val="ad"/>
                <w:noProof/>
              </w:rPr>
              <w:t>Business Requirements Summary</w:t>
            </w:r>
            <w:r w:rsidR="00120FF5">
              <w:rPr>
                <w:noProof/>
                <w:webHidden/>
              </w:rPr>
              <w:tab/>
            </w:r>
            <w:r w:rsidR="00120FF5">
              <w:rPr>
                <w:noProof/>
                <w:webHidden/>
              </w:rPr>
              <w:fldChar w:fldCharType="begin"/>
            </w:r>
            <w:r w:rsidR="00120FF5">
              <w:rPr>
                <w:noProof/>
                <w:webHidden/>
              </w:rPr>
              <w:instrText xml:space="preserve"> PAGEREF _Toc42007069 \h </w:instrText>
            </w:r>
            <w:r w:rsidR="00120FF5">
              <w:rPr>
                <w:noProof/>
                <w:webHidden/>
              </w:rPr>
            </w:r>
            <w:r w:rsidR="00120FF5">
              <w:rPr>
                <w:noProof/>
                <w:webHidden/>
              </w:rPr>
              <w:fldChar w:fldCharType="separate"/>
            </w:r>
            <w:r w:rsidR="00120FF5">
              <w:rPr>
                <w:noProof/>
                <w:webHidden/>
              </w:rPr>
              <w:t>37</w:t>
            </w:r>
            <w:r w:rsidR="00120FF5">
              <w:rPr>
                <w:noProof/>
                <w:webHidden/>
              </w:rPr>
              <w:fldChar w:fldCharType="end"/>
            </w:r>
          </w:hyperlink>
        </w:p>
        <w:p w14:paraId="45E6E84E" w14:textId="3083EA36" w:rsidR="00120FF5" w:rsidRDefault="00FE7F3A">
          <w:pPr>
            <w:pStyle w:val="33"/>
            <w:tabs>
              <w:tab w:val="left" w:pos="960"/>
              <w:tab w:val="right" w:leader="dot" w:pos="8494"/>
            </w:tabs>
            <w:rPr>
              <w:noProof/>
              <w:kern w:val="0"/>
              <w:sz w:val="22"/>
              <w:lang w:val="en-GB" w:eastAsia="zh-CN"/>
            </w:rPr>
          </w:pPr>
          <w:hyperlink w:anchor="_Toc42007070" w:history="1">
            <w:r w:rsidR="00120FF5" w:rsidRPr="002E4EF9">
              <w:rPr>
                <w:rStyle w:val="ad"/>
                <w:noProof/>
              </w:rPr>
              <w:t>3</w:t>
            </w:r>
            <w:r w:rsidR="00120FF5">
              <w:rPr>
                <w:noProof/>
                <w:kern w:val="0"/>
                <w:sz w:val="22"/>
                <w:lang w:val="en-GB" w:eastAsia="zh-CN"/>
              </w:rPr>
              <w:tab/>
            </w:r>
            <w:r w:rsidR="00120FF5" w:rsidRPr="002E4EF9">
              <w:rPr>
                <w:rStyle w:val="ad"/>
                <w:noProof/>
              </w:rPr>
              <w:t>Business Processes, Information Envelopes and Authorised Roles</w:t>
            </w:r>
            <w:r w:rsidR="00120FF5">
              <w:rPr>
                <w:noProof/>
                <w:webHidden/>
              </w:rPr>
              <w:tab/>
            </w:r>
            <w:r w:rsidR="00120FF5">
              <w:rPr>
                <w:noProof/>
                <w:webHidden/>
              </w:rPr>
              <w:fldChar w:fldCharType="begin"/>
            </w:r>
            <w:r w:rsidR="00120FF5">
              <w:rPr>
                <w:noProof/>
                <w:webHidden/>
              </w:rPr>
              <w:instrText xml:space="preserve"> PAGEREF _Toc42007070 \h </w:instrText>
            </w:r>
            <w:r w:rsidR="00120FF5">
              <w:rPr>
                <w:noProof/>
                <w:webHidden/>
              </w:rPr>
            </w:r>
            <w:r w:rsidR="00120FF5">
              <w:rPr>
                <w:noProof/>
                <w:webHidden/>
              </w:rPr>
              <w:fldChar w:fldCharType="separate"/>
            </w:r>
            <w:r w:rsidR="00120FF5">
              <w:rPr>
                <w:noProof/>
                <w:webHidden/>
              </w:rPr>
              <w:t>39</w:t>
            </w:r>
            <w:r w:rsidR="00120FF5">
              <w:rPr>
                <w:noProof/>
                <w:webHidden/>
              </w:rPr>
              <w:fldChar w:fldCharType="end"/>
            </w:r>
          </w:hyperlink>
        </w:p>
        <w:p w14:paraId="466AE415" w14:textId="3EA55892" w:rsidR="00120FF5" w:rsidRDefault="00FE7F3A">
          <w:pPr>
            <w:pStyle w:val="33"/>
            <w:tabs>
              <w:tab w:val="left" w:pos="960"/>
              <w:tab w:val="right" w:leader="dot" w:pos="8494"/>
            </w:tabs>
            <w:rPr>
              <w:noProof/>
              <w:kern w:val="0"/>
              <w:sz w:val="22"/>
              <w:lang w:val="en-GB" w:eastAsia="zh-CN"/>
            </w:rPr>
          </w:pPr>
          <w:hyperlink w:anchor="_Toc42007071" w:history="1">
            <w:r w:rsidR="00120FF5" w:rsidRPr="002E4EF9">
              <w:rPr>
                <w:rStyle w:val="ad"/>
                <w:noProof/>
              </w:rPr>
              <w:t>4</w:t>
            </w:r>
            <w:r w:rsidR="00120FF5">
              <w:rPr>
                <w:noProof/>
                <w:kern w:val="0"/>
                <w:sz w:val="22"/>
                <w:lang w:val="en-GB" w:eastAsia="zh-CN"/>
              </w:rPr>
              <w:tab/>
            </w:r>
            <w:r w:rsidR="00120FF5" w:rsidRPr="002E4EF9">
              <w:rPr>
                <w:rStyle w:val="ad"/>
                <w:noProof/>
              </w:rPr>
              <w:t>Business Partner Types and Authorised Roles</w:t>
            </w:r>
            <w:r w:rsidR="00120FF5">
              <w:rPr>
                <w:noProof/>
                <w:webHidden/>
              </w:rPr>
              <w:tab/>
            </w:r>
            <w:r w:rsidR="00120FF5">
              <w:rPr>
                <w:noProof/>
                <w:webHidden/>
              </w:rPr>
              <w:fldChar w:fldCharType="begin"/>
            </w:r>
            <w:r w:rsidR="00120FF5">
              <w:rPr>
                <w:noProof/>
                <w:webHidden/>
              </w:rPr>
              <w:instrText xml:space="preserve"> PAGEREF _Toc42007071 \h </w:instrText>
            </w:r>
            <w:r w:rsidR="00120FF5">
              <w:rPr>
                <w:noProof/>
                <w:webHidden/>
              </w:rPr>
            </w:r>
            <w:r w:rsidR="00120FF5">
              <w:rPr>
                <w:noProof/>
                <w:webHidden/>
              </w:rPr>
              <w:fldChar w:fldCharType="separate"/>
            </w:r>
            <w:r w:rsidR="00120FF5">
              <w:rPr>
                <w:noProof/>
                <w:webHidden/>
              </w:rPr>
              <w:t>39</w:t>
            </w:r>
            <w:r w:rsidR="00120FF5">
              <w:rPr>
                <w:noProof/>
                <w:webHidden/>
              </w:rPr>
              <w:fldChar w:fldCharType="end"/>
            </w:r>
          </w:hyperlink>
        </w:p>
        <w:p w14:paraId="0DBCDB1D" w14:textId="75D20747" w:rsidR="00120FF5" w:rsidRDefault="00FE7F3A">
          <w:pPr>
            <w:pStyle w:val="33"/>
            <w:tabs>
              <w:tab w:val="left" w:pos="960"/>
              <w:tab w:val="right" w:leader="dot" w:pos="8494"/>
            </w:tabs>
            <w:rPr>
              <w:noProof/>
              <w:kern w:val="0"/>
              <w:sz w:val="22"/>
              <w:lang w:val="en-GB" w:eastAsia="zh-CN"/>
            </w:rPr>
          </w:pPr>
          <w:hyperlink w:anchor="_Toc42007072" w:history="1">
            <w:r w:rsidR="00120FF5" w:rsidRPr="002E4EF9">
              <w:rPr>
                <w:rStyle w:val="ad"/>
                <w:noProof/>
              </w:rPr>
              <w:t>5</w:t>
            </w:r>
            <w:r w:rsidR="00120FF5">
              <w:rPr>
                <w:noProof/>
                <w:kern w:val="0"/>
                <w:sz w:val="22"/>
                <w:lang w:val="en-GB" w:eastAsia="zh-CN"/>
              </w:rPr>
              <w:tab/>
            </w:r>
            <w:r w:rsidR="00120FF5" w:rsidRPr="002E4EF9">
              <w:rPr>
                <w:rStyle w:val="ad"/>
                <w:noProof/>
              </w:rPr>
              <w:t>Conceptual Model</w:t>
            </w:r>
            <w:r w:rsidR="00120FF5">
              <w:rPr>
                <w:noProof/>
                <w:webHidden/>
              </w:rPr>
              <w:tab/>
            </w:r>
            <w:r w:rsidR="00120FF5">
              <w:rPr>
                <w:noProof/>
                <w:webHidden/>
              </w:rPr>
              <w:fldChar w:fldCharType="begin"/>
            </w:r>
            <w:r w:rsidR="00120FF5">
              <w:rPr>
                <w:noProof/>
                <w:webHidden/>
              </w:rPr>
              <w:instrText xml:space="preserve"> PAGEREF _Toc42007072 \h </w:instrText>
            </w:r>
            <w:r w:rsidR="00120FF5">
              <w:rPr>
                <w:noProof/>
                <w:webHidden/>
              </w:rPr>
            </w:r>
            <w:r w:rsidR="00120FF5">
              <w:rPr>
                <w:noProof/>
                <w:webHidden/>
              </w:rPr>
              <w:fldChar w:fldCharType="separate"/>
            </w:r>
            <w:r w:rsidR="00120FF5">
              <w:rPr>
                <w:noProof/>
                <w:webHidden/>
              </w:rPr>
              <w:t>41</w:t>
            </w:r>
            <w:r w:rsidR="00120FF5">
              <w:rPr>
                <w:noProof/>
                <w:webHidden/>
              </w:rPr>
              <w:fldChar w:fldCharType="end"/>
            </w:r>
          </w:hyperlink>
        </w:p>
        <w:p w14:paraId="212EA714" w14:textId="1DAB8237" w:rsidR="00120FF5" w:rsidRDefault="00FE7F3A">
          <w:pPr>
            <w:pStyle w:val="23"/>
            <w:tabs>
              <w:tab w:val="left" w:pos="960"/>
              <w:tab w:val="right" w:leader="dot" w:pos="8494"/>
            </w:tabs>
            <w:rPr>
              <w:noProof/>
              <w:kern w:val="0"/>
              <w:sz w:val="22"/>
              <w:lang w:val="en-GB" w:eastAsia="zh-CN"/>
            </w:rPr>
          </w:pPr>
          <w:hyperlink w:anchor="_Toc42007073" w:history="1">
            <w:r w:rsidR="00120FF5" w:rsidRPr="002E4EF9">
              <w:rPr>
                <w:rStyle w:val="ad"/>
                <w:rFonts w:ascii="Times New Roman" w:hAnsi="Times New Roman" w:cs="Times New Roman"/>
                <w:noProof/>
              </w:rPr>
              <w:t>5.1</w:t>
            </w:r>
            <w:r w:rsidR="00120FF5">
              <w:rPr>
                <w:noProof/>
                <w:kern w:val="0"/>
                <w:sz w:val="22"/>
                <w:lang w:val="en-GB" w:eastAsia="zh-CN"/>
              </w:rPr>
              <w:tab/>
            </w:r>
            <w:r w:rsidR="00120FF5" w:rsidRPr="002E4EF9">
              <w:rPr>
                <w:rStyle w:val="ad"/>
                <w:noProof/>
              </w:rPr>
              <w:t>Information Mapping</w:t>
            </w:r>
            <w:r w:rsidR="00120FF5">
              <w:rPr>
                <w:noProof/>
                <w:webHidden/>
              </w:rPr>
              <w:tab/>
            </w:r>
            <w:r w:rsidR="00120FF5">
              <w:rPr>
                <w:noProof/>
                <w:webHidden/>
              </w:rPr>
              <w:fldChar w:fldCharType="begin"/>
            </w:r>
            <w:r w:rsidR="00120FF5">
              <w:rPr>
                <w:noProof/>
                <w:webHidden/>
              </w:rPr>
              <w:instrText xml:space="preserve"> PAGEREF _Toc42007073 \h </w:instrText>
            </w:r>
            <w:r w:rsidR="00120FF5">
              <w:rPr>
                <w:noProof/>
                <w:webHidden/>
              </w:rPr>
            </w:r>
            <w:r w:rsidR="00120FF5">
              <w:rPr>
                <w:noProof/>
                <w:webHidden/>
              </w:rPr>
              <w:fldChar w:fldCharType="separate"/>
            </w:r>
            <w:r w:rsidR="00120FF5">
              <w:rPr>
                <w:noProof/>
                <w:webHidden/>
              </w:rPr>
              <w:t>42</w:t>
            </w:r>
            <w:r w:rsidR="00120FF5">
              <w:rPr>
                <w:noProof/>
                <w:webHidden/>
              </w:rPr>
              <w:fldChar w:fldCharType="end"/>
            </w:r>
          </w:hyperlink>
        </w:p>
        <w:p w14:paraId="15CC5EF1" w14:textId="56868F78" w:rsidR="00120FF5" w:rsidRDefault="00FE7F3A">
          <w:pPr>
            <w:pStyle w:val="33"/>
            <w:tabs>
              <w:tab w:val="left" w:pos="1320"/>
              <w:tab w:val="right" w:leader="dot" w:pos="8494"/>
            </w:tabs>
            <w:rPr>
              <w:noProof/>
              <w:kern w:val="0"/>
              <w:sz w:val="22"/>
              <w:lang w:val="en-GB" w:eastAsia="zh-CN"/>
            </w:rPr>
          </w:pPr>
          <w:hyperlink w:anchor="_Toc42007074" w:history="1">
            <w:r w:rsidR="00120FF5" w:rsidRPr="002E4EF9">
              <w:rPr>
                <w:rStyle w:val="ad"/>
                <w:noProof/>
              </w:rPr>
              <w:t>5.1.1.1</w:t>
            </w:r>
            <w:r w:rsidR="00120FF5">
              <w:rPr>
                <w:noProof/>
                <w:kern w:val="0"/>
                <w:sz w:val="22"/>
                <w:lang w:val="en-GB" w:eastAsia="zh-CN"/>
              </w:rPr>
              <w:tab/>
            </w:r>
            <w:r w:rsidR="00120FF5" w:rsidRPr="002E4EF9">
              <w:rPr>
                <w:rStyle w:val="ad"/>
                <w:noProof/>
              </w:rPr>
              <w:t>Referenced CCL</w:t>
            </w:r>
            <w:r w:rsidR="00120FF5">
              <w:rPr>
                <w:noProof/>
                <w:webHidden/>
              </w:rPr>
              <w:tab/>
            </w:r>
            <w:r w:rsidR="00120FF5">
              <w:rPr>
                <w:noProof/>
                <w:webHidden/>
              </w:rPr>
              <w:fldChar w:fldCharType="begin"/>
            </w:r>
            <w:r w:rsidR="00120FF5">
              <w:rPr>
                <w:noProof/>
                <w:webHidden/>
              </w:rPr>
              <w:instrText xml:space="preserve"> PAGEREF _Toc42007074 \h </w:instrText>
            </w:r>
            <w:r w:rsidR="00120FF5">
              <w:rPr>
                <w:noProof/>
                <w:webHidden/>
              </w:rPr>
            </w:r>
            <w:r w:rsidR="00120FF5">
              <w:rPr>
                <w:noProof/>
                <w:webHidden/>
              </w:rPr>
              <w:fldChar w:fldCharType="separate"/>
            </w:r>
            <w:r w:rsidR="00120FF5">
              <w:rPr>
                <w:noProof/>
                <w:webHidden/>
              </w:rPr>
              <w:t>42</w:t>
            </w:r>
            <w:r w:rsidR="00120FF5">
              <w:rPr>
                <w:noProof/>
                <w:webHidden/>
              </w:rPr>
              <w:fldChar w:fldCharType="end"/>
            </w:r>
          </w:hyperlink>
        </w:p>
        <w:p w14:paraId="5C6311A0" w14:textId="4EEE36D7" w:rsidR="00120FF5" w:rsidRDefault="00FE7F3A">
          <w:pPr>
            <w:pStyle w:val="23"/>
            <w:tabs>
              <w:tab w:val="left" w:pos="960"/>
              <w:tab w:val="right" w:leader="dot" w:pos="8494"/>
            </w:tabs>
            <w:rPr>
              <w:noProof/>
              <w:kern w:val="0"/>
              <w:sz w:val="22"/>
              <w:lang w:val="en-GB" w:eastAsia="zh-CN"/>
            </w:rPr>
          </w:pPr>
          <w:hyperlink w:anchor="_Toc42007075" w:history="1">
            <w:r w:rsidR="00120FF5" w:rsidRPr="002E4EF9">
              <w:rPr>
                <w:rStyle w:val="ad"/>
                <w:rFonts w:ascii="Times New Roman" w:hAnsi="Times New Roman" w:cs="Times New Roman"/>
                <w:noProof/>
              </w:rPr>
              <w:t>5.2</w:t>
            </w:r>
            <w:r w:rsidR="00120FF5">
              <w:rPr>
                <w:noProof/>
                <w:kern w:val="0"/>
                <w:sz w:val="22"/>
                <w:lang w:val="en-GB" w:eastAsia="zh-CN"/>
              </w:rPr>
              <w:tab/>
            </w:r>
            <w:r w:rsidR="00120FF5" w:rsidRPr="002E4EF9">
              <w:rPr>
                <w:rStyle w:val="ad"/>
                <w:noProof/>
              </w:rPr>
              <w:t>Logical Message Structure</w:t>
            </w:r>
            <w:r w:rsidR="00120FF5">
              <w:rPr>
                <w:noProof/>
                <w:webHidden/>
              </w:rPr>
              <w:tab/>
            </w:r>
            <w:r w:rsidR="00120FF5">
              <w:rPr>
                <w:noProof/>
                <w:webHidden/>
              </w:rPr>
              <w:fldChar w:fldCharType="begin"/>
            </w:r>
            <w:r w:rsidR="00120FF5">
              <w:rPr>
                <w:noProof/>
                <w:webHidden/>
              </w:rPr>
              <w:instrText xml:space="preserve"> PAGEREF _Toc42007075 \h </w:instrText>
            </w:r>
            <w:r w:rsidR="00120FF5">
              <w:rPr>
                <w:noProof/>
                <w:webHidden/>
              </w:rPr>
            </w:r>
            <w:r w:rsidR="00120FF5">
              <w:rPr>
                <w:noProof/>
                <w:webHidden/>
              </w:rPr>
              <w:fldChar w:fldCharType="separate"/>
            </w:r>
            <w:r w:rsidR="00120FF5">
              <w:rPr>
                <w:noProof/>
                <w:webHidden/>
              </w:rPr>
              <w:t>48</w:t>
            </w:r>
            <w:r w:rsidR="00120FF5">
              <w:rPr>
                <w:noProof/>
                <w:webHidden/>
              </w:rPr>
              <w:fldChar w:fldCharType="end"/>
            </w:r>
          </w:hyperlink>
        </w:p>
        <w:p w14:paraId="5FA80B4D" w14:textId="116789DC" w:rsidR="00120FF5" w:rsidRDefault="00FE7F3A">
          <w:pPr>
            <w:pStyle w:val="33"/>
            <w:tabs>
              <w:tab w:val="left" w:pos="960"/>
              <w:tab w:val="right" w:leader="dot" w:pos="8494"/>
            </w:tabs>
            <w:rPr>
              <w:noProof/>
              <w:kern w:val="0"/>
              <w:sz w:val="22"/>
              <w:lang w:val="en-GB" w:eastAsia="zh-CN"/>
            </w:rPr>
          </w:pPr>
          <w:hyperlink w:anchor="_Toc42007076" w:history="1">
            <w:r w:rsidR="00120FF5" w:rsidRPr="002E4EF9">
              <w:rPr>
                <w:rStyle w:val="ad"/>
                <w:noProof/>
              </w:rPr>
              <w:t>6</w:t>
            </w:r>
            <w:r w:rsidR="00120FF5">
              <w:rPr>
                <w:noProof/>
                <w:kern w:val="0"/>
                <w:sz w:val="22"/>
                <w:lang w:val="en-GB" w:eastAsia="zh-CN"/>
              </w:rPr>
              <w:tab/>
            </w:r>
            <w:r w:rsidR="00120FF5" w:rsidRPr="002E4EF9">
              <w:rPr>
                <w:rStyle w:val="ad"/>
                <w:noProof/>
              </w:rPr>
              <w:t>Message Assembly</w:t>
            </w:r>
            <w:r w:rsidR="00120FF5">
              <w:rPr>
                <w:noProof/>
                <w:webHidden/>
              </w:rPr>
              <w:tab/>
            </w:r>
            <w:r w:rsidR="00120FF5">
              <w:rPr>
                <w:noProof/>
                <w:webHidden/>
              </w:rPr>
              <w:fldChar w:fldCharType="begin"/>
            </w:r>
            <w:r w:rsidR="00120FF5">
              <w:rPr>
                <w:noProof/>
                <w:webHidden/>
              </w:rPr>
              <w:instrText xml:space="preserve"> PAGEREF _Toc42007076 \h </w:instrText>
            </w:r>
            <w:r w:rsidR="00120FF5">
              <w:rPr>
                <w:noProof/>
                <w:webHidden/>
              </w:rPr>
            </w:r>
            <w:r w:rsidR="00120FF5">
              <w:rPr>
                <w:noProof/>
                <w:webHidden/>
              </w:rPr>
              <w:fldChar w:fldCharType="separate"/>
            </w:r>
            <w:r w:rsidR="00120FF5">
              <w:rPr>
                <w:noProof/>
                <w:webHidden/>
              </w:rPr>
              <w:t>48</w:t>
            </w:r>
            <w:r w:rsidR="00120FF5">
              <w:rPr>
                <w:noProof/>
                <w:webHidden/>
              </w:rPr>
              <w:fldChar w:fldCharType="end"/>
            </w:r>
          </w:hyperlink>
        </w:p>
        <w:p w14:paraId="4CC6838E" w14:textId="16876D3C" w:rsidR="00120FF5" w:rsidRDefault="00FE7F3A">
          <w:pPr>
            <w:pStyle w:val="33"/>
            <w:tabs>
              <w:tab w:val="left" w:pos="960"/>
              <w:tab w:val="right" w:leader="dot" w:pos="8494"/>
            </w:tabs>
            <w:rPr>
              <w:noProof/>
              <w:kern w:val="0"/>
              <w:sz w:val="22"/>
              <w:lang w:val="en-GB" w:eastAsia="zh-CN"/>
            </w:rPr>
          </w:pPr>
          <w:hyperlink w:anchor="_Toc42007077" w:history="1">
            <w:r w:rsidR="00120FF5" w:rsidRPr="002E4EF9">
              <w:rPr>
                <w:rStyle w:val="ad"/>
                <w:rFonts w:ascii="Arial" w:hAnsi="Arial" w:cs="Arial"/>
                <w:noProof/>
              </w:rPr>
              <w:t>7</w:t>
            </w:r>
            <w:r w:rsidR="00120FF5">
              <w:rPr>
                <w:noProof/>
                <w:kern w:val="0"/>
                <w:sz w:val="22"/>
                <w:lang w:val="en-GB" w:eastAsia="zh-CN"/>
              </w:rPr>
              <w:tab/>
            </w:r>
            <w:r w:rsidR="00120FF5" w:rsidRPr="002E4EF9">
              <w:rPr>
                <w:rStyle w:val="ad"/>
                <w:noProof/>
              </w:rPr>
              <w:t>Message Business Information Entities Used</w:t>
            </w:r>
            <w:r w:rsidR="00120FF5">
              <w:rPr>
                <w:noProof/>
                <w:webHidden/>
              </w:rPr>
              <w:tab/>
            </w:r>
            <w:r w:rsidR="00120FF5">
              <w:rPr>
                <w:noProof/>
                <w:webHidden/>
              </w:rPr>
              <w:fldChar w:fldCharType="begin"/>
            </w:r>
            <w:r w:rsidR="00120FF5">
              <w:rPr>
                <w:noProof/>
                <w:webHidden/>
              </w:rPr>
              <w:instrText xml:space="preserve"> PAGEREF _Toc42007077 \h </w:instrText>
            </w:r>
            <w:r w:rsidR="00120FF5">
              <w:rPr>
                <w:noProof/>
                <w:webHidden/>
              </w:rPr>
            </w:r>
            <w:r w:rsidR="00120FF5">
              <w:rPr>
                <w:noProof/>
                <w:webHidden/>
              </w:rPr>
              <w:fldChar w:fldCharType="separate"/>
            </w:r>
            <w:r w:rsidR="00120FF5">
              <w:rPr>
                <w:noProof/>
                <w:webHidden/>
              </w:rPr>
              <w:t>49</w:t>
            </w:r>
            <w:r w:rsidR="00120FF5">
              <w:rPr>
                <w:noProof/>
                <w:webHidden/>
              </w:rPr>
              <w:fldChar w:fldCharType="end"/>
            </w:r>
          </w:hyperlink>
        </w:p>
        <w:p w14:paraId="76B1BEB7" w14:textId="2BDC2D88" w:rsidR="00120FF5" w:rsidRDefault="00FE7F3A">
          <w:pPr>
            <w:pStyle w:val="23"/>
            <w:tabs>
              <w:tab w:val="left" w:pos="960"/>
              <w:tab w:val="right" w:leader="dot" w:pos="8494"/>
            </w:tabs>
            <w:rPr>
              <w:noProof/>
              <w:kern w:val="0"/>
              <w:sz w:val="22"/>
              <w:lang w:val="en-GB" w:eastAsia="zh-CN"/>
            </w:rPr>
          </w:pPr>
          <w:hyperlink w:anchor="_Toc42007078" w:history="1">
            <w:r w:rsidR="00120FF5" w:rsidRPr="002E4EF9">
              <w:rPr>
                <w:rStyle w:val="ad"/>
                <w:rFonts w:ascii="Times New Roman" w:hAnsi="Times New Roman" w:cs="Times New Roman"/>
                <w:noProof/>
              </w:rPr>
              <w:t>7.1</w:t>
            </w:r>
            <w:r w:rsidR="00120FF5">
              <w:rPr>
                <w:noProof/>
                <w:kern w:val="0"/>
                <w:sz w:val="22"/>
                <w:lang w:val="en-GB" w:eastAsia="zh-CN"/>
              </w:rPr>
              <w:tab/>
            </w:r>
            <w:r w:rsidR="00120FF5" w:rsidRPr="002E4EF9">
              <w:rPr>
                <w:rStyle w:val="ad"/>
                <w:noProof/>
              </w:rPr>
              <w:t>Message Library Update</w:t>
            </w:r>
            <w:r w:rsidR="00120FF5">
              <w:rPr>
                <w:noProof/>
                <w:webHidden/>
              </w:rPr>
              <w:tab/>
            </w:r>
            <w:r w:rsidR="00120FF5">
              <w:rPr>
                <w:noProof/>
                <w:webHidden/>
              </w:rPr>
              <w:fldChar w:fldCharType="begin"/>
            </w:r>
            <w:r w:rsidR="00120FF5">
              <w:rPr>
                <w:noProof/>
                <w:webHidden/>
              </w:rPr>
              <w:instrText xml:space="preserve"> PAGEREF _Toc42007078 \h </w:instrText>
            </w:r>
            <w:r w:rsidR="00120FF5">
              <w:rPr>
                <w:noProof/>
                <w:webHidden/>
              </w:rPr>
            </w:r>
            <w:r w:rsidR="00120FF5">
              <w:rPr>
                <w:noProof/>
                <w:webHidden/>
              </w:rPr>
              <w:fldChar w:fldCharType="separate"/>
            </w:r>
            <w:r w:rsidR="00120FF5">
              <w:rPr>
                <w:noProof/>
                <w:webHidden/>
              </w:rPr>
              <w:t>51</w:t>
            </w:r>
            <w:r w:rsidR="00120FF5">
              <w:rPr>
                <w:noProof/>
                <w:webHidden/>
              </w:rPr>
              <w:fldChar w:fldCharType="end"/>
            </w:r>
          </w:hyperlink>
        </w:p>
        <w:p w14:paraId="1BEE7469" w14:textId="13E19254" w:rsidR="00120FF5" w:rsidRDefault="00FE7F3A">
          <w:pPr>
            <w:pStyle w:val="33"/>
            <w:tabs>
              <w:tab w:val="left" w:pos="960"/>
              <w:tab w:val="right" w:leader="dot" w:pos="8494"/>
            </w:tabs>
            <w:rPr>
              <w:noProof/>
              <w:kern w:val="0"/>
              <w:sz w:val="22"/>
              <w:lang w:val="en-GB" w:eastAsia="zh-CN"/>
            </w:rPr>
          </w:pPr>
          <w:hyperlink w:anchor="_Toc42007079" w:history="1">
            <w:r w:rsidR="00120FF5" w:rsidRPr="002E4EF9">
              <w:rPr>
                <w:rStyle w:val="ad"/>
                <w:noProof/>
                <w:lang w:val="en-GB"/>
              </w:rPr>
              <w:t>8</w:t>
            </w:r>
            <w:r w:rsidR="00120FF5">
              <w:rPr>
                <w:noProof/>
                <w:kern w:val="0"/>
                <w:sz w:val="22"/>
                <w:lang w:val="en-GB" w:eastAsia="zh-CN"/>
              </w:rPr>
              <w:tab/>
            </w:r>
            <w:r w:rsidR="00120FF5" w:rsidRPr="002E4EF9">
              <w:rPr>
                <w:rStyle w:val="ad"/>
                <w:noProof/>
              </w:rPr>
              <w:t xml:space="preserve">Message Assembly </w:t>
            </w:r>
            <w:r w:rsidR="00120FF5" w:rsidRPr="002E4EF9">
              <w:rPr>
                <w:rStyle w:val="ad"/>
                <w:noProof/>
                <w:lang w:val="en-GB"/>
              </w:rPr>
              <w:t>Submission</w:t>
            </w:r>
            <w:r w:rsidR="00120FF5">
              <w:rPr>
                <w:noProof/>
                <w:webHidden/>
              </w:rPr>
              <w:tab/>
            </w:r>
            <w:r w:rsidR="00120FF5">
              <w:rPr>
                <w:noProof/>
                <w:webHidden/>
              </w:rPr>
              <w:fldChar w:fldCharType="begin"/>
            </w:r>
            <w:r w:rsidR="00120FF5">
              <w:rPr>
                <w:noProof/>
                <w:webHidden/>
              </w:rPr>
              <w:instrText xml:space="preserve"> PAGEREF _Toc42007079 \h </w:instrText>
            </w:r>
            <w:r w:rsidR="00120FF5">
              <w:rPr>
                <w:noProof/>
                <w:webHidden/>
              </w:rPr>
            </w:r>
            <w:r w:rsidR="00120FF5">
              <w:rPr>
                <w:noProof/>
                <w:webHidden/>
              </w:rPr>
              <w:fldChar w:fldCharType="separate"/>
            </w:r>
            <w:r w:rsidR="00120FF5">
              <w:rPr>
                <w:noProof/>
                <w:webHidden/>
              </w:rPr>
              <w:t>51</w:t>
            </w:r>
            <w:r w:rsidR="00120FF5">
              <w:rPr>
                <w:noProof/>
                <w:webHidden/>
              </w:rPr>
              <w:fldChar w:fldCharType="end"/>
            </w:r>
          </w:hyperlink>
        </w:p>
        <w:p w14:paraId="25F4926C" w14:textId="0605D6FC" w:rsidR="00120FF5" w:rsidRDefault="00FE7F3A">
          <w:pPr>
            <w:pStyle w:val="23"/>
            <w:tabs>
              <w:tab w:val="left" w:pos="960"/>
              <w:tab w:val="right" w:leader="dot" w:pos="8494"/>
            </w:tabs>
            <w:rPr>
              <w:noProof/>
              <w:kern w:val="0"/>
              <w:sz w:val="22"/>
              <w:lang w:val="en-GB" w:eastAsia="zh-CN"/>
            </w:rPr>
          </w:pPr>
          <w:hyperlink w:anchor="_Toc42007080" w:history="1">
            <w:r w:rsidR="00120FF5" w:rsidRPr="002E4EF9">
              <w:rPr>
                <w:rStyle w:val="ad"/>
                <w:rFonts w:ascii="Times New Roman" w:hAnsi="Times New Roman" w:cs="Times New Roman"/>
                <w:noProof/>
              </w:rPr>
              <w:t>8.1</w:t>
            </w:r>
            <w:r w:rsidR="00120FF5">
              <w:rPr>
                <w:noProof/>
                <w:kern w:val="0"/>
                <w:sz w:val="22"/>
                <w:lang w:val="en-GB" w:eastAsia="zh-CN"/>
              </w:rPr>
              <w:tab/>
            </w:r>
            <w:r w:rsidR="00120FF5" w:rsidRPr="002E4EF9">
              <w:rPr>
                <w:rStyle w:val="ad"/>
                <w:noProof/>
              </w:rPr>
              <w:t>Definition of Terms</w:t>
            </w:r>
            <w:r w:rsidR="00120FF5">
              <w:rPr>
                <w:noProof/>
                <w:webHidden/>
              </w:rPr>
              <w:tab/>
            </w:r>
            <w:r w:rsidR="00120FF5">
              <w:rPr>
                <w:noProof/>
                <w:webHidden/>
              </w:rPr>
              <w:fldChar w:fldCharType="begin"/>
            </w:r>
            <w:r w:rsidR="00120FF5">
              <w:rPr>
                <w:noProof/>
                <w:webHidden/>
              </w:rPr>
              <w:instrText xml:space="preserve"> PAGEREF _Toc42007080 \h </w:instrText>
            </w:r>
            <w:r w:rsidR="00120FF5">
              <w:rPr>
                <w:noProof/>
                <w:webHidden/>
              </w:rPr>
            </w:r>
            <w:r w:rsidR="00120FF5">
              <w:rPr>
                <w:noProof/>
                <w:webHidden/>
              </w:rPr>
              <w:fldChar w:fldCharType="separate"/>
            </w:r>
            <w:r w:rsidR="00120FF5">
              <w:rPr>
                <w:noProof/>
                <w:webHidden/>
              </w:rPr>
              <w:t>51</w:t>
            </w:r>
            <w:r w:rsidR="00120FF5">
              <w:rPr>
                <w:noProof/>
                <w:webHidden/>
              </w:rPr>
              <w:fldChar w:fldCharType="end"/>
            </w:r>
          </w:hyperlink>
        </w:p>
        <w:p w14:paraId="76ACFB95" w14:textId="6D3860B2" w:rsidR="00055745" w:rsidRDefault="00055745">
          <w:r>
            <w:fldChar w:fldCharType="end"/>
          </w:r>
        </w:p>
      </w:sdtContent>
    </w:sdt>
    <w:p w14:paraId="47E0874D" w14:textId="0BB36E84" w:rsidR="009E16A0" w:rsidRPr="005E2169" w:rsidRDefault="00464E88" w:rsidP="00464E88">
      <w:pPr>
        <w:widowControl/>
        <w:jc w:val="left"/>
        <w:rPr>
          <w:rFonts w:ascii="Times New Roman" w:hAnsi="Times New Roman" w:cs="Times New Roman"/>
          <w:sz w:val="44"/>
          <w:szCs w:val="44"/>
        </w:rPr>
      </w:pPr>
      <w:r>
        <w:rPr>
          <w:rFonts w:ascii="Times New Roman" w:hAnsi="Times New Roman" w:cs="Times New Roman"/>
          <w:sz w:val="44"/>
          <w:szCs w:val="44"/>
        </w:rPr>
        <w:br w:type="page"/>
      </w:r>
    </w:p>
    <w:p w14:paraId="3F521702" w14:textId="3C8A475F" w:rsidR="005E2169" w:rsidRDefault="005E2169" w:rsidP="009E16A0">
      <w:pPr>
        <w:pStyle w:val="1"/>
      </w:pPr>
      <w:bookmarkStart w:id="0" w:name="_Toc19008046"/>
      <w:bookmarkStart w:id="1" w:name="_Toc42007035"/>
      <w:r w:rsidRPr="004D0E7B">
        <w:lastRenderedPageBreak/>
        <w:t>About this</w:t>
      </w:r>
      <w:r w:rsidRPr="004D0E7B">
        <w:rPr>
          <w:spacing w:val="-4"/>
        </w:rPr>
        <w:t xml:space="preserve"> </w:t>
      </w:r>
      <w:r w:rsidRPr="004D0E7B">
        <w:t>document</w:t>
      </w:r>
      <w:bookmarkEnd w:id="0"/>
      <w:bookmarkEnd w:id="1"/>
    </w:p>
    <w:p w14:paraId="4DE0B1D8" w14:textId="18577A68" w:rsidR="003E3D77" w:rsidRPr="003E3D77" w:rsidRDefault="00AD428E" w:rsidP="00AD428E">
      <w:bookmarkStart w:id="2" w:name="_Toc19008048"/>
      <w:r w:rsidRPr="00AD428E">
        <w:rPr>
          <w:rFonts w:hint="eastAsia"/>
        </w:rPr>
        <w:t>このガイドラインでは、コアコンポーネントビジネスドキュメントアセンブリ技術仕様（</w:t>
      </w:r>
      <w:r w:rsidRPr="00AD428E">
        <w:t>CCBDA）に従ってUN / CEFACT準拠のXMLメッセージを作成する方法について説明します。</w:t>
      </w:r>
    </w:p>
    <w:p w14:paraId="1FE0E3E7" w14:textId="78EA7B73" w:rsidR="000A3F37" w:rsidRDefault="000A3F37" w:rsidP="000A3F37">
      <w:pPr>
        <w:pStyle w:val="2"/>
      </w:pPr>
      <w:bookmarkStart w:id="3" w:name="_Toc42007036"/>
      <w:r w:rsidRPr="005E2169">
        <w:t>Executive Summary</w:t>
      </w:r>
      <w:bookmarkEnd w:id="2"/>
      <w:bookmarkEnd w:id="3"/>
    </w:p>
    <w:p w14:paraId="75E89850" w14:textId="77777777" w:rsidR="00AD428E" w:rsidRPr="00AD428E" w:rsidRDefault="00AD428E" w:rsidP="00AD428E">
      <w:r w:rsidRPr="00AD428E">
        <w:rPr>
          <w:rFonts w:hint="eastAsia"/>
        </w:rPr>
        <w:t>貿易円滑化と</w:t>
      </w:r>
      <w:r w:rsidRPr="00AD428E">
        <w:t>e-ビジネスの分野でのセマンティック相互運用性については、UN / CEFACT技術仕様と辞書を世界でより広く使用する必要があります。</w:t>
      </w:r>
    </w:p>
    <w:p w14:paraId="41D77607" w14:textId="77281904" w:rsidR="00AD428E" w:rsidRPr="000C31DC" w:rsidRDefault="00AD428E" w:rsidP="00AD428E">
      <w:r w:rsidRPr="00AD428E">
        <w:t>UN / CEFACT Webサイトには、汎用のビジネス情報エンティティやコードリストなど、広く使用されるように設計されたいくつかの標準メッセージが公開されています。</w:t>
      </w:r>
    </w:p>
    <w:p w14:paraId="51EAED8F" w14:textId="77777777" w:rsidR="00AD428E" w:rsidRPr="00AD428E" w:rsidRDefault="00AD428E" w:rsidP="00AD428E">
      <w:r w:rsidRPr="00AD428E">
        <w:rPr>
          <w:rFonts w:hint="eastAsia"/>
        </w:rPr>
        <w:t>一方、トレーディングパートナのニーズの範囲内で使用されるユーザーのアプリケーションは、標準メッセージの情報の一部を処理できます。</w:t>
      </w:r>
      <w:r w:rsidRPr="00AD428E">
        <w:t xml:space="preserve"> これにより、ユーザー、特にSMEの間で次のような問題が発生する可能性があります。</w:t>
      </w:r>
    </w:p>
    <w:p w14:paraId="3CA87612" w14:textId="77777777" w:rsidR="00AD428E" w:rsidRPr="00AD428E" w:rsidRDefault="00AD428E" w:rsidP="00AD428E">
      <w:r w:rsidRPr="00AD428E">
        <w:rPr>
          <w:rFonts w:hint="eastAsia"/>
        </w:rPr>
        <w:t>（</w:t>
      </w:r>
      <w:r w:rsidRPr="00AD428E">
        <w:t>1）ユーザーのアプリケーションで使用される小さな情報セットには、大きなサイズの標準メッセージが必要です。</w:t>
      </w:r>
    </w:p>
    <w:p w14:paraId="25C65254" w14:textId="77777777" w:rsidR="00AD428E" w:rsidRPr="00AD428E" w:rsidRDefault="00AD428E" w:rsidP="00AD428E">
      <w:r w:rsidRPr="00AD428E">
        <w:rPr>
          <w:rFonts w:hint="eastAsia"/>
        </w:rPr>
        <w:t>（</w:t>
      </w:r>
      <w:r w:rsidRPr="00AD428E">
        <w:t>2）各ユーザーアプリケーションは、標準メッセージで定義された一連の情報を処理する必要があります。</w:t>
      </w:r>
    </w:p>
    <w:p w14:paraId="62C74DB9" w14:textId="4451266C" w:rsidR="00C03909" w:rsidRDefault="00AD428E" w:rsidP="00AD428E">
      <w:r w:rsidRPr="00AD428E">
        <w:rPr>
          <w:rFonts w:hint="eastAsia"/>
        </w:rPr>
        <w:t>（</w:t>
      </w:r>
      <w:r w:rsidRPr="00AD428E">
        <w:t>3）ユーザーは、受信した標準メッセージで使用可能な情報のセットを予測できません。</w:t>
      </w:r>
    </w:p>
    <w:p w14:paraId="14F4278B" w14:textId="77777777" w:rsidR="002B063E" w:rsidRDefault="002B063E" w:rsidP="00AD428E"/>
    <w:p w14:paraId="3F15CC73" w14:textId="6969A537" w:rsidR="00AD428E" w:rsidRPr="00AD428E" w:rsidRDefault="00AD428E" w:rsidP="00AD428E">
      <w:r w:rsidRPr="00AD428E">
        <w:rPr>
          <w:rFonts w:hint="eastAsia"/>
        </w:rPr>
        <w:t>幸い、標準メッセージのサブセットを定義できる技術仕様</w:t>
      </w:r>
      <w:r w:rsidRPr="00AD428E">
        <w:t>Core Component Business Document Assembly（CCBDA）があります。</w:t>
      </w:r>
    </w:p>
    <w:p w14:paraId="3C48B407" w14:textId="42513AE8" w:rsidR="00AD428E" w:rsidRDefault="00AD428E" w:rsidP="00AD428E">
      <w:r w:rsidRPr="00AD428E">
        <w:rPr>
          <w:rFonts w:hint="eastAsia"/>
        </w:rPr>
        <w:t>このガイドラインでは、</w:t>
      </w:r>
      <w:r w:rsidRPr="00AD428E">
        <w:t>CCBDAに基づく2種類のメッセージ構築アプローチを紹介します。</w:t>
      </w:r>
    </w:p>
    <w:p w14:paraId="4C292025" w14:textId="65EFB5B9" w:rsidR="00AD428E" w:rsidRPr="00AD428E" w:rsidRDefault="00AD428E" w:rsidP="00AD428E">
      <w:pPr>
        <w:pStyle w:val="a3"/>
        <w:numPr>
          <w:ilvl w:val="0"/>
          <w:numId w:val="54"/>
        </w:numPr>
        <w:ind w:leftChars="200" w:left="840"/>
      </w:pPr>
      <w:r w:rsidRPr="00AD428E">
        <w:t>ドキュメント中心のアプローチ：</w:t>
      </w:r>
    </w:p>
    <w:p w14:paraId="747D3DF0" w14:textId="60C30341" w:rsidR="00AD428E" w:rsidRPr="008C0F81" w:rsidRDefault="00AD428E" w:rsidP="00AD428E">
      <w:pPr>
        <w:pStyle w:val="a3"/>
      </w:pPr>
      <w:r w:rsidRPr="00AD428E">
        <w:rPr>
          <w:rFonts w:hint="eastAsia"/>
        </w:rPr>
        <w:t>特定のビジネスプロセス内のメッセージビジネス情報エンティティ（</w:t>
      </w:r>
      <w:r w:rsidRPr="00AD428E">
        <w:t>MBIE）のコレクションであり、ビジネスデータ交換のニーズをカバーするように構成されています。 MBIEは、ビジネスニーズに従って、UN / CEFACTコアコンポーネントライブラリ（CCL）に登録されているBIEに基づいて制限される場合があります。</w:t>
      </w:r>
    </w:p>
    <w:p w14:paraId="07CBC891" w14:textId="5A5D4130" w:rsidR="00AD428E" w:rsidRPr="00AD428E" w:rsidRDefault="00AD428E" w:rsidP="00AD428E">
      <w:pPr>
        <w:pStyle w:val="a3"/>
        <w:numPr>
          <w:ilvl w:val="0"/>
          <w:numId w:val="55"/>
        </w:numPr>
        <w:ind w:leftChars="200" w:left="840"/>
      </w:pPr>
      <w:r w:rsidRPr="00AD428E">
        <w:t>参照データモデルアプローチ：</w:t>
      </w:r>
    </w:p>
    <w:p w14:paraId="46AF652E" w14:textId="2FDA0778" w:rsidR="008C0F81" w:rsidRDefault="00AD428E" w:rsidP="00AD428E">
      <w:pPr>
        <w:pStyle w:val="a3"/>
      </w:pPr>
      <w:r w:rsidRPr="00AD428E">
        <w:rPr>
          <w:rFonts w:hint="eastAsia"/>
        </w:rPr>
        <w:t>特定のドメインまたはサブドメイン内のビジネス情報のニーズを表す参照ビジネス情報エンティティ（参照</w:t>
      </w:r>
      <w:r w:rsidRPr="00AD428E">
        <w:t>BIE）のコレクション。 このコレクションは、「コンテキストCCL」または「コンテキスト化されたCCLのサブセット」とも呼ばれます。</w:t>
      </w:r>
    </w:p>
    <w:p w14:paraId="5A7D9B52" w14:textId="759DBCEF" w:rsidR="00C31A6A" w:rsidRDefault="00C31A6A" w:rsidP="00C31A6A">
      <w:r w:rsidRPr="00C31A6A">
        <w:rPr>
          <w:rFonts w:hint="eastAsia"/>
        </w:rPr>
        <w:t>さらに、このガイドラインは、メッセージ構築のユーザー要件を特定し、それらの要件に対するソリューションを次のように提供します。</w:t>
      </w:r>
    </w:p>
    <w:p w14:paraId="019E16E3" w14:textId="1FBC9087" w:rsidR="00C31A6A" w:rsidRPr="00C31A6A" w:rsidRDefault="00C31A6A" w:rsidP="00C31A6A">
      <w:pPr>
        <w:pStyle w:val="a3"/>
        <w:numPr>
          <w:ilvl w:val="0"/>
          <w:numId w:val="56"/>
        </w:numPr>
        <w:ind w:leftChars="0"/>
      </w:pPr>
      <w:r w:rsidRPr="00C31A6A">
        <w:lastRenderedPageBreak/>
        <w:t>識別MAのガイドライン</w:t>
      </w:r>
    </w:p>
    <w:p w14:paraId="28E0AB61" w14:textId="20014890" w:rsidR="00C31A6A" w:rsidRPr="00C31A6A" w:rsidRDefault="00C31A6A" w:rsidP="00C31A6A">
      <w:pPr>
        <w:pStyle w:val="a3"/>
        <w:numPr>
          <w:ilvl w:val="0"/>
          <w:numId w:val="56"/>
        </w:numPr>
        <w:ind w:leftChars="0"/>
      </w:pPr>
      <w:r w:rsidRPr="00C31A6A">
        <w:t>BIEの制限に関する明確なルール</w:t>
      </w:r>
    </w:p>
    <w:p w14:paraId="4E1B6275" w14:textId="6C4974A8" w:rsidR="00C31A6A" w:rsidRPr="00C31A6A" w:rsidRDefault="00C31A6A" w:rsidP="00C31A6A">
      <w:pPr>
        <w:pStyle w:val="a3"/>
        <w:numPr>
          <w:ilvl w:val="0"/>
          <w:numId w:val="56"/>
        </w:numPr>
        <w:ind w:leftChars="0"/>
      </w:pPr>
      <w:r w:rsidRPr="00C31A6A">
        <w:t>NDR関連のガイドライン</w:t>
      </w:r>
    </w:p>
    <w:p w14:paraId="0B9D0D05" w14:textId="590D41A6" w:rsidR="00C31A6A" w:rsidRPr="00C31A6A" w:rsidRDefault="00C31A6A" w:rsidP="00C31A6A">
      <w:pPr>
        <w:pStyle w:val="a3"/>
        <w:numPr>
          <w:ilvl w:val="0"/>
          <w:numId w:val="56"/>
        </w:numPr>
        <w:ind w:leftChars="0"/>
      </w:pPr>
      <w:r w:rsidRPr="00C31A6A">
        <w:t>コードリストを制限するためのルール</w:t>
      </w:r>
    </w:p>
    <w:p w14:paraId="230920D5" w14:textId="6C9C5771" w:rsidR="00C31A6A" w:rsidRPr="00C31A6A" w:rsidRDefault="00C31A6A" w:rsidP="00C31A6A">
      <w:pPr>
        <w:pStyle w:val="a3"/>
        <w:numPr>
          <w:ilvl w:val="0"/>
          <w:numId w:val="56"/>
        </w:numPr>
        <w:ind w:leftChars="0"/>
      </w:pPr>
      <w:r w:rsidRPr="00C31A6A">
        <w:t>CCBDAに基づくMAの公開ガイドライン</w:t>
      </w:r>
    </w:p>
    <w:p w14:paraId="303D3EB5" w14:textId="44D37799" w:rsidR="00C31A6A" w:rsidRPr="00C31A6A" w:rsidRDefault="00C31A6A" w:rsidP="00C31A6A">
      <w:pPr>
        <w:pStyle w:val="a3"/>
        <w:numPr>
          <w:ilvl w:val="0"/>
          <w:numId w:val="56"/>
        </w:numPr>
        <w:ind w:leftChars="0"/>
      </w:pPr>
      <w:r w:rsidRPr="00C31A6A">
        <w:t>CCBDAテンプレート</w:t>
      </w:r>
    </w:p>
    <w:p w14:paraId="389B697D" w14:textId="7F9FF1A2" w:rsidR="00C31A6A" w:rsidRPr="00C31A6A" w:rsidRDefault="00C31A6A" w:rsidP="00C31A6A">
      <w:pPr>
        <w:pStyle w:val="a3"/>
        <w:numPr>
          <w:ilvl w:val="0"/>
          <w:numId w:val="56"/>
        </w:numPr>
        <w:ind w:leftChars="0"/>
      </w:pPr>
      <w:r w:rsidRPr="00C31A6A">
        <w:t>MBIEのファセット</w:t>
      </w:r>
    </w:p>
    <w:p w14:paraId="3D2AC20B" w14:textId="3605D7E0" w:rsidR="00C31A6A" w:rsidRPr="00C31A6A" w:rsidRDefault="00C31A6A" w:rsidP="00C31A6A">
      <w:pPr>
        <w:pStyle w:val="a3"/>
        <w:numPr>
          <w:ilvl w:val="0"/>
          <w:numId w:val="56"/>
        </w:numPr>
        <w:ind w:leftChars="0"/>
      </w:pPr>
      <w:r w:rsidRPr="00C31A6A">
        <w:t>相互運用性のガイドライン</w:t>
      </w:r>
    </w:p>
    <w:p w14:paraId="3421BB72" w14:textId="19378851" w:rsidR="003E19B5" w:rsidRPr="00C31A6A" w:rsidRDefault="00C31A6A" w:rsidP="00C31A6A">
      <w:pPr>
        <w:pStyle w:val="a3"/>
        <w:numPr>
          <w:ilvl w:val="0"/>
          <w:numId w:val="56"/>
        </w:numPr>
        <w:ind w:leftChars="0"/>
        <w:rPr>
          <w:b/>
          <w:bCs/>
        </w:rPr>
      </w:pPr>
      <w:r w:rsidRPr="00C31A6A">
        <w:t>注釈ガイドライン</w:t>
      </w:r>
    </w:p>
    <w:p w14:paraId="68AAAB80" w14:textId="687656BB" w:rsidR="005E2169" w:rsidRDefault="005E2169" w:rsidP="009E16A0">
      <w:pPr>
        <w:pStyle w:val="2"/>
      </w:pPr>
      <w:bookmarkStart w:id="4" w:name="_Toc19008049"/>
      <w:bookmarkStart w:id="5" w:name="_Toc42007037"/>
      <w:r w:rsidRPr="005E2169">
        <w:rPr>
          <w:rFonts w:hint="eastAsia"/>
        </w:rPr>
        <w:t>S</w:t>
      </w:r>
      <w:r w:rsidRPr="005E2169">
        <w:t>tatus of this document</w:t>
      </w:r>
      <w:bookmarkEnd w:id="4"/>
      <w:bookmarkEnd w:id="5"/>
    </w:p>
    <w:p w14:paraId="0093281F" w14:textId="77777777" w:rsidR="007777A5" w:rsidRPr="007777A5" w:rsidRDefault="007777A5" w:rsidP="007777A5">
      <w:r w:rsidRPr="007777A5">
        <w:rPr>
          <w:rFonts w:hint="eastAsia"/>
        </w:rPr>
        <w:t>このドキュメントは、</w:t>
      </w:r>
      <w:r w:rsidRPr="007777A5">
        <w:t>UN / CEFACT / TRADE / 22ガイドラインのオープン開発プロセスに従って作成されます。</w:t>
      </w:r>
    </w:p>
    <w:p w14:paraId="3E35E3E9" w14:textId="2876E83B" w:rsidR="005C2D19" w:rsidRPr="005C2D19" w:rsidRDefault="007777A5" w:rsidP="007777A5">
      <w:pPr>
        <w:rPr>
          <w:b/>
          <w:bCs/>
        </w:rPr>
      </w:pPr>
      <w:r w:rsidRPr="007777A5">
        <w:rPr>
          <w:rFonts w:hint="eastAsia"/>
        </w:rPr>
        <w:t>このバージョンのガイドラインは、プロジェクトチームで議論するための最初のドラフトです。</w:t>
      </w:r>
    </w:p>
    <w:p w14:paraId="7682325A" w14:textId="2E2CC0E7" w:rsidR="005E2169" w:rsidRDefault="005E2169" w:rsidP="009E16A0">
      <w:pPr>
        <w:pStyle w:val="2"/>
      </w:pPr>
      <w:bookmarkStart w:id="6" w:name="_Toc19008052"/>
      <w:bookmarkStart w:id="7" w:name="_Toc42007038"/>
      <w:r w:rsidRPr="005E2169">
        <w:rPr>
          <w:rFonts w:hint="eastAsia"/>
        </w:rPr>
        <w:t>R</w:t>
      </w:r>
      <w:r w:rsidRPr="005E2169">
        <w:t>evision history</w:t>
      </w:r>
      <w:bookmarkEnd w:id="6"/>
      <w:bookmarkEnd w:id="7"/>
    </w:p>
    <w:p w14:paraId="05F12481" w14:textId="77777777" w:rsidR="004A4FCC" w:rsidRPr="005E2169" w:rsidRDefault="004A4FCC" w:rsidP="009E16A0"/>
    <w:tbl>
      <w:tblPr>
        <w:tblStyle w:val="a5"/>
        <w:tblW w:w="0" w:type="auto"/>
        <w:tblLook w:val="04A0" w:firstRow="1" w:lastRow="0" w:firstColumn="1" w:lastColumn="0" w:noHBand="0" w:noVBand="1"/>
      </w:tblPr>
      <w:tblGrid>
        <w:gridCol w:w="1129"/>
        <w:gridCol w:w="3828"/>
        <w:gridCol w:w="1413"/>
        <w:gridCol w:w="2124"/>
      </w:tblGrid>
      <w:tr w:rsidR="004A4FCC" w14:paraId="50A38AF2" w14:textId="77777777" w:rsidTr="009E16A0">
        <w:trPr>
          <w:trHeight w:val="473"/>
        </w:trPr>
        <w:tc>
          <w:tcPr>
            <w:tcW w:w="1129" w:type="dxa"/>
          </w:tcPr>
          <w:p w14:paraId="33C09F2C" w14:textId="258485D0" w:rsidR="004A4FCC" w:rsidRPr="000C31DC" w:rsidRDefault="004A4FCC" w:rsidP="009E16A0">
            <w:pPr>
              <w:rPr>
                <w:rFonts w:ascii="Times New Roman" w:hAnsi="Times New Roman" w:cs="Times New Roman"/>
                <w:lang w:eastAsia="ja-JP"/>
              </w:rPr>
            </w:pPr>
            <w:bookmarkStart w:id="8" w:name="_Toc19008053"/>
            <w:r w:rsidRPr="000C31DC">
              <w:rPr>
                <w:rFonts w:ascii="Times New Roman" w:hAnsi="Times New Roman" w:cs="Times New Roman"/>
                <w:lang w:eastAsia="ja-JP"/>
              </w:rPr>
              <w:t>Version</w:t>
            </w:r>
            <w:bookmarkEnd w:id="8"/>
          </w:p>
        </w:tc>
        <w:tc>
          <w:tcPr>
            <w:tcW w:w="3828" w:type="dxa"/>
          </w:tcPr>
          <w:p w14:paraId="7FA728C2" w14:textId="17C83E6C" w:rsidR="004A4FCC" w:rsidRPr="000C31DC" w:rsidRDefault="004A4FCC" w:rsidP="009E16A0">
            <w:pPr>
              <w:rPr>
                <w:rFonts w:ascii="Times New Roman" w:hAnsi="Times New Roman" w:cs="Times New Roman"/>
                <w:lang w:eastAsia="ja-JP"/>
              </w:rPr>
            </w:pPr>
            <w:bookmarkStart w:id="9" w:name="_Toc19008054"/>
            <w:r w:rsidRPr="000C31DC">
              <w:rPr>
                <w:rFonts w:ascii="Times New Roman" w:hAnsi="Times New Roman" w:cs="Times New Roman"/>
                <w:lang w:eastAsia="ja-JP"/>
              </w:rPr>
              <w:t>Release</w:t>
            </w:r>
            <w:bookmarkEnd w:id="9"/>
          </w:p>
        </w:tc>
        <w:tc>
          <w:tcPr>
            <w:tcW w:w="1413" w:type="dxa"/>
          </w:tcPr>
          <w:p w14:paraId="4AD38925" w14:textId="1DD15EF0" w:rsidR="004A4FCC" w:rsidRPr="000C31DC" w:rsidRDefault="004A4FCC" w:rsidP="009E16A0">
            <w:pPr>
              <w:rPr>
                <w:rFonts w:ascii="Times New Roman" w:hAnsi="Times New Roman" w:cs="Times New Roman"/>
                <w:lang w:eastAsia="ja-JP"/>
              </w:rPr>
            </w:pPr>
            <w:bookmarkStart w:id="10" w:name="_Toc19008055"/>
            <w:r w:rsidRPr="000C31DC">
              <w:rPr>
                <w:rFonts w:ascii="Times New Roman" w:hAnsi="Times New Roman" w:cs="Times New Roman"/>
                <w:lang w:eastAsia="ja-JP"/>
              </w:rPr>
              <w:t>Date</w:t>
            </w:r>
            <w:bookmarkEnd w:id="10"/>
          </w:p>
        </w:tc>
        <w:tc>
          <w:tcPr>
            <w:tcW w:w="2124" w:type="dxa"/>
          </w:tcPr>
          <w:p w14:paraId="30413539" w14:textId="44DE09F8" w:rsidR="004A4FCC" w:rsidRPr="000C31DC" w:rsidRDefault="004A4FCC" w:rsidP="009E16A0">
            <w:pPr>
              <w:rPr>
                <w:rFonts w:ascii="Times New Roman" w:hAnsi="Times New Roman" w:cs="Times New Roman"/>
                <w:lang w:eastAsia="ja-JP"/>
              </w:rPr>
            </w:pPr>
            <w:bookmarkStart w:id="11" w:name="_Toc19008056"/>
            <w:r w:rsidRPr="000C31DC">
              <w:rPr>
                <w:rFonts w:ascii="Times New Roman" w:hAnsi="Times New Roman" w:cs="Times New Roman"/>
                <w:lang w:eastAsia="ja-JP"/>
              </w:rPr>
              <w:t>Comments</w:t>
            </w:r>
            <w:bookmarkEnd w:id="11"/>
          </w:p>
        </w:tc>
      </w:tr>
      <w:tr w:rsidR="004A4FCC" w14:paraId="5DC83FD3" w14:textId="77777777" w:rsidTr="004A4FCC">
        <w:tc>
          <w:tcPr>
            <w:tcW w:w="1129" w:type="dxa"/>
          </w:tcPr>
          <w:p w14:paraId="2D164B72" w14:textId="100B1321" w:rsidR="004A4FCC" w:rsidRPr="000C31DC" w:rsidRDefault="004A4FCC" w:rsidP="009E16A0">
            <w:pPr>
              <w:rPr>
                <w:rFonts w:ascii="Times New Roman" w:hAnsi="Times New Roman" w:cs="Times New Roman"/>
                <w:b/>
                <w:bCs/>
                <w:lang w:eastAsia="ja-JP"/>
              </w:rPr>
            </w:pPr>
            <w:bookmarkStart w:id="12" w:name="_Toc19008057"/>
            <w:r w:rsidRPr="000C31DC">
              <w:rPr>
                <w:rFonts w:ascii="Times New Roman" w:hAnsi="Times New Roman" w:cs="Times New Roman"/>
                <w:lang w:eastAsia="ja-JP"/>
              </w:rPr>
              <w:t>0.1</w:t>
            </w:r>
            <w:bookmarkEnd w:id="12"/>
          </w:p>
        </w:tc>
        <w:tc>
          <w:tcPr>
            <w:tcW w:w="3828" w:type="dxa"/>
          </w:tcPr>
          <w:p w14:paraId="4B590C9C" w14:textId="037C5A80" w:rsidR="004A4FCC" w:rsidRPr="000C31DC" w:rsidRDefault="004A4FCC" w:rsidP="009E16A0">
            <w:pPr>
              <w:rPr>
                <w:rFonts w:ascii="Times New Roman" w:hAnsi="Times New Roman" w:cs="Times New Roman"/>
                <w:b/>
                <w:bCs/>
                <w:lang w:eastAsia="ja-JP"/>
              </w:rPr>
            </w:pPr>
            <w:bookmarkStart w:id="13" w:name="_Toc19008058"/>
            <w:r w:rsidRPr="000C31DC">
              <w:rPr>
                <w:rFonts w:ascii="Times New Roman" w:hAnsi="Times New Roman" w:cs="Times New Roman"/>
                <w:lang w:eastAsia="ja-JP"/>
              </w:rPr>
              <w:t>Initial draft for the project team</w:t>
            </w:r>
            <w:bookmarkEnd w:id="13"/>
          </w:p>
        </w:tc>
        <w:tc>
          <w:tcPr>
            <w:tcW w:w="1413" w:type="dxa"/>
          </w:tcPr>
          <w:p w14:paraId="32459F5B" w14:textId="194A80D5" w:rsidR="004A4FCC" w:rsidRPr="00BF0236" w:rsidRDefault="004A4FCC" w:rsidP="009E16A0">
            <w:pPr>
              <w:rPr>
                <w:rFonts w:ascii="Times New Roman" w:hAnsi="Times New Roman" w:cs="Times New Roman"/>
                <w:lang w:eastAsia="ja-JP"/>
              </w:rPr>
            </w:pPr>
            <w:bookmarkStart w:id="14" w:name="_Toc19008059"/>
            <w:r w:rsidRPr="00BF0236">
              <w:rPr>
                <w:rFonts w:ascii="Times New Roman" w:hAnsi="Times New Roman" w:cs="Times New Roman"/>
                <w:lang w:eastAsia="ja-JP"/>
              </w:rPr>
              <w:t>20</w:t>
            </w:r>
            <w:r w:rsidR="003D55AF" w:rsidRPr="00BF0236">
              <w:rPr>
                <w:rFonts w:ascii="Times New Roman" w:hAnsi="Times New Roman" w:cs="Times New Roman"/>
                <w:lang w:eastAsia="ja-JP"/>
              </w:rPr>
              <w:t>20</w:t>
            </w:r>
            <w:r w:rsidRPr="00BF0236">
              <w:rPr>
                <w:rFonts w:ascii="Times New Roman" w:hAnsi="Times New Roman" w:cs="Times New Roman"/>
                <w:lang w:eastAsia="ja-JP"/>
              </w:rPr>
              <w:t>-0</w:t>
            </w:r>
            <w:r w:rsidR="003D55AF" w:rsidRPr="00BF0236">
              <w:rPr>
                <w:rFonts w:ascii="Times New Roman" w:hAnsi="Times New Roman" w:cs="Times New Roman"/>
                <w:lang w:eastAsia="ja-JP"/>
              </w:rPr>
              <w:t>2</w:t>
            </w:r>
            <w:r w:rsidRPr="00BF0236">
              <w:rPr>
                <w:rFonts w:ascii="Times New Roman" w:hAnsi="Times New Roman" w:cs="Times New Roman"/>
                <w:lang w:eastAsia="ja-JP"/>
              </w:rPr>
              <w:t>-2</w:t>
            </w:r>
            <w:bookmarkEnd w:id="14"/>
            <w:r w:rsidR="003D55AF" w:rsidRPr="00BF0236">
              <w:rPr>
                <w:rFonts w:ascii="Times New Roman" w:hAnsi="Times New Roman" w:cs="Times New Roman"/>
                <w:lang w:eastAsia="ja-JP"/>
              </w:rPr>
              <w:t>8</w:t>
            </w:r>
          </w:p>
        </w:tc>
        <w:tc>
          <w:tcPr>
            <w:tcW w:w="2124" w:type="dxa"/>
          </w:tcPr>
          <w:p w14:paraId="33FF2201" w14:textId="77777777" w:rsidR="004A4FCC" w:rsidRPr="00BF0236" w:rsidRDefault="004A4FCC" w:rsidP="009E16A0">
            <w:pPr>
              <w:rPr>
                <w:rFonts w:ascii="Times New Roman" w:hAnsi="Times New Roman" w:cs="Times New Roman"/>
                <w:lang w:eastAsia="ja-JP"/>
              </w:rPr>
            </w:pPr>
          </w:p>
        </w:tc>
      </w:tr>
      <w:tr w:rsidR="004A4FCC" w14:paraId="48D1A827" w14:textId="77777777" w:rsidTr="004A4FCC">
        <w:tc>
          <w:tcPr>
            <w:tcW w:w="1129" w:type="dxa"/>
          </w:tcPr>
          <w:p w14:paraId="66457C15" w14:textId="5F76B93F" w:rsidR="004A4FCC" w:rsidRPr="00BF0236" w:rsidRDefault="00BF0236" w:rsidP="009E16A0">
            <w:pPr>
              <w:rPr>
                <w:rFonts w:ascii="Times New Roman" w:hAnsi="Times New Roman" w:cs="Times New Roman"/>
                <w:lang w:eastAsia="ja-JP"/>
              </w:rPr>
            </w:pPr>
            <w:r>
              <w:rPr>
                <w:rFonts w:ascii="Times New Roman" w:hAnsi="Times New Roman" w:cs="Times New Roman" w:hint="cs"/>
                <w:lang w:eastAsia="ja-JP"/>
              </w:rPr>
              <w:t>0</w:t>
            </w:r>
            <w:r>
              <w:rPr>
                <w:rFonts w:ascii="Times New Roman" w:hAnsi="Times New Roman" w:cs="Times New Roman"/>
                <w:lang w:eastAsia="ja-JP"/>
              </w:rPr>
              <w:t>.2</w:t>
            </w:r>
          </w:p>
        </w:tc>
        <w:tc>
          <w:tcPr>
            <w:tcW w:w="3828" w:type="dxa"/>
          </w:tcPr>
          <w:p w14:paraId="12B62A31" w14:textId="6CA05813" w:rsidR="004A4FCC" w:rsidRPr="00BF0236" w:rsidRDefault="00BF0236" w:rsidP="009E16A0">
            <w:pPr>
              <w:rPr>
                <w:rFonts w:ascii="Times New Roman" w:hAnsi="Times New Roman" w:cs="Times New Roman"/>
                <w:lang w:eastAsia="ja-JP"/>
              </w:rPr>
            </w:pPr>
            <w:r>
              <w:rPr>
                <w:rFonts w:ascii="Times New Roman" w:hAnsi="Times New Roman" w:cs="Times New Roman" w:hint="eastAsia"/>
                <w:lang w:eastAsia="ja-JP"/>
              </w:rPr>
              <w:t>M</w:t>
            </w:r>
            <w:r>
              <w:rPr>
                <w:rFonts w:ascii="Times New Roman" w:hAnsi="Times New Roman" w:cs="Times New Roman"/>
                <w:lang w:eastAsia="ja-JP"/>
              </w:rPr>
              <w:t>essage Construction Guideline V0.2</w:t>
            </w:r>
          </w:p>
        </w:tc>
        <w:tc>
          <w:tcPr>
            <w:tcW w:w="1413" w:type="dxa"/>
          </w:tcPr>
          <w:p w14:paraId="717D573D" w14:textId="3C9C8193" w:rsidR="004A4FCC" w:rsidRPr="00BF0236" w:rsidRDefault="00BF0236" w:rsidP="009E16A0">
            <w:pPr>
              <w:rPr>
                <w:rFonts w:ascii="Times New Roman" w:hAnsi="Times New Roman" w:cs="Times New Roman"/>
                <w:lang w:eastAsia="ja-JP"/>
              </w:rPr>
            </w:pPr>
            <w:r w:rsidRPr="00BF0236">
              <w:rPr>
                <w:rFonts w:ascii="Times New Roman" w:hAnsi="Times New Roman" w:cs="Times New Roman" w:hint="eastAsia"/>
                <w:lang w:eastAsia="ja-JP"/>
              </w:rPr>
              <w:t>2</w:t>
            </w:r>
            <w:r w:rsidRPr="00BF0236">
              <w:rPr>
                <w:rFonts w:ascii="Times New Roman" w:hAnsi="Times New Roman" w:cs="Times New Roman"/>
                <w:lang w:eastAsia="ja-JP"/>
              </w:rPr>
              <w:t>020-04-01</w:t>
            </w:r>
          </w:p>
        </w:tc>
        <w:tc>
          <w:tcPr>
            <w:tcW w:w="2124" w:type="dxa"/>
          </w:tcPr>
          <w:p w14:paraId="7088BD43" w14:textId="77777777" w:rsidR="004A4FCC" w:rsidRPr="000C31DC" w:rsidRDefault="004A4FCC" w:rsidP="009E16A0">
            <w:pPr>
              <w:rPr>
                <w:rFonts w:ascii="Times New Roman" w:hAnsi="Times New Roman" w:cs="Times New Roman"/>
                <w:b/>
                <w:bCs/>
                <w:lang w:eastAsia="ja-JP"/>
              </w:rPr>
            </w:pPr>
          </w:p>
        </w:tc>
      </w:tr>
      <w:tr w:rsidR="00821090" w14:paraId="1725F021" w14:textId="77777777" w:rsidTr="004A4FCC">
        <w:tc>
          <w:tcPr>
            <w:tcW w:w="1129" w:type="dxa"/>
          </w:tcPr>
          <w:p w14:paraId="51E6E96B" w14:textId="7C0BF289" w:rsidR="00821090" w:rsidRPr="00821090" w:rsidRDefault="00821090" w:rsidP="00821090">
            <w:pPr>
              <w:rPr>
                <w:rFonts w:ascii="Times New Roman" w:hAnsi="Times New Roman" w:cs="Times New Roman"/>
                <w:lang w:eastAsia="ja-JP"/>
              </w:rPr>
            </w:pPr>
            <w:r>
              <w:rPr>
                <w:rFonts w:ascii="Times New Roman" w:hAnsi="Times New Roman" w:cs="Times New Roman" w:hint="eastAsia"/>
                <w:lang w:eastAsia="ja-JP"/>
              </w:rPr>
              <w:t>0</w:t>
            </w:r>
            <w:r>
              <w:rPr>
                <w:rFonts w:ascii="Times New Roman" w:hAnsi="Times New Roman" w:cs="Times New Roman"/>
                <w:lang w:eastAsia="ja-JP"/>
              </w:rPr>
              <w:t>.3</w:t>
            </w:r>
          </w:p>
        </w:tc>
        <w:tc>
          <w:tcPr>
            <w:tcW w:w="3828" w:type="dxa"/>
          </w:tcPr>
          <w:p w14:paraId="229586F7" w14:textId="02AD47C0" w:rsidR="00821090" w:rsidRPr="000C31DC" w:rsidRDefault="00821090" w:rsidP="00821090">
            <w:pPr>
              <w:rPr>
                <w:rFonts w:ascii="Times New Roman" w:hAnsi="Times New Roman" w:cs="Times New Roman"/>
                <w:b/>
                <w:bCs/>
              </w:rPr>
            </w:pPr>
            <w:r>
              <w:rPr>
                <w:rFonts w:ascii="Times New Roman" w:hAnsi="Times New Roman" w:cs="Times New Roman" w:hint="eastAsia"/>
                <w:lang w:eastAsia="ja-JP"/>
              </w:rPr>
              <w:t>M</w:t>
            </w:r>
            <w:r>
              <w:rPr>
                <w:rFonts w:ascii="Times New Roman" w:hAnsi="Times New Roman" w:cs="Times New Roman"/>
                <w:lang w:eastAsia="ja-JP"/>
              </w:rPr>
              <w:t>essage Construction Guideline V0.3</w:t>
            </w:r>
          </w:p>
        </w:tc>
        <w:tc>
          <w:tcPr>
            <w:tcW w:w="1413" w:type="dxa"/>
          </w:tcPr>
          <w:p w14:paraId="5D676415" w14:textId="690F99F6" w:rsidR="00821090" w:rsidRPr="000C31DC" w:rsidRDefault="00821090" w:rsidP="00821090">
            <w:pPr>
              <w:rPr>
                <w:rFonts w:ascii="Times New Roman" w:hAnsi="Times New Roman" w:cs="Times New Roman"/>
                <w:b/>
                <w:bCs/>
              </w:rPr>
            </w:pPr>
            <w:r w:rsidRPr="00BF0236">
              <w:rPr>
                <w:rFonts w:ascii="Times New Roman" w:hAnsi="Times New Roman" w:cs="Times New Roman" w:hint="eastAsia"/>
                <w:lang w:eastAsia="ja-JP"/>
              </w:rPr>
              <w:t>2</w:t>
            </w:r>
            <w:r w:rsidRPr="00BF0236">
              <w:rPr>
                <w:rFonts w:ascii="Times New Roman" w:hAnsi="Times New Roman" w:cs="Times New Roman"/>
                <w:lang w:eastAsia="ja-JP"/>
              </w:rPr>
              <w:t>020-0</w:t>
            </w:r>
            <w:r>
              <w:rPr>
                <w:rFonts w:ascii="Times New Roman" w:hAnsi="Times New Roman" w:cs="Times New Roman"/>
                <w:lang w:eastAsia="ja-JP"/>
              </w:rPr>
              <w:t>5</w:t>
            </w:r>
            <w:r w:rsidRPr="00BF0236">
              <w:rPr>
                <w:rFonts w:ascii="Times New Roman" w:hAnsi="Times New Roman" w:cs="Times New Roman"/>
                <w:lang w:eastAsia="ja-JP"/>
              </w:rPr>
              <w:t>-</w:t>
            </w:r>
            <w:r>
              <w:rPr>
                <w:rFonts w:ascii="Times New Roman" w:hAnsi="Times New Roman" w:cs="Times New Roman"/>
                <w:lang w:eastAsia="ja-JP"/>
              </w:rPr>
              <w:t>16</w:t>
            </w:r>
          </w:p>
        </w:tc>
        <w:tc>
          <w:tcPr>
            <w:tcW w:w="2124" w:type="dxa"/>
          </w:tcPr>
          <w:p w14:paraId="627755DD" w14:textId="77777777" w:rsidR="00821090" w:rsidRPr="000C31DC" w:rsidRDefault="00821090" w:rsidP="00821090">
            <w:pPr>
              <w:rPr>
                <w:rFonts w:ascii="Times New Roman" w:hAnsi="Times New Roman" w:cs="Times New Roman"/>
                <w:b/>
                <w:bCs/>
              </w:rPr>
            </w:pPr>
          </w:p>
        </w:tc>
      </w:tr>
      <w:tr w:rsidR="0069271D" w14:paraId="4B163740" w14:textId="77777777" w:rsidTr="004A4FCC">
        <w:tc>
          <w:tcPr>
            <w:tcW w:w="1129" w:type="dxa"/>
          </w:tcPr>
          <w:p w14:paraId="070146A4" w14:textId="42E98580" w:rsidR="0069271D" w:rsidRPr="0069271D" w:rsidRDefault="0069271D" w:rsidP="0069271D">
            <w:pPr>
              <w:rPr>
                <w:rFonts w:ascii="Times New Roman" w:hAnsi="Times New Roman" w:cs="Times New Roman"/>
                <w:lang w:eastAsia="ja-JP"/>
              </w:rPr>
            </w:pPr>
            <w:r>
              <w:rPr>
                <w:rFonts w:ascii="Times New Roman" w:hAnsi="Times New Roman" w:cs="Times New Roman" w:hint="eastAsia"/>
                <w:lang w:eastAsia="ja-JP"/>
              </w:rPr>
              <w:t>1</w:t>
            </w:r>
            <w:r>
              <w:rPr>
                <w:rFonts w:ascii="Times New Roman" w:hAnsi="Times New Roman" w:cs="Times New Roman"/>
                <w:lang w:eastAsia="ja-JP"/>
              </w:rPr>
              <w:t>.0</w:t>
            </w:r>
          </w:p>
        </w:tc>
        <w:tc>
          <w:tcPr>
            <w:tcW w:w="3828" w:type="dxa"/>
          </w:tcPr>
          <w:p w14:paraId="56FFA432" w14:textId="51DB20E5" w:rsidR="0069271D" w:rsidRPr="000C31DC" w:rsidRDefault="0069271D" w:rsidP="0069271D">
            <w:pPr>
              <w:rPr>
                <w:rFonts w:ascii="Times New Roman" w:hAnsi="Times New Roman" w:cs="Times New Roman"/>
                <w:b/>
                <w:bCs/>
              </w:rPr>
            </w:pPr>
            <w:r>
              <w:rPr>
                <w:rFonts w:ascii="Times New Roman" w:hAnsi="Times New Roman" w:cs="Times New Roman" w:hint="eastAsia"/>
                <w:lang w:eastAsia="ja-JP"/>
              </w:rPr>
              <w:t>M</w:t>
            </w:r>
            <w:r>
              <w:rPr>
                <w:rFonts w:ascii="Times New Roman" w:hAnsi="Times New Roman" w:cs="Times New Roman"/>
                <w:lang w:eastAsia="ja-JP"/>
              </w:rPr>
              <w:t>essage Construction Guideline for CCBDA, Public Draft v1.0</w:t>
            </w:r>
          </w:p>
        </w:tc>
        <w:tc>
          <w:tcPr>
            <w:tcW w:w="1413" w:type="dxa"/>
          </w:tcPr>
          <w:p w14:paraId="284AE8DC" w14:textId="760E65E0" w:rsidR="0069271D" w:rsidRPr="0069271D" w:rsidRDefault="0069271D" w:rsidP="0069271D">
            <w:pPr>
              <w:rPr>
                <w:rFonts w:ascii="Times New Roman" w:hAnsi="Times New Roman" w:cs="Times New Roman"/>
                <w:lang w:eastAsia="ja-JP"/>
              </w:rPr>
            </w:pPr>
            <w:r>
              <w:rPr>
                <w:rFonts w:ascii="Times New Roman" w:hAnsi="Times New Roman" w:cs="Times New Roman" w:hint="eastAsia"/>
                <w:lang w:eastAsia="ja-JP"/>
              </w:rPr>
              <w:t>2</w:t>
            </w:r>
            <w:r>
              <w:rPr>
                <w:rFonts w:ascii="Times New Roman" w:hAnsi="Times New Roman" w:cs="Times New Roman"/>
                <w:lang w:eastAsia="ja-JP"/>
              </w:rPr>
              <w:t>020-05-27</w:t>
            </w:r>
          </w:p>
        </w:tc>
        <w:tc>
          <w:tcPr>
            <w:tcW w:w="2124" w:type="dxa"/>
          </w:tcPr>
          <w:p w14:paraId="5CD3F977" w14:textId="77777777" w:rsidR="0069271D" w:rsidRPr="000C31DC" w:rsidRDefault="0069271D" w:rsidP="0069271D">
            <w:pPr>
              <w:rPr>
                <w:rFonts w:ascii="Times New Roman" w:hAnsi="Times New Roman" w:cs="Times New Roman"/>
                <w:b/>
                <w:bCs/>
              </w:rPr>
            </w:pPr>
          </w:p>
        </w:tc>
      </w:tr>
    </w:tbl>
    <w:p w14:paraId="7BD29343" w14:textId="77777777" w:rsidR="005E2169" w:rsidRDefault="005E2169" w:rsidP="009E16A0">
      <w:pPr>
        <w:rPr>
          <w:b/>
          <w:bCs/>
        </w:rPr>
      </w:pPr>
    </w:p>
    <w:p w14:paraId="5868792F" w14:textId="77777777" w:rsidR="005E2169" w:rsidRPr="005E2169" w:rsidRDefault="005E2169" w:rsidP="009E16A0">
      <w:pPr>
        <w:pStyle w:val="1"/>
        <w:rPr>
          <w:rFonts w:eastAsiaTheme="minorEastAsia"/>
        </w:rPr>
      </w:pPr>
      <w:bookmarkStart w:id="15" w:name="_Toc19008060"/>
      <w:bookmarkStart w:id="16" w:name="_Toc42007039"/>
      <w:r w:rsidRPr="005E2169">
        <w:rPr>
          <w:rFonts w:eastAsiaTheme="minorEastAsia"/>
        </w:rPr>
        <w:t>Project team</w:t>
      </w:r>
      <w:bookmarkEnd w:id="15"/>
      <w:bookmarkEnd w:id="16"/>
    </w:p>
    <w:p w14:paraId="3AFDE60D" w14:textId="3EC90982" w:rsidR="005E2169" w:rsidRDefault="004D0E7B" w:rsidP="009E16A0">
      <w:pPr>
        <w:pStyle w:val="2"/>
      </w:pPr>
      <w:bookmarkStart w:id="17" w:name="_Toc42007040"/>
      <w:r w:rsidRPr="004D0E7B">
        <w:t>Disclaimer</w:t>
      </w:r>
      <w:bookmarkEnd w:id="17"/>
    </w:p>
    <w:p w14:paraId="3E516A8A" w14:textId="6D07FCEA" w:rsidR="004A4FCC" w:rsidRPr="004A4FCC" w:rsidRDefault="00C06CA0" w:rsidP="00C06CA0">
      <w:r w:rsidRPr="00C06CA0">
        <w:rPr>
          <w:rFonts w:hint="eastAsia"/>
        </w:rPr>
        <w:t>このドキュメントで表現されている見解と仕様は著者のものであり、必ずしも彼らの雇用者のものではありません。</w:t>
      </w:r>
      <w:r w:rsidRPr="00C06CA0">
        <w:t xml:space="preserve"> 著者とその雇用主は、この技術仕様の正しいまたは誤った実装または使用から生じる問題について、特に責任を負いません。</w:t>
      </w:r>
    </w:p>
    <w:p w14:paraId="054263D6" w14:textId="486455EA" w:rsidR="004A4FCC" w:rsidRPr="006E1DB1" w:rsidRDefault="004D0E7B" w:rsidP="004A4FCC">
      <w:pPr>
        <w:pStyle w:val="2"/>
      </w:pPr>
      <w:bookmarkStart w:id="18" w:name="_Toc42007041"/>
      <w:r w:rsidRPr="004D0E7B">
        <w:rPr>
          <w:rFonts w:hint="eastAsia"/>
        </w:rPr>
        <w:t>P</w:t>
      </w:r>
      <w:r w:rsidRPr="004D0E7B">
        <w:t>roject team participants</w:t>
      </w:r>
      <w:bookmarkEnd w:id="18"/>
    </w:p>
    <w:p w14:paraId="353F7A3E" w14:textId="416971E0" w:rsidR="004A4FCC" w:rsidRPr="000C31DC" w:rsidRDefault="004A4FCC" w:rsidP="004A4FCC">
      <w:pPr>
        <w:rPr>
          <w:rFonts w:ascii="Times New Roman" w:hAnsi="Times New Roman" w:cs="Times New Roman"/>
          <w:sz w:val="22"/>
        </w:rPr>
      </w:pPr>
      <w:r w:rsidRPr="000C31DC">
        <w:rPr>
          <w:rFonts w:ascii="Times New Roman" w:hAnsi="Times New Roman" w:cs="Times New Roman"/>
          <w:sz w:val="22"/>
        </w:rPr>
        <w:t>Project Team Lead:</w:t>
      </w:r>
    </w:p>
    <w:p w14:paraId="0DCE27C2" w14:textId="336983EA" w:rsidR="004A4FCC" w:rsidRPr="000C31DC" w:rsidRDefault="004A4FCC" w:rsidP="000C31DC">
      <w:pPr>
        <w:ind w:firstLine="840"/>
        <w:rPr>
          <w:rFonts w:ascii="Times New Roman" w:hAnsi="Times New Roman" w:cs="Times New Roman"/>
          <w:sz w:val="22"/>
        </w:rPr>
      </w:pPr>
      <w:proofErr w:type="spellStart"/>
      <w:r w:rsidRPr="000C31DC">
        <w:rPr>
          <w:rFonts w:ascii="Times New Roman" w:hAnsi="Times New Roman" w:cs="Times New Roman"/>
          <w:sz w:val="22"/>
        </w:rPr>
        <w:t>Hisanao</w:t>
      </w:r>
      <w:proofErr w:type="spellEnd"/>
      <w:r w:rsidRPr="000C31DC">
        <w:rPr>
          <w:rFonts w:ascii="Times New Roman" w:hAnsi="Times New Roman" w:cs="Times New Roman"/>
          <w:sz w:val="22"/>
        </w:rPr>
        <w:t xml:space="preserve"> </w:t>
      </w:r>
      <w:proofErr w:type="spellStart"/>
      <w:r w:rsidRPr="000C31DC">
        <w:rPr>
          <w:rFonts w:ascii="Times New Roman" w:hAnsi="Times New Roman" w:cs="Times New Roman"/>
          <w:sz w:val="22"/>
        </w:rPr>
        <w:t>Sugamata</w:t>
      </w:r>
      <w:proofErr w:type="spellEnd"/>
    </w:p>
    <w:p w14:paraId="4F29B37A" w14:textId="20572169" w:rsidR="004A4FCC" w:rsidRPr="000C31DC" w:rsidRDefault="006A4078" w:rsidP="004A4FCC">
      <w:pPr>
        <w:rPr>
          <w:rFonts w:ascii="Times New Roman" w:hAnsi="Times New Roman" w:cs="Times New Roman"/>
          <w:sz w:val="22"/>
        </w:rPr>
      </w:pPr>
      <w:r w:rsidRPr="000C31DC">
        <w:rPr>
          <w:rFonts w:ascii="Times New Roman" w:hAnsi="Times New Roman" w:cs="Times New Roman" w:hint="eastAsia"/>
          <w:sz w:val="22"/>
        </w:rPr>
        <w:t>E</w:t>
      </w:r>
      <w:r w:rsidRPr="000C31DC">
        <w:rPr>
          <w:rFonts w:ascii="Times New Roman" w:hAnsi="Times New Roman" w:cs="Times New Roman"/>
          <w:sz w:val="22"/>
        </w:rPr>
        <w:t>diting Team</w:t>
      </w:r>
    </w:p>
    <w:p w14:paraId="49A97E61" w14:textId="6931A179" w:rsidR="006A4078" w:rsidRPr="000C31DC" w:rsidRDefault="006A4078" w:rsidP="006A4078">
      <w:pPr>
        <w:ind w:firstLine="840"/>
        <w:rPr>
          <w:rFonts w:ascii="Times New Roman" w:hAnsi="Times New Roman" w:cs="Times New Roman"/>
          <w:sz w:val="22"/>
        </w:rPr>
      </w:pPr>
      <w:r w:rsidRPr="000C31DC">
        <w:rPr>
          <w:rFonts w:ascii="Times New Roman" w:hAnsi="Times New Roman" w:cs="Times New Roman" w:hint="eastAsia"/>
          <w:sz w:val="22"/>
        </w:rPr>
        <w:t>G</w:t>
      </w:r>
      <w:r w:rsidRPr="000C31DC">
        <w:rPr>
          <w:rFonts w:ascii="Times New Roman" w:hAnsi="Times New Roman" w:cs="Times New Roman"/>
          <w:sz w:val="22"/>
        </w:rPr>
        <w:t>erhard Heemskerk</w:t>
      </w:r>
    </w:p>
    <w:p w14:paraId="06254037" w14:textId="1E03C288" w:rsidR="006A4078" w:rsidRPr="000C31DC" w:rsidRDefault="006A4078" w:rsidP="006A4078">
      <w:pPr>
        <w:ind w:firstLine="840"/>
        <w:rPr>
          <w:rFonts w:ascii="Times New Roman" w:hAnsi="Times New Roman" w:cs="Times New Roman"/>
          <w:sz w:val="22"/>
        </w:rPr>
      </w:pPr>
      <w:proofErr w:type="spellStart"/>
      <w:r w:rsidRPr="000C31DC">
        <w:rPr>
          <w:rFonts w:ascii="Times New Roman" w:hAnsi="Times New Roman" w:cs="Times New Roman" w:hint="eastAsia"/>
          <w:sz w:val="22"/>
        </w:rPr>
        <w:t>H</w:t>
      </w:r>
      <w:r w:rsidRPr="000C31DC">
        <w:rPr>
          <w:rFonts w:ascii="Times New Roman" w:hAnsi="Times New Roman" w:cs="Times New Roman"/>
          <w:sz w:val="22"/>
        </w:rPr>
        <w:t>idekazu</w:t>
      </w:r>
      <w:proofErr w:type="spellEnd"/>
      <w:r w:rsidRPr="000C31DC">
        <w:rPr>
          <w:rFonts w:ascii="Times New Roman" w:hAnsi="Times New Roman" w:cs="Times New Roman"/>
          <w:sz w:val="22"/>
        </w:rPr>
        <w:t xml:space="preserve"> </w:t>
      </w:r>
      <w:proofErr w:type="spellStart"/>
      <w:r w:rsidRPr="000C31DC">
        <w:rPr>
          <w:rFonts w:ascii="Times New Roman" w:hAnsi="Times New Roman" w:cs="Times New Roman"/>
          <w:sz w:val="22"/>
        </w:rPr>
        <w:t>Enjo</w:t>
      </w:r>
      <w:proofErr w:type="spellEnd"/>
    </w:p>
    <w:p w14:paraId="114AA9A2" w14:textId="0E6758B8" w:rsidR="006A4078" w:rsidRPr="000C31DC" w:rsidRDefault="006A4078" w:rsidP="006A4078">
      <w:pPr>
        <w:ind w:firstLine="840"/>
        <w:rPr>
          <w:rFonts w:ascii="Times New Roman" w:hAnsi="Times New Roman" w:cs="Times New Roman"/>
          <w:sz w:val="22"/>
        </w:rPr>
      </w:pPr>
      <w:r w:rsidRPr="000C31DC">
        <w:rPr>
          <w:rFonts w:ascii="Times New Roman" w:hAnsi="Times New Roman" w:cs="Times New Roman" w:hint="eastAsia"/>
          <w:sz w:val="22"/>
        </w:rPr>
        <w:t>M</w:t>
      </w:r>
      <w:r w:rsidRPr="000C31DC">
        <w:rPr>
          <w:rFonts w:ascii="Times New Roman" w:hAnsi="Times New Roman" w:cs="Times New Roman"/>
          <w:sz w:val="22"/>
        </w:rPr>
        <w:t xml:space="preserve">ichel </w:t>
      </w:r>
      <w:proofErr w:type="spellStart"/>
      <w:r w:rsidRPr="000C31DC">
        <w:rPr>
          <w:rFonts w:ascii="Times New Roman" w:hAnsi="Times New Roman" w:cs="Times New Roman"/>
          <w:sz w:val="22"/>
        </w:rPr>
        <w:t>Bormans</w:t>
      </w:r>
      <w:proofErr w:type="spellEnd"/>
    </w:p>
    <w:p w14:paraId="2DC339C0" w14:textId="3CC16F12" w:rsidR="006A4078" w:rsidRPr="000C31DC" w:rsidRDefault="006A4078" w:rsidP="006A4078">
      <w:pPr>
        <w:ind w:firstLine="840"/>
        <w:rPr>
          <w:rFonts w:ascii="Times New Roman" w:hAnsi="Times New Roman" w:cs="Times New Roman"/>
          <w:sz w:val="22"/>
        </w:rPr>
      </w:pPr>
      <w:r w:rsidRPr="000C31DC">
        <w:rPr>
          <w:rFonts w:ascii="Times New Roman" w:hAnsi="Times New Roman" w:cs="Times New Roman" w:hint="eastAsia"/>
          <w:sz w:val="22"/>
        </w:rPr>
        <w:lastRenderedPageBreak/>
        <w:t>N</w:t>
      </w:r>
      <w:r w:rsidRPr="000C31DC">
        <w:rPr>
          <w:rFonts w:ascii="Times New Roman" w:hAnsi="Times New Roman" w:cs="Times New Roman"/>
          <w:sz w:val="22"/>
        </w:rPr>
        <w:t xml:space="preserve">iki </w:t>
      </w:r>
      <w:proofErr w:type="spellStart"/>
      <w:r w:rsidRPr="000C31DC">
        <w:rPr>
          <w:rFonts w:ascii="Times New Roman" w:hAnsi="Times New Roman" w:cs="Times New Roman"/>
          <w:sz w:val="22"/>
        </w:rPr>
        <w:t>Dieckmann</w:t>
      </w:r>
      <w:proofErr w:type="spellEnd"/>
    </w:p>
    <w:p w14:paraId="63CEDCAE" w14:textId="79BA9D04" w:rsidR="006A4078" w:rsidRPr="000C31DC" w:rsidRDefault="006A4078" w:rsidP="006A4078">
      <w:pPr>
        <w:ind w:firstLine="840"/>
        <w:rPr>
          <w:rFonts w:ascii="Times New Roman" w:hAnsi="Times New Roman" w:cs="Times New Roman"/>
          <w:sz w:val="22"/>
        </w:rPr>
      </w:pPr>
      <w:r w:rsidRPr="000C31DC">
        <w:rPr>
          <w:rFonts w:ascii="Times New Roman" w:hAnsi="Times New Roman" w:cs="Times New Roman" w:hint="eastAsia"/>
          <w:sz w:val="22"/>
        </w:rPr>
        <w:t>A</w:t>
      </w:r>
      <w:r w:rsidRPr="000C31DC">
        <w:rPr>
          <w:rFonts w:ascii="Times New Roman" w:hAnsi="Times New Roman" w:cs="Times New Roman"/>
          <w:sz w:val="22"/>
        </w:rPr>
        <w:t xml:space="preserve">ndreas </w:t>
      </w:r>
      <w:proofErr w:type="spellStart"/>
      <w:r w:rsidRPr="000C31DC">
        <w:rPr>
          <w:rFonts w:ascii="Times New Roman" w:hAnsi="Times New Roman" w:cs="Times New Roman"/>
          <w:sz w:val="22"/>
        </w:rPr>
        <w:t>Pelekies</w:t>
      </w:r>
      <w:proofErr w:type="spellEnd"/>
    </w:p>
    <w:p w14:paraId="07268DFB" w14:textId="68082C54" w:rsidR="006A4078" w:rsidRPr="000C31DC" w:rsidRDefault="006A4078" w:rsidP="006A4078">
      <w:pPr>
        <w:ind w:firstLine="840"/>
        <w:rPr>
          <w:rFonts w:ascii="Times New Roman" w:hAnsi="Times New Roman" w:cs="Times New Roman"/>
          <w:sz w:val="22"/>
        </w:rPr>
      </w:pPr>
      <w:proofErr w:type="spellStart"/>
      <w:r w:rsidRPr="000C31DC">
        <w:rPr>
          <w:rFonts w:ascii="Times New Roman" w:hAnsi="Times New Roman" w:cs="Times New Roman" w:hint="eastAsia"/>
          <w:sz w:val="22"/>
        </w:rPr>
        <w:t>N</w:t>
      </w:r>
      <w:r w:rsidRPr="000C31DC">
        <w:rPr>
          <w:rFonts w:ascii="Times New Roman" w:hAnsi="Times New Roman" w:cs="Times New Roman"/>
          <w:sz w:val="22"/>
        </w:rPr>
        <w:t>atthaphhat</w:t>
      </w:r>
      <w:proofErr w:type="spellEnd"/>
      <w:r w:rsidRPr="000C31DC">
        <w:rPr>
          <w:rFonts w:ascii="Times New Roman" w:hAnsi="Times New Roman" w:cs="Times New Roman"/>
          <w:sz w:val="22"/>
        </w:rPr>
        <w:t xml:space="preserve"> </w:t>
      </w:r>
      <w:proofErr w:type="spellStart"/>
      <w:r w:rsidRPr="000C31DC">
        <w:rPr>
          <w:rFonts w:ascii="Times New Roman" w:hAnsi="Times New Roman" w:cs="Times New Roman"/>
          <w:sz w:val="22"/>
        </w:rPr>
        <w:t>Rojunasvpami</w:t>
      </w:r>
      <w:proofErr w:type="spellEnd"/>
    </w:p>
    <w:p w14:paraId="798A0E04" w14:textId="78832571" w:rsidR="004D0E7B" w:rsidRDefault="004D0E7B" w:rsidP="009E16A0">
      <w:pPr>
        <w:pStyle w:val="1"/>
      </w:pPr>
      <w:bookmarkStart w:id="19" w:name="_Toc42007042"/>
      <w:r w:rsidRPr="004D0E7B">
        <w:rPr>
          <w:rFonts w:hint="eastAsia"/>
        </w:rPr>
        <w:t>I</w:t>
      </w:r>
      <w:r w:rsidRPr="004D0E7B">
        <w:t>ntroduction</w:t>
      </w:r>
      <w:bookmarkEnd w:id="19"/>
    </w:p>
    <w:p w14:paraId="164C638E" w14:textId="57407096" w:rsidR="002B063E" w:rsidRPr="002B063E" w:rsidRDefault="002B063E" w:rsidP="002B063E">
      <w:r w:rsidRPr="002B063E">
        <w:rPr>
          <w:rFonts w:hint="eastAsia"/>
        </w:rPr>
        <w:t>このガイドラインの主な対象者は</w:t>
      </w:r>
      <w:r>
        <w:rPr>
          <w:rFonts w:hint="eastAsia"/>
        </w:rPr>
        <w:t>次の方々</w:t>
      </w:r>
      <w:r w:rsidRPr="002B063E">
        <w:rPr>
          <w:rFonts w:hint="eastAsia"/>
        </w:rPr>
        <w:t>です。</w:t>
      </w:r>
    </w:p>
    <w:p w14:paraId="0B93E986" w14:textId="7BBBFB26" w:rsidR="002B063E" w:rsidRPr="002B063E" w:rsidRDefault="002B063E" w:rsidP="002B063E">
      <w:pPr>
        <w:pStyle w:val="a3"/>
        <w:numPr>
          <w:ilvl w:val="0"/>
          <w:numId w:val="63"/>
        </w:numPr>
        <w:ind w:leftChars="0"/>
      </w:pPr>
      <w:r w:rsidRPr="002B063E">
        <w:t>XMLメッセージデザイナー</w:t>
      </w:r>
    </w:p>
    <w:p w14:paraId="66AA29F3" w14:textId="759EE068" w:rsidR="006E1DB1" w:rsidRPr="002B063E" w:rsidRDefault="002B063E" w:rsidP="002B063E">
      <w:pPr>
        <w:pStyle w:val="a3"/>
        <w:numPr>
          <w:ilvl w:val="0"/>
          <w:numId w:val="63"/>
        </w:numPr>
        <w:ind w:leftChars="0"/>
      </w:pPr>
      <w:r w:rsidRPr="002B063E">
        <w:t>XMLメッセージツールの開発者</w:t>
      </w:r>
    </w:p>
    <w:p w14:paraId="4048A684" w14:textId="3EF9DAFB" w:rsidR="004D0E7B" w:rsidRDefault="004D0E7B" w:rsidP="009E16A0">
      <w:pPr>
        <w:pStyle w:val="2"/>
      </w:pPr>
      <w:bookmarkStart w:id="20" w:name="_Toc42007043"/>
      <w:r w:rsidRPr="004D0E7B">
        <w:t>Structure of this document</w:t>
      </w:r>
      <w:bookmarkEnd w:id="20"/>
    </w:p>
    <w:p w14:paraId="4A4B6C50" w14:textId="77777777" w:rsidR="00F92DA9" w:rsidRPr="00F92DA9" w:rsidRDefault="00F92DA9" w:rsidP="00F92DA9">
      <w:r w:rsidRPr="00F92DA9">
        <w:rPr>
          <w:rFonts w:hint="eastAsia"/>
        </w:rPr>
        <w:t>このガイドラインは、メッセージ構築アプローチとユーザー要件およびソリューションの</w:t>
      </w:r>
      <w:r w:rsidRPr="00F92DA9">
        <w:t>2つの主題をカバーしています。</w:t>
      </w:r>
    </w:p>
    <w:p w14:paraId="334CBCA5" w14:textId="4A872230" w:rsidR="00141C69" w:rsidRDefault="00F92DA9" w:rsidP="00F92DA9">
      <w:r w:rsidRPr="00F92DA9">
        <w:rPr>
          <w:rFonts w:hint="eastAsia"/>
        </w:rPr>
        <w:t>メッセージ構築アプローチの章では、ドキュメントセントリック（</w:t>
      </w:r>
      <w:r w:rsidRPr="00F92DA9">
        <w:t>DC）メッセージとリファレンスデータモデル（RDM）メッセージの2種類のメッセージ設計方法を紹介しています。</w:t>
      </w:r>
    </w:p>
    <w:p w14:paraId="7F971587" w14:textId="77777777" w:rsidR="00F92DA9" w:rsidRDefault="00F92DA9" w:rsidP="00286943">
      <w:pPr>
        <w:rPr>
          <w:rFonts w:ascii="Times New Roman" w:hAnsi="Times New Roman" w:cs="Times New Roman"/>
          <w:sz w:val="22"/>
        </w:rPr>
      </w:pPr>
    </w:p>
    <w:p w14:paraId="36F3BB84" w14:textId="77777777" w:rsidR="00F92DA9" w:rsidRPr="00F92DA9" w:rsidRDefault="00F92DA9" w:rsidP="00F92DA9">
      <w:r w:rsidRPr="00F92DA9">
        <w:rPr>
          <w:rFonts w:hint="eastAsia"/>
        </w:rPr>
        <w:t>他の章では、次のように</w:t>
      </w:r>
      <w:r w:rsidRPr="00F92DA9">
        <w:t>9つの主題を特定しています。</w:t>
      </w:r>
    </w:p>
    <w:p w14:paraId="3F6D89E6" w14:textId="43D87DF3" w:rsidR="00F92DA9" w:rsidRPr="00F92DA9" w:rsidRDefault="00F92DA9" w:rsidP="00F92DA9">
      <w:pPr>
        <w:pStyle w:val="a3"/>
        <w:numPr>
          <w:ilvl w:val="0"/>
          <w:numId w:val="57"/>
        </w:numPr>
        <w:ind w:leftChars="0"/>
      </w:pPr>
      <w:r w:rsidRPr="00F92DA9">
        <w:t>MAの識別に関するガイドライン</w:t>
      </w:r>
    </w:p>
    <w:p w14:paraId="68501950" w14:textId="6364B2CF" w:rsidR="00F92DA9" w:rsidRPr="00F92DA9" w:rsidRDefault="00F92DA9" w:rsidP="00F92DA9">
      <w:pPr>
        <w:pStyle w:val="a3"/>
        <w:numPr>
          <w:ilvl w:val="0"/>
          <w:numId w:val="57"/>
        </w:numPr>
        <w:ind w:leftChars="0"/>
      </w:pPr>
      <w:r w:rsidRPr="00F92DA9">
        <w:t>BIEの制限に関する明確なルール</w:t>
      </w:r>
    </w:p>
    <w:p w14:paraId="63E80D51" w14:textId="292C9FBE" w:rsidR="00F92DA9" w:rsidRPr="00F92DA9" w:rsidRDefault="00F92DA9" w:rsidP="00F92DA9">
      <w:pPr>
        <w:pStyle w:val="a3"/>
        <w:numPr>
          <w:ilvl w:val="0"/>
          <w:numId w:val="57"/>
        </w:numPr>
        <w:ind w:leftChars="0"/>
      </w:pPr>
      <w:r w:rsidRPr="00F92DA9">
        <w:t>NDR関連のガイドライン</w:t>
      </w:r>
    </w:p>
    <w:p w14:paraId="5853D4E9" w14:textId="2FF90F1F" w:rsidR="00F92DA9" w:rsidRPr="00F92DA9" w:rsidRDefault="00F92DA9" w:rsidP="00F92DA9">
      <w:pPr>
        <w:pStyle w:val="a3"/>
        <w:numPr>
          <w:ilvl w:val="0"/>
          <w:numId w:val="57"/>
        </w:numPr>
        <w:ind w:leftChars="0"/>
      </w:pPr>
      <w:r w:rsidRPr="00F92DA9">
        <w:t>コードリストを制限するためのルール</w:t>
      </w:r>
    </w:p>
    <w:p w14:paraId="231BCB7C" w14:textId="00C5DC9A" w:rsidR="00F92DA9" w:rsidRPr="00F92DA9" w:rsidRDefault="00F92DA9" w:rsidP="00F92DA9">
      <w:pPr>
        <w:pStyle w:val="a3"/>
        <w:numPr>
          <w:ilvl w:val="0"/>
          <w:numId w:val="57"/>
        </w:numPr>
        <w:ind w:leftChars="0"/>
      </w:pPr>
      <w:r w:rsidRPr="00F92DA9">
        <w:t>CCBDAに基づくMAの公開ガイドライン</w:t>
      </w:r>
    </w:p>
    <w:p w14:paraId="7C5A098B" w14:textId="41ACA63C" w:rsidR="00F92DA9" w:rsidRPr="00F92DA9" w:rsidRDefault="00F92DA9" w:rsidP="00F92DA9">
      <w:pPr>
        <w:pStyle w:val="a3"/>
        <w:numPr>
          <w:ilvl w:val="0"/>
          <w:numId w:val="57"/>
        </w:numPr>
        <w:ind w:leftChars="0"/>
      </w:pPr>
      <w:r w:rsidRPr="00F92DA9">
        <w:t>CCBDAテンプレート</w:t>
      </w:r>
    </w:p>
    <w:p w14:paraId="252D0DDD" w14:textId="17721EAC" w:rsidR="00F92DA9" w:rsidRPr="00F92DA9" w:rsidRDefault="00F92DA9" w:rsidP="00F92DA9">
      <w:pPr>
        <w:pStyle w:val="a3"/>
        <w:numPr>
          <w:ilvl w:val="0"/>
          <w:numId w:val="57"/>
        </w:numPr>
        <w:ind w:leftChars="0"/>
      </w:pPr>
      <w:r w:rsidRPr="00F92DA9">
        <w:t>MBIEのファセット</w:t>
      </w:r>
    </w:p>
    <w:p w14:paraId="4C798E35" w14:textId="100F6762" w:rsidR="00F92DA9" w:rsidRPr="00F92DA9" w:rsidRDefault="00F92DA9" w:rsidP="00F92DA9">
      <w:pPr>
        <w:pStyle w:val="a3"/>
        <w:numPr>
          <w:ilvl w:val="0"/>
          <w:numId w:val="57"/>
        </w:numPr>
        <w:ind w:leftChars="0"/>
      </w:pPr>
      <w:r w:rsidRPr="00F92DA9">
        <w:t>相互運用性のガイドライン</w:t>
      </w:r>
    </w:p>
    <w:p w14:paraId="23C569AE" w14:textId="39FDC53D" w:rsidR="00286943" w:rsidRPr="006A4078" w:rsidRDefault="00F92DA9" w:rsidP="00F92DA9">
      <w:pPr>
        <w:pStyle w:val="a3"/>
        <w:numPr>
          <w:ilvl w:val="0"/>
          <w:numId w:val="57"/>
        </w:numPr>
        <w:ind w:leftChars="0"/>
      </w:pPr>
      <w:r w:rsidRPr="00F92DA9">
        <w:t>注釈ルール</w:t>
      </w:r>
    </w:p>
    <w:p w14:paraId="3E28ED18" w14:textId="77777777" w:rsidR="004D0E7B" w:rsidRDefault="004D0E7B" w:rsidP="009E16A0">
      <w:pPr>
        <w:pStyle w:val="2"/>
      </w:pPr>
      <w:bookmarkStart w:id="21" w:name="_Toc42007044"/>
      <w:r>
        <w:rPr>
          <w:rFonts w:hint="eastAsia"/>
        </w:rPr>
        <w:t>R</w:t>
      </w:r>
      <w:r>
        <w:t>elated Document</w:t>
      </w:r>
      <w:bookmarkEnd w:id="21"/>
    </w:p>
    <w:p w14:paraId="431C9513" w14:textId="10B5FB00" w:rsidR="003E19B5" w:rsidRPr="005D0D55" w:rsidRDefault="005D0D55" w:rsidP="002340CB">
      <w:pPr>
        <w:pStyle w:val="a3"/>
        <w:widowControl/>
        <w:numPr>
          <w:ilvl w:val="0"/>
          <w:numId w:val="16"/>
        </w:numPr>
        <w:spacing w:line="259" w:lineRule="auto"/>
        <w:ind w:leftChars="0"/>
        <w:contextualSpacing/>
        <w:jc w:val="left"/>
        <w:rPr>
          <w:rFonts w:ascii="Times New Roman" w:hAnsi="Times New Roman" w:cs="Times New Roman"/>
          <w:sz w:val="22"/>
        </w:rPr>
      </w:pPr>
      <w:r w:rsidRPr="005D0D55">
        <w:rPr>
          <w:rFonts w:ascii="Times New Roman" w:hAnsi="Times New Roman" w:cs="Times New Roman"/>
          <w:sz w:val="22"/>
        </w:rPr>
        <w:t xml:space="preserve">UN/CEFACT </w:t>
      </w:r>
      <w:r w:rsidR="003E19B5" w:rsidRPr="005D0D55">
        <w:rPr>
          <w:rFonts w:ascii="Times New Roman" w:hAnsi="Times New Roman" w:cs="Times New Roman"/>
          <w:sz w:val="22"/>
        </w:rPr>
        <w:t xml:space="preserve">Core Components Technical Specification – Part 8 of the </w:t>
      </w:r>
      <w:proofErr w:type="spellStart"/>
      <w:r w:rsidR="003E19B5" w:rsidRPr="005D0D55">
        <w:rPr>
          <w:rFonts w:ascii="Times New Roman" w:hAnsi="Times New Roman" w:cs="Times New Roman"/>
          <w:sz w:val="22"/>
        </w:rPr>
        <w:t>ebXML</w:t>
      </w:r>
      <w:proofErr w:type="spellEnd"/>
      <w:r w:rsidR="003E19B5" w:rsidRPr="005D0D55">
        <w:rPr>
          <w:rFonts w:ascii="Times New Roman" w:hAnsi="Times New Roman" w:cs="Times New Roman"/>
          <w:sz w:val="22"/>
        </w:rPr>
        <w:t xml:space="preserve"> Framework, Version 2.01</w:t>
      </w:r>
    </w:p>
    <w:p w14:paraId="3A8FCE33" w14:textId="0A9128D8" w:rsidR="003E19B5" w:rsidRPr="008639CF" w:rsidRDefault="005D0D55" w:rsidP="00DD67F8">
      <w:pPr>
        <w:pStyle w:val="a3"/>
        <w:widowControl/>
        <w:numPr>
          <w:ilvl w:val="0"/>
          <w:numId w:val="16"/>
        </w:numPr>
        <w:spacing w:line="259" w:lineRule="auto"/>
        <w:ind w:leftChars="0"/>
        <w:contextualSpacing/>
        <w:jc w:val="left"/>
        <w:rPr>
          <w:rFonts w:ascii="Times New Roman" w:hAnsi="Times New Roman" w:cs="Times New Roman"/>
          <w:sz w:val="22"/>
        </w:rPr>
      </w:pPr>
      <w:r>
        <w:rPr>
          <w:rFonts w:ascii="Times New Roman" w:hAnsi="Times New Roman" w:cs="Times New Roman"/>
          <w:sz w:val="22"/>
        </w:rPr>
        <w:t xml:space="preserve">UN/CEFACT </w:t>
      </w:r>
      <w:r w:rsidR="003E19B5" w:rsidRPr="008639CF">
        <w:rPr>
          <w:rFonts w:ascii="Times New Roman" w:hAnsi="Times New Roman" w:cs="Times New Roman"/>
          <w:sz w:val="22"/>
        </w:rPr>
        <w:t>Core Components Business Document Assembly Technical Specification, CCBDA, version 1.0</w:t>
      </w:r>
    </w:p>
    <w:p w14:paraId="15192FF4" w14:textId="77777777" w:rsidR="008639CF" w:rsidRDefault="003E19B5" w:rsidP="00DD67F8">
      <w:pPr>
        <w:pStyle w:val="a3"/>
        <w:widowControl/>
        <w:numPr>
          <w:ilvl w:val="0"/>
          <w:numId w:val="16"/>
        </w:numPr>
        <w:spacing w:line="259" w:lineRule="auto"/>
        <w:ind w:leftChars="0"/>
        <w:contextualSpacing/>
        <w:jc w:val="left"/>
        <w:rPr>
          <w:rFonts w:ascii="Times New Roman" w:hAnsi="Times New Roman" w:cs="Times New Roman"/>
          <w:sz w:val="22"/>
        </w:rPr>
      </w:pPr>
      <w:r w:rsidRPr="008639CF">
        <w:rPr>
          <w:rFonts w:ascii="Times New Roman" w:hAnsi="Times New Roman" w:cs="Times New Roman"/>
          <w:sz w:val="22"/>
        </w:rPr>
        <w:t xml:space="preserve">UN/CEFACT XML Naming and Design Rules for CCTS 2.01 Version 2.1 </w:t>
      </w:r>
    </w:p>
    <w:p w14:paraId="39E63B44" w14:textId="4779575C" w:rsidR="003E19B5" w:rsidRPr="008639CF" w:rsidRDefault="003E19B5" w:rsidP="008639CF">
      <w:pPr>
        <w:pStyle w:val="a3"/>
        <w:widowControl/>
        <w:spacing w:line="259" w:lineRule="auto"/>
        <w:ind w:leftChars="0"/>
        <w:contextualSpacing/>
        <w:jc w:val="left"/>
        <w:rPr>
          <w:rFonts w:ascii="Times New Roman" w:hAnsi="Times New Roman" w:cs="Times New Roman"/>
          <w:sz w:val="22"/>
        </w:rPr>
      </w:pPr>
      <w:r w:rsidRPr="008639CF">
        <w:rPr>
          <w:rFonts w:ascii="Times New Roman" w:hAnsi="Times New Roman" w:cs="Times New Roman"/>
          <w:sz w:val="22"/>
        </w:rPr>
        <w:t>dated 27 May 2014</w:t>
      </w:r>
    </w:p>
    <w:p w14:paraId="507C7725" w14:textId="69DE9802" w:rsidR="003E19B5" w:rsidRPr="008639CF" w:rsidRDefault="005D0D55" w:rsidP="00DD67F8">
      <w:pPr>
        <w:pStyle w:val="a3"/>
        <w:numPr>
          <w:ilvl w:val="0"/>
          <w:numId w:val="16"/>
        </w:numPr>
        <w:ind w:leftChars="0"/>
        <w:rPr>
          <w:rFonts w:ascii="Times New Roman" w:hAnsi="Times New Roman" w:cs="Times New Roman"/>
          <w:sz w:val="22"/>
        </w:rPr>
      </w:pPr>
      <w:r>
        <w:rPr>
          <w:rFonts w:ascii="Times New Roman" w:hAnsi="Times New Roman" w:cs="Times New Roman"/>
          <w:sz w:val="22"/>
        </w:rPr>
        <w:t xml:space="preserve">UN/CEFACT </w:t>
      </w:r>
      <w:r w:rsidR="003E19B5" w:rsidRPr="008639CF">
        <w:rPr>
          <w:rFonts w:ascii="Times New Roman" w:hAnsi="Times New Roman" w:cs="Times New Roman"/>
          <w:sz w:val="22"/>
        </w:rPr>
        <w:t>Requirements Specification Mapping (RSM) Documentation Template Guidelines Version 2.0</w:t>
      </w:r>
      <w:r>
        <w:rPr>
          <w:rFonts w:ascii="Times New Roman" w:hAnsi="Times New Roman" w:cs="Times New Roman"/>
          <w:sz w:val="22"/>
        </w:rPr>
        <w:t xml:space="preserve">, </w:t>
      </w:r>
      <w:r w:rsidRPr="007A63ED">
        <w:rPr>
          <w:rFonts w:ascii="Times New Roman" w:hAnsi="Times New Roman" w:cs="Times New Roman"/>
          <w:sz w:val="22"/>
        </w:rPr>
        <w:t>dated May 2012</w:t>
      </w:r>
    </w:p>
    <w:p w14:paraId="51F39F4E" w14:textId="77E562FB" w:rsidR="00405737" w:rsidRPr="00DF0EFA" w:rsidRDefault="005D0D55" w:rsidP="00DD67F8">
      <w:pPr>
        <w:pStyle w:val="a3"/>
        <w:numPr>
          <w:ilvl w:val="0"/>
          <w:numId w:val="16"/>
        </w:numPr>
        <w:ind w:leftChars="0"/>
        <w:rPr>
          <w:rFonts w:ascii="Times New Roman" w:hAnsi="Times New Roman" w:cs="Times New Roman"/>
          <w:sz w:val="22"/>
        </w:rPr>
      </w:pPr>
      <w:r w:rsidRPr="00DF0EFA">
        <w:rPr>
          <w:rFonts w:ascii="Times New Roman" w:hAnsi="Times New Roman" w:cs="Times New Roman"/>
          <w:sz w:val="22"/>
        </w:rPr>
        <w:t xml:space="preserve">UN/CEFACT </w:t>
      </w:r>
      <w:r w:rsidR="00405737" w:rsidRPr="00DF0EFA">
        <w:rPr>
          <w:rFonts w:ascii="Times New Roman" w:hAnsi="Times New Roman" w:cs="Times New Roman" w:hint="eastAsia"/>
          <w:sz w:val="22"/>
        </w:rPr>
        <w:t>C</w:t>
      </w:r>
      <w:r w:rsidR="00405737" w:rsidRPr="00DF0EFA">
        <w:rPr>
          <w:rFonts w:ascii="Times New Roman" w:hAnsi="Times New Roman" w:cs="Times New Roman"/>
          <w:sz w:val="22"/>
        </w:rPr>
        <w:t>ode Management User Guide Version 1.0</w:t>
      </w:r>
      <w:r w:rsidRPr="007A63ED">
        <w:rPr>
          <w:rFonts w:ascii="Times New Roman" w:hAnsi="Times New Roman" w:cs="Times New Roman"/>
          <w:sz w:val="22"/>
        </w:rPr>
        <w:t xml:space="preserve">, dated </w:t>
      </w:r>
      <w:r w:rsidR="00DF0EFA">
        <w:rPr>
          <w:rFonts w:ascii="Times New Roman" w:hAnsi="Times New Roman" w:cs="Times New Roman"/>
          <w:sz w:val="22"/>
        </w:rPr>
        <w:t xml:space="preserve">March </w:t>
      </w:r>
      <w:r w:rsidRPr="007A63ED">
        <w:rPr>
          <w:rFonts w:ascii="Times New Roman" w:hAnsi="Times New Roman" w:cs="Times New Roman"/>
          <w:sz w:val="22"/>
        </w:rPr>
        <w:t>201</w:t>
      </w:r>
      <w:r w:rsidR="00DF0EFA">
        <w:rPr>
          <w:rFonts w:ascii="Times New Roman" w:hAnsi="Times New Roman" w:cs="Times New Roman"/>
          <w:sz w:val="22"/>
        </w:rPr>
        <w:t>8</w:t>
      </w:r>
    </w:p>
    <w:p w14:paraId="6F972CD3" w14:textId="77777777" w:rsidR="003E19B5" w:rsidRPr="007A63ED" w:rsidRDefault="003E19B5" w:rsidP="003E19B5">
      <w:pPr>
        <w:rPr>
          <w:rFonts w:ascii="Times New Roman" w:hAnsi="Times New Roman" w:cs="Times New Roman"/>
          <w:sz w:val="24"/>
          <w:szCs w:val="24"/>
          <w:lang w:val="fr-CH"/>
        </w:rPr>
      </w:pPr>
    </w:p>
    <w:p w14:paraId="159F8A60" w14:textId="77777777" w:rsidR="004D0E7B" w:rsidRDefault="004D0E7B" w:rsidP="009E16A0">
      <w:pPr>
        <w:pStyle w:val="2"/>
      </w:pPr>
      <w:bookmarkStart w:id="22" w:name="_Toc42007045"/>
      <w:r>
        <w:rPr>
          <w:rFonts w:hint="eastAsia"/>
        </w:rPr>
        <w:lastRenderedPageBreak/>
        <w:t>P</w:t>
      </w:r>
      <w:r>
        <w:t>urpose and scope</w:t>
      </w:r>
      <w:bookmarkEnd w:id="22"/>
    </w:p>
    <w:p w14:paraId="6A3BD8C2" w14:textId="21729D32" w:rsidR="0026412A" w:rsidRPr="000C31DC" w:rsidRDefault="0026412A" w:rsidP="0026412A">
      <w:r w:rsidRPr="0026412A">
        <w:rPr>
          <w:rFonts w:hint="eastAsia"/>
        </w:rPr>
        <w:t>ガイドラインでは、</w:t>
      </w:r>
      <w:r w:rsidRPr="0026412A">
        <w:t>CCTS、CCBDA、およびNDRのルールの下で、MA、MBIE、およびQDTを使用してXMLユーザーメッセージを設計する方法を紹介しています。</w:t>
      </w:r>
    </w:p>
    <w:p w14:paraId="4C6B1E68" w14:textId="1BB27DF7" w:rsidR="00AC3529" w:rsidRPr="00AC3529" w:rsidRDefault="003D55AF" w:rsidP="00AC3529">
      <w:pPr>
        <w:pStyle w:val="1"/>
      </w:pPr>
      <w:bookmarkStart w:id="23" w:name="_Toc42007046"/>
      <w:r>
        <w:rPr>
          <w:rFonts w:hint="eastAsia"/>
        </w:rPr>
        <w:t>M</w:t>
      </w:r>
      <w:r>
        <w:t>essage Construction Approach</w:t>
      </w:r>
      <w:bookmarkEnd w:id="23"/>
    </w:p>
    <w:p w14:paraId="575073EE" w14:textId="77777777" w:rsidR="0026412A" w:rsidRPr="0026412A" w:rsidRDefault="0026412A" w:rsidP="0026412A">
      <w:pPr>
        <w:pStyle w:val="GS1Body"/>
        <w:ind w:leftChars="11" w:left="23"/>
        <w:rPr>
          <w:rFonts w:ascii="Times New Roman" w:hAnsi="Times New Roman"/>
          <w:sz w:val="22"/>
          <w:szCs w:val="22"/>
        </w:rPr>
      </w:pPr>
      <w:bookmarkStart w:id="24" w:name="_Hlk44338400"/>
      <w:r w:rsidRPr="0026412A">
        <w:rPr>
          <w:rFonts w:ascii="Times New Roman" w:hAnsi="Times New Roman"/>
          <w:sz w:val="22"/>
          <w:szCs w:val="22"/>
        </w:rPr>
        <w:t>UN / CEFACT</w:t>
      </w:r>
      <w:r w:rsidRPr="0026412A">
        <w:rPr>
          <w:rFonts w:ascii="ＭＳ 明朝" w:eastAsia="ＭＳ 明朝" w:hAnsi="ＭＳ 明朝" w:cs="ＭＳ 明朝" w:hint="eastAsia"/>
          <w:sz w:val="22"/>
          <w:szCs w:val="22"/>
        </w:rPr>
        <w:t>は、公開されたコアコンポーネントライブラリ（</w:t>
      </w:r>
      <w:r w:rsidRPr="0026412A">
        <w:rPr>
          <w:rFonts w:ascii="Times New Roman" w:hAnsi="Times New Roman"/>
          <w:sz w:val="22"/>
          <w:szCs w:val="22"/>
        </w:rPr>
        <w:t>CCL</w:t>
      </w:r>
      <w:r w:rsidRPr="0026412A">
        <w:rPr>
          <w:rFonts w:ascii="ＭＳ 明朝" w:eastAsia="ＭＳ 明朝" w:hAnsi="ＭＳ 明朝" w:cs="ＭＳ 明朝" w:hint="eastAsia"/>
          <w:sz w:val="22"/>
          <w:szCs w:val="22"/>
        </w:rPr>
        <w:t>）のすべての再利用可能な</w:t>
      </w:r>
      <w:r w:rsidRPr="0026412A">
        <w:rPr>
          <w:rFonts w:ascii="Times New Roman" w:hAnsi="Times New Roman"/>
          <w:sz w:val="22"/>
          <w:szCs w:val="22"/>
        </w:rPr>
        <w:t>ABIE</w:t>
      </w:r>
      <w:r w:rsidRPr="0026412A">
        <w:rPr>
          <w:rFonts w:ascii="ＭＳ 明朝" w:eastAsia="ＭＳ 明朝" w:hAnsi="ＭＳ 明朝" w:cs="ＭＳ 明朝" w:hint="eastAsia"/>
          <w:sz w:val="22"/>
          <w:szCs w:val="22"/>
        </w:rPr>
        <w:t>をインポートするいくつかの標準メッセージを</w:t>
      </w:r>
      <w:r w:rsidRPr="0026412A">
        <w:rPr>
          <w:rFonts w:ascii="Times New Roman" w:hAnsi="Times New Roman"/>
          <w:sz w:val="22"/>
          <w:szCs w:val="22"/>
        </w:rPr>
        <w:t>XML</w:t>
      </w:r>
      <w:r w:rsidRPr="0026412A">
        <w:rPr>
          <w:rFonts w:ascii="ＭＳ 明朝" w:eastAsia="ＭＳ 明朝" w:hAnsi="ＭＳ 明朝" w:cs="ＭＳ 明朝" w:hint="eastAsia"/>
          <w:sz w:val="22"/>
          <w:szCs w:val="22"/>
        </w:rPr>
        <w:t>スキーマで公開しています。</w:t>
      </w:r>
    </w:p>
    <w:p w14:paraId="0030ACFD" w14:textId="447C606E" w:rsidR="0026412A" w:rsidRDefault="0026412A" w:rsidP="0026412A">
      <w:pPr>
        <w:pStyle w:val="GS1Body"/>
        <w:ind w:left="0"/>
        <w:rPr>
          <w:rFonts w:ascii="Times New Roman" w:hAnsi="Times New Roman"/>
          <w:sz w:val="22"/>
          <w:szCs w:val="22"/>
        </w:rPr>
      </w:pPr>
      <w:r w:rsidRPr="0026412A">
        <w:rPr>
          <w:rFonts w:ascii="ＭＳ 明朝" w:eastAsia="ＭＳ 明朝" w:hAnsi="ＭＳ 明朝" w:cs="ＭＳ 明朝" w:hint="eastAsia"/>
          <w:sz w:val="22"/>
          <w:szCs w:val="22"/>
        </w:rPr>
        <w:t>コアコンポーネントビジネスドキュメントアセンブリ（</w:t>
      </w:r>
      <w:r w:rsidRPr="0026412A">
        <w:rPr>
          <w:rFonts w:ascii="Times New Roman" w:hAnsi="Times New Roman"/>
          <w:sz w:val="22"/>
          <w:szCs w:val="22"/>
        </w:rPr>
        <w:t>CCBDA</w:t>
      </w:r>
      <w:r w:rsidRPr="0026412A">
        <w:rPr>
          <w:rFonts w:ascii="ＭＳ 明朝" w:eastAsia="ＭＳ 明朝" w:hAnsi="ＭＳ 明朝" w:cs="ＭＳ 明朝" w:hint="eastAsia"/>
          <w:sz w:val="22"/>
          <w:szCs w:val="22"/>
        </w:rPr>
        <w:t>）技術仕様は、オープンな環境で企業、政府機関、その他の組織間でビジネス情報を共有または交換する場合に使用できます。</w:t>
      </w:r>
      <w:r w:rsidRPr="0026412A">
        <w:rPr>
          <w:rFonts w:ascii="Times New Roman" w:hAnsi="Times New Roman"/>
          <w:sz w:val="22"/>
          <w:szCs w:val="22"/>
        </w:rPr>
        <w:t xml:space="preserve"> </w:t>
      </w:r>
      <w:r w:rsidRPr="0026412A">
        <w:rPr>
          <w:rFonts w:ascii="ＭＳ 明朝" w:eastAsia="ＭＳ 明朝" w:hAnsi="ＭＳ 明朝" w:cs="ＭＳ 明朝" w:hint="eastAsia"/>
          <w:sz w:val="22"/>
          <w:szCs w:val="22"/>
        </w:rPr>
        <w:t>この環境は、世界中に及ぶ場合もあれば、特定のビジネスコンテキスト（業界や地域など）に限定される場合もあります。</w:t>
      </w:r>
    </w:p>
    <w:p w14:paraId="4F5C10EA" w14:textId="2169E17E" w:rsidR="003D55AF" w:rsidRPr="000C31DC" w:rsidRDefault="0026412A" w:rsidP="0026412A">
      <w:r w:rsidRPr="0026412A">
        <w:t>UN / CEFACT公開メッセージアセンブリ（MA）は、CCBDA方法論を使用してユーザーコミュニティによってカスタマイズできます。 この方法論は、ドキュメントセントリック（DC）またはリファレンスデータモデル（RDM）アプローチによってすべてのメッセージアセンブリに適用できます。</w:t>
      </w:r>
    </w:p>
    <w:p w14:paraId="5289048D" w14:textId="69E1CC07" w:rsidR="003D55AF" w:rsidRPr="000C31DC" w:rsidRDefault="0026412A" w:rsidP="0026412A">
      <w:pPr>
        <w:pStyle w:val="a3"/>
        <w:numPr>
          <w:ilvl w:val="0"/>
          <w:numId w:val="58"/>
        </w:numPr>
        <w:ind w:leftChars="0"/>
      </w:pPr>
      <w:r w:rsidRPr="0026412A">
        <w:t>ドキュメントセントリック（DC）アプローチ：特定のビジネスプロセス内で使用される情報のコレクションであり、ビジネスデータ交換のニーズをカバーするように構成されています。 DCメッセージは、CCBDAの規則に従って、制限されたBIEを使用して、特定の業界ドメイングループ、特定のローカルグループ、または特定のユーザーグループによって特定のドキュメントに対して公開される場合があります。</w:t>
      </w:r>
    </w:p>
    <w:p w14:paraId="500F2E31" w14:textId="005470FA" w:rsidR="003D55AF" w:rsidRPr="00BF0236" w:rsidRDefault="0026412A" w:rsidP="0026412A">
      <w:pPr>
        <w:pStyle w:val="a3"/>
        <w:numPr>
          <w:ilvl w:val="0"/>
          <w:numId w:val="59"/>
        </w:numPr>
        <w:ind w:leftChars="0"/>
      </w:pPr>
      <w:r w:rsidRPr="0026412A">
        <w:t>参照データモデル（RDM）アプローチ：特定の業界グループによってさらに制限される可能性のある特定のドメイン内のビジネスデータ交換のニーズをカバーするように構成された参照ビジネス情報エンティティ（参照BIE）のコレクション。 CCBDAの規則に従った特定のローカルグループまたは特定のユーザーグループ。 DCアプローチの主な違いは、メッセージBIEではなく参照BIEのみがスコープ内にあることです。 ビジネスニーズは、参照BIEをコンテキスト化することによって反映されます。 この参照BIEのコレクションは、「コ</w:t>
      </w:r>
      <w:r w:rsidRPr="0026412A">
        <w:rPr>
          <w:rFonts w:hint="eastAsia"/>
        </w:rPr>
        <w:t>ンテキスト</w:t>
      </w:r>
      <w:r w:rsidRPr="0026412A">
        <w:t>CCL」または「コンテキスト化されたCCLのサブセット」とも呼ばれます。 メッセージアセンブリに関しては、同じCCBDAルールが適用されていますが、記述されているように、CCLにあるメッセージBIEではなく、コンテキスト化された参照BIEに適用されています。</w:t>
      </w:r>
    </w:p>
    <w:p w14:paraId="797088F8" w14:textId="5C5C50BF" w:rsidR="003D55AF" w:rsidRPr="000008D0" w:rsidRDefault="003D55AF" w:rsidP="009E16A0">
      <w:pPr>
        <w:pStyle w:val="2"/>
      </w:pPr>
      <w:bookmarkStart w:id="25" w:name="_Toc42007047"/>
      <w:r w:rsidRPr="000008D0">
        <w:t>D</w:t>
      </w:r>
      <w:r w:rsidR="00173B80" w:rsidRPr="000008D0">
        <w:t>ocument Centric approach</w:t>
      </w:r>
      <w:bookmarkEnd w:id="25"/>
    </w:p>
    <w:p w14:paraId="7343E001" w14:textId="77777777" w:rsidR="0026412A" w:rsidRPr="0026412A" w:rsidRDefault="0026412A" w:rsidP="0026412A">
      <w:r w:rsidRPr="0026412A">
        <w:rPr>
          <w:rFonts w:hint="eastAsia"/>
        </w:rPr>
        <w:t>ドキュメントセントリック（</w:t>
      </w:r>
      <w:r w:rsidRPr="0026412A">
        <w:t>DC）メッセージは、特定の業界、ローカルエリア、または特定のユーザーグループのターゲットメッセージで使用されるメッセージビジネス情報エンティティ（MBIE）によって作成されます。</w:t>
      </w:r>
    </w:p>
    <w:p w14:paraId="4DBB9ABD" w14:textId="183ADCD1" w:rsidR="00DF0EFA" w:rsidRPr="000C31DC" w:rsidRDefault="0026412A" w:rsidP="0026412A">
      <w:r w:rsidRPr="0026412A">
        <w:lastRenderedPageBreak/>
        <w:t>DCメッセージで使用されるAggregate</w:t>
      </w:r>
      <w:r w:rsidR="002B0C2A">
        <w:rPr>
          <w:rFonts w:hint="eastAsia"/>
        </w:rPr>
        <w:t xml:space="preserve"> </w:t>
      </w:r>
      <w:r w:rsidRPr="0026412A">
        <w:t>Business Information Entities（ABIE）は、メッセージ固有の用語で修飾されたABIEなどのメッセージ固有のエンティティ（例：</w:t>
      </w:r>
      <w:proofErr w:type="spellStart"/>
      <w:r w:rsidRPr="0026412A">
        <w:t>CIOH_Exchanged_Document</w:t>
      </w:r>
      <w:proofErr w:type="spellEnd"/>
      <w:r w:rsidRPr="0026412A">
        <w:t>。詳細。CIOHはクロスインダストリーオーダーヘッダーを意味します）。</w:t>
      </w:r>
    </w:p>
    <w:p w14:paraId="7D8B434D" w14:textId="45722AEC" w:rsidR="00173B80" w:rsidRPr="00055745" w:rsidRDefault="00542B5C" w:rsidP="00542B5C">
      <w:pPr>
        <w:pStyle w:val="3"/>
        <w:numPr>
          <w:ilvl w:val="0"/>
          <w:numId w:val="0"/>
        </w:numPr>
        <w:jc w:val="left"/>
      </w:pPr>
      <w:r>
        <w:t xml:space="preserve">4.1.1 </w:t>
      </w:r>
      <w:r w:rsidR="00173B80" w:rsidRPr="00055745">
        <w:t>Document Centric Message construction step</w:t>
      </w:r>
    </w:p>
    <w:p w14:paraId="4117AC66" w14:textId="77777777" w:rsidR="0026412A" w:rsidRPr="0026412A" w:rsidRDefault="0026412A" w:rsidP="0026412A">
      <w:r w:rsidRPr="0026412A">
        <w:rPr>
          <w:rFonts w:hint="eastAsia"/>
        </w:rPr>
        <w:t>（</w:t>
      </w:r>
      <w:r w:rsidRPr="0026412A">
        <w:t>1）UN / CEFACT標準メッセージは、ドキュメントセントリックメッセージを組み立てるためのテンプレートとして使用できます。</w:t>
      </w:r>
    </w:p>
    <w:p w14:paraId="443D9035" w14:textId="77777777" w:rsidR="0026412A" w:rsidRPr="0026412A" w:rsidRDefault="0026412A" w:rsidP="0026412A">
      <w:r w:rsidRPr="0026412A">
        <w:rPr>
          <w:rFonts w:hint="eastAsia"/>
        </w:rPr>
        <w:t>（</w:t>
      </w:r>
      <w:r w:rsidRPr="0026412A">
        <w:t>2）ユーザーグループ（ビジネスドメインまたはローカル業界）によって定義されたビジネスプロセスのニーズに従って、メッセージで使用されるCCL内の特定のABIEを選択します。</w:t>
      </w:r>
    </w:p>
    <w:p w14:paraId="08D22237" w14:textId="77777777" w:rsidR="0026412A" w:rsidRPr="0026412A" w:rsidRDefault="0026412A" w:rsidP="0026412A">
      <w:r w:rsidRPr="0026412A">
        <w:rPr>
          <w:rFonts w:hint="eastAsia"/>
        </w:rPr>
        <w:t>（</w:t>
      </w:r>
      <w:r w:rsidRPr="0026412A">
        <w:t>3）CCBDA規則に従って、選択した集約ビジネスエンティティ（ABIE）、関連ビジネス情報エンティティ（ASBIE）、および基本ビジネスエンティティ（BBIE）のMBIEを定義します。</w:t>
      </w:r>
    </w:p>
    <w:p w14:paraId="554D3B47" w14:textId="00774D1C" w:rsidR="00173B80" w:rsidRPr="00173B80" w:rsidRDefault="0026412A" w:rsidP="0026412A">
      <w:r w:rsidRPr="0026412A">
        <w:rPr>
          <w:rFonts w:hint="eastAsia"/>
        </w:rPr>
        <w:t>（</w:t>
      </w:r>
      <w:r w:rsidRPr="0026412A">
        <w:t>4）すべてのMBIE XMLステートメントは、NDRルールに従ってルートスキーマモジュールまたは内部スキーマモジュールで指定できます。</w:t>
      </w:r>
    </w:p>
    <w:p w14:paraId="33CF8603" w14:textId="7CC4B181" w:rsidR="00173B80" w:rsidRDefault="00173B80" w:rsidP="009E16A0">
      <w:pPr>
        <w:pStyle w:val="2"/>
      </w:pPr>
      <w:bookmarkStart w:id="26" w:name="_Toc42007048"/>
      <w:r>
        <w:rPr>
          <w:rFonts w:hint="eastAsia"/>
        </w:rPr>
        <w:t>R</w:t>
      </w:r>
      <w:r>
        <w:t>eference Data Model approach</w:t>
      </w:r>
      <w:bookmarkEnd w:id="26"/>
    </w:p>
    <w:p w14:paraId="35C50A4A" w14:textId="0C5CB698" w:rsidR="0026412A" w:rsidRPr="000C31DC" w:rsidRDefault="0026412A" w:rsidP="00672073">
      <w:pPr>
        <w:pStyle w:val="GS1Body"/>
        <w:spacing w:after="0"/>
        <w:ind w:left="0"/>
        <w:rPr>
          <w:rFonts w:ascii="Times New Roman" w:hAnsi="Times New Roman"/>
          <w:sz w:val="22"/>
          <w:szCs w:val="22"/>
          <w:lang w:val="en-US"/>
        </w:rPr>
      </w:pPr>
      <w:r w:rsidRPr="0026412A">
        <w:rPr>
          <w:rFonts w:ascii="ＭＳ 明朝" w:eastAsia="ＭＳ 明朝" w:hAnsi="ＭＳ 明朝" w:cs="ＭＳ 明朝" w:hint="eastAsia"/>
          <w:sz w:val="22"/>
          <w:szCs w:val="22"/>
          <w:lang w:val="en-US"/>
        </w:rPr>
        <w:t>参照データモデル（</w:t>
      </w:r>
      <w:r w:rsidRPr="0026412A">
        <w:rPr>
          <w:rFonts w:ascii="Times New Roman" w:hAnsi="Times New Roman"/>
          <w:sz w:val="22"/>
          <w:szCs w:val="22"/>
          <w:lang w:val="en-US"/>
        </w:rPr>
        <w:t>RDM</w:t>
      </w:r>
      <w:r w:rsidRPr="0026412A">
        <w:rPr>
          <w:rFonts w:ascii="ＭＳ 明朝" w:eastAsia="ＭＳ 明朝" w:hAnsi="ＭＳ 明朝" w:cs="ＭＳ 明朝" w:hint="eastAsia"/>
          <w:sz w:val="22"/>
          <w:szCs w:val="22"/>
          <w:lang w:val="en-US"/>
        </w:rPr>
        <w:t>）アプローチの利点は、</w:t>
      </w:r>
      <w:r w:rsidRPr="0026412A">
        <w:rPr>
          <w:rFonts w:ascii="Times New Roman" w:hAnsi="Times New Roman"/>
          <w:sz w:val="22"/>
          <w:szCs w:val="22"/>
          <w:lang w:val="en-US"/>
        </w:rPr>
        <w:t>RDM</w:t>
      </w:r>
      <w:r w:rsidRPr="0026412A">
        <w:rPr>
          <w:rFonts w:ascii="ＭＳ 明朝" w:eastAsia="ＭＳ 明朝" w:hAnsi="ＭＳ 明朝" w:cs="ＭＳ 明朝" w:hint="eastAsia"/>
          <w:sz w:val="22"/>
          <w:szCs w:val="22"/>
          <w:lang w:val="en-US"/>
        </w:rPr>
        <w:t>が</w:t>
      </w:r>
      <w:r w:rsidRPr="0026412A">
        <w:rPr>
          <w:rFonts w:ascii="Times New Roman" w:hAnsi="Times New Roman"/>
          <w:sz w:val="22"/>
          <w:szCs w:val="22"/>
          <w:lang w:val="en-US"/>
        </w:rPr>
        <w:t>UN / CEFACT</w:t>
      </w:r>
      <w:r w:rsidRPr="0026412A">
        <w:rPr>
          <w:rFonts w:ascii="ＭＳ 明朝" w:eastAsia="ＭＳ 明朝" w:hAnsi="ＭＳ 明朝" w:cs="ＭＳ 明朝" w:hint="eastAsia"/>
          <w:sz w:val="22"/>
          <w:szCs w:val="22"/>
          <w:lang w:val="en-US"/>
        </w:rPr>
        <w:t>コアコンポーネントライブラリ（</w:t>
      </w:r>
      <w:r w:rsidRPr="0026412A">
        <w:rPr>
          <w:rFonts w:ascii="Times New Roman" w:hAnsi="Times New Roman"/>
          <w:sz w:val="22"/>
          <w:szCs w:val="22"/>
          <w:lang w:val="en-US"/>
        </w:rPr>
        <w:t>CCL</w:t>
      </w:r>
      <w:r w:rsidRPr="0026412A">
        <w:rPr>
          <w:rFonts w:ascii="ＭＳ 明朝" w:eastAsia="ＭＳ 明朝" w:hAnsi="ＭＳ 明朝" w:cs="ＭＳ 明朝" w:hint="eastAsia"/>
          <w:sz w:val="22"/>
          <w:szCs w:val="22"/>
          <w:lang w:val="en-US"/>
        </w:rPr>
        <w:t>）内の利用可能な参照集約ビジネス情報エンティティ（</w:t>
      </w:r>
      <w:r w:rsidRPr="0026412A">
        <w:rPr>
          <w:rFonts w:ascii="Times New Roman" w:hAnsi="Times New Roman"/>
          <w:sz w:val="22"/>
          <w:szCs w:val="22"/>
          <w:lang w:val="en-US"/>
        </w:rPr>
        <w:t>ABIE</w:t>
      </w:r>
      <w:r w:rsidRPr="0026412A">
        <w:rPr>
          <w:rFonts w:ascii="ＭＳ 明朝" w:eastAsia="ＭＳ 明朝" w:hAnsi="ＭＳ 明朝" w:cs="ＭＳ 明朝" w:hint="eastAsia"/>
          <w:sz w:val="22"/>
          <w:szCs w:val="22"/>
          <w:lang w:val="en-US"/>
        </w:rPr>
        <w:t>）全体を利用して、ニーズに固有の完全で焦点を絞ったサブセットを作成することです。</w:t>
      </w:r>
      <w:r w:rsidRPr="0026412A">
        <w:rPr>
          <w:rFonts w:ascii="Times New Roman" w:hAnsi="Times New Roman"/>
          <w:sz w:val="22"/>
          <w:szCs w:val="22"/>
          <w:lang w:val="en-US"/>
        </w:rPr>
        <w:t xml:space="preserve"> </w:t>
      </w:r>
      <w:r w:rsidRPr="0026412A">
        <w:rPr>
          <w:rFonts w:ascii="ＭＳ 明朝" w:eastAsia="ＭＳ 明朝" w:hAnsi="ＭＳ 明朝" w:cs="ＭＳ 明朝" w:hint="eastAsia"/>
          <w:sz w:val="22"/>
          <w:szCs w:val="22"/>
          <w:lang w:val="en-US"/>
        </w:rPr>
        <w:t>セグメント（特定の業界ドメイングループまたはサブドメイン）の。</w:t>
      </w:r>
      <w:r w:rsidRPr="0026412A">
        <w:rPr>
          <w:rFonts w:ascii="Times New Roman" w:hAnsi="Times New Roman"/>
          <w:sz w:val="22"/>
          <w:szCs w:val="22"/>
          <w:lang w:val="en-US"/>
        </w:rPr>
        <w:t xml:space="preserve"> UN / CEFACT RDM</w:t>
      </w:r>
      <w:r w:rsidRPr="0026412A">
        <w:rPr>
          <w:rFonts w:ascii="ＭＳ 明朝" w:eastAsia="ＭＳ 明朝" w:hAnsi="ＭＳ 明朝" w:cs="ＭＳ 明朝" w:hint="eastAsia"/>
          <w:sz w:val="22"/>
          <w:szCs w:val="22"/>
          <w:lang w:val="en-US"/>
        </w:rPr>
        <w:t>の例は、商品の供給契約を対象とするサプライチェーン参照データモデル（</w:t>
      </w:r>
      <w:r w:rsidRPr="0026412A">
        <w:rPr>
          <w:rFonts w:ascii="Times New Roman" w:hAnsi="Times New Roman"/>
          <w:sz w:val="22"/>
          <w:szCs w:val="22"/>
          <w:lang w:val="en-US"/>
        </w:rPr>
        <w:t>SCRDM</w:t>
      </w:r>
      <w:r w:rsidRPr="0026412A">
        <w:rPr>
          <w:rFonts w:ascii="ＭＳ 明朝" w:eastAsia="ＭＳ 明朝" w:hAnsi="ＭＳ 明朝" w:cs="ＭＳ 明朝" w:hint="eastAsia"/>
          <w:sz w:val="22"/>
          <w:szCs w:val="22"/>
          <w:lang w:val="en-US"/>
        </w:rPr>
        <w:t>）です。</w:t>
      </w:r>
      <w:r w:rsidRPr="0026412A">
        <w:rPr>
          <w:rFonts w:ascii="Times New Roman" w:hAnsi="Times New Roman"/>
          <w:sz w:val="22"/>
          <w:szCs w:val="22"/>
          <w:lang w:val="en-US"/>
        </w:rPr>
        <w:t xml:space="preserve"> CCL</w:t>
      </w:r>
      <w:r w:rsidRPr="0026412A">
        <w:rPr>
          <w:rFonts w:ascii="ＭＳ 明朝" w:eastAsia="ＭＳ 明朝" w:hAnsi="ＭＳ 明朝" w:cs="ＭＳ 明朝" w:hint="eastAsia"/>
          <w:sz w:val="22"/>
          <w:szCs w:val="22"/>
          <w:lang w:val="en-US"/>
        </w:rPr>
        <w:t>のコンテキスト化されたサブセットである</w:t>
      </w:r>
      <w:r w:rsidRPr="0026412A">
        <w:rPr>
          <w:rFonts w:ascii="Times New Roman" w:hAnsi="Times New Roman"/>
          <w:sz w:val="22"/>
          <w:szCs w:val="22"/>
          <w:lang w:val="en-US"/>
        </w:rPr>
        <w:t>RDM</w:t>
      </w:r>
      <w:r w:rsidRPr="0026412A">
        <w:rPr>
          <w:rFonts w:ascii="ＭＳ 明朝" w:eastAsia="ＭＳ 明朝" w:hAnsi="ＭＳ 明朝" w:cs="ＭＳ 明朝" w:hint="eastAsia"/>
          <w:sz w:val="22"/>
          <w:szCs w:val="22"/>
          <w:lang w:val="en-US"/>
        </w:rPr>
        <w:t>は、</w:t>
      </w:r>
      <w:r w:rsidRPr="0026412A">
        <w:rPr>
          <w:rFonts w:ascii="Times New Roman" w:hAnsi="Times New Roman"/>
          <w:sz w:val="22"/>
          <w:szCs w:val="22"/>
          <w:lang w:val="en-US"/>
        </w:rPr>
        <w:t>CCL</w:t>
      </w:r>
      <w:r w:rsidRPr="0026412A">
        <w:rPr>
          <w:rFonts w:ascii="ＭＳ 明朝" w:eastAsia="ＭＳ 明朝" w:hAnsi="ＭＳ 明朝" w:cs="ＭＳ 明朝" w:hint="eastAsia"/>
          <w:sz w:val="22"/>
          <w:szCs w:val="22"/>
          <w:lang w:val="en-US"/>
        </w:rPr>
        <w:t>の別のコンテキスト化されたサブセット（サブ</w:t>
      </w:r>
      <w:r w:rsidRPr="0026412A">
        <w:rPr>
          <w:rFonts w:ascii="Times New Roman" w:hAnsi="Times New Roman"/>
          <w:sz w:val="22"/>
          <w:szCs w:val="22"/>
          <w:lang w:val="en-US"/>
        </w:rPr>
        <w:t>RDM</w:t>
      </w:r>
      <w:r w:rsidRPr="0026412A">
        <w:rPr>
          <w:rFonts w:ascii="ＭＳ 明朝" w:eastAsia="ＭＳ 明朝" w:hAnsi="ＭＳ 明朝" w:cs="ＭＳ 明朝" w:hint="eastAsia"/>
          <w:sz w:val="22"/>
          <w:szCs w:val="22"/>
          <w:lang w:val="en-US"/>
        </w:rPr>
        <w:t>）に基づくこともできます。</w:t>
      </w:r>
      <w:r w:rsidRPr="0026412A">
        <w:rPr>
          <w:rFonts w:ascii="Times New Roman" w:hAnsi="Times New Roman"/>
          <w:sz w:val="22"/>
          <w:szCs w:val="22"/>
          <w:lang w:val="en-US"/>
        </w:rPr>
        <w:t xml:space="preserve"> SCRDM</w:t>
      </w:r>
      <w:r w:rsidRPr="0026412A">
        <w:rPr>
          <w:rFonts w:ascii="ＭＳ 明朝" w:eastAsia="ＭＳ 明朝" w:hAnsi="ＭＳ 明朝" w:cs="ＭＳ 明朝" w:hint="eastAsia"/>
          <w:sz w:val="22"/>
          <w:szCs w:val="22"/>
          <w:lang w:val="en-US"/>
        </w:rPr>
        <w:t>およびマルチモーダルトランスポート（</w:t>
      </w:r>
      <w:r w:rsidRPr="0026412A">
        <w:rPr>
          <w:rFonts w:ascii="Times New Roman" w:hAnsi="Times New Roman"/>
          <w:sz w:val="22"/>
          <w:szCs w:val="22"/>
          <w:lang w:val="en-US"/>
        </w:rPr>
        <w:t>MMT</w:t>
      </w:r>
      <w:r w:rsidRPr="0026412A">
        <w:rPr>
          <w:rFonts w:ascii="ＭＳ 明朝" w:eastAsia="ＭＳ 明朝" w:hAnsi="ＭＳ 明朝" w:cs="ＭＳ 明朝" w:hint="eastAsia"/>
          <w:sz w:val="22"/>
          <w:szCs w:val="22"/>
          <w:lang w:val="en-US"/>
        </w:rPr>
        <w:t>）</w:t>
      </w:r>
      <w:r w:rsidRPr="0026412A">
        <w:rPr>
          <w:rFonts w:ascii="Times New Roman" w:hAnsi="Times New Roman"/>
          <w:sz w:val="22"/>
          <w:szCs w:val="22"/>
          <w:lang w:val="en-US"/>
        </w:rPr>
        <w:t>RDM</w:t>
      </w:r>
      <w:r w:rsidRPr="0026412A">
        <w:rPr>
          <w:rFonts w:ascii="ＭＳ 明朝" w:eastAsia="ＭＳ 明朝" w:hAnsi="ＭＳ 明朝" w:cs="ＭＳ 明朝" w:hint="eastAsia"/>
          <w:sz w:val="22"/>
          <w:szCs w:val="22"/>
          <w:lang w:val="en-US"/>
        </w:rPr>
        <w:t>は、</w:t>
      </w:r>
      <w:r w:rsidRPr="0026412A">
        <w:rPr>
          <w:rFonts w:ascii="Times New Roman" w:hAnsi="Times New Roman"/>
          <w:sz w:val="22"/>
          <w:szCs w:val="22"/>
          <w:lang w:val="en-US"/>
        </w:rPr>
        <w:t>Buy-Ship-Pay</w:t>
      </w:r>
      <w:r w:rsidRPr="0026412A">
        <w:rPr>
          <w:rFonts w:ascii="ＭＳ 明朝" w:eastAsia="ＭＳ 明朝" w:hAnsi="ＭＳ 明朝" w:cs="ＭＳ 明朝" w:hint="eastAsia"/>
          <w:sz w:val="22"/>
          <w:szCs w:val="22"/>
          <w:lang w:val="en-US"/>
        </w:rPr>
        <w:t>（</w:t>
      </w:r>
      <w:r w:rsidRPr="0026412A">
        <w:rPr>
          <w:rFonts w:ascii="Times New Roman" w:hAnsi="Times New Roman"/>
          <w:sz w:val="22"/>
          <w:szCs w:val="22"/>
          <w:lang w:val="en-US"/>
        </w:rPr>
        <w:t>BSP</w:t>
      </w:r>
      <w:r w:rsidRPr="0026412A">
        <w:rPr>
          <w:rFonts w:ascii="ＭＳ 明朝" w:eastAsia="ＭＳ 明朝" w:hAnsi="ＭＳ 明朝" w:cs="ＭＳ 明朝" w:hint="eastAsia"/>
          <w:sz w:val="22"/>
          <w:szCs w:val="22"/>
          <w:lang w:val="en-US"/>
        </w:rPr>
        <w:t>）</w:t>
      </w:r>
      <w:r w:rsidRPr="0026412A">
        <w:rPr>
          <w:rFonts w:ascii="Times New Roman" w:hAnsi="Times New Roman"/>
          <w:sz w:val="22"/>
          <w:szCs w:val="22"/>
          <w:lang w:val="en-US"/>
        </w:rPr>
        <w:t>RDM</w:t>
      </w:r>
      <w:r w:rsidRPr="0026412A">
        <w:rPr>
          <w:rFonts w:ascii="ＭＳ 明朝" w:eastAsia="ＭＳ 明朝" w:hAnsi="ＭＳ 明朝" w:cs="ＭＳ 明朝" w:hint="eastAsia"/>
          <w:sz w:val="22"/>
          <w:szCs w:val="22"/>
          <w:lang w:val="en-US"/>
        </w:rPr>
        <w:t>のコンテキスト化されたサブセットです。</w:t>
      </w:r>
    </w:p>
    <w:p w14:paraId="010FFC3E" w14:textId="358CF994" w:rsidR="0026412A" w:rsidRPr="000C31DC" w:rsidRDefault="0026412A" w:rsidP="00672073">
      <w:pPr>
        <w:pStyle w:val="GS1Body"/>
        <w:ind w:left="0"/>
        <w:rPr>
          <w:rFonts w:ascii="Times New Roman" w:hAnsi="Times New Roman"/>
          <w:sz w:val="22"/>
          <w:szCs w:val="22"/>
          <w:lang w:val="en-US"/>
        </w:rPr>
      </w:pPr>
      <w:r w:rsidRPr="0026412A">
        <w:rPr>
          <w:rFonts w:ascii="ＭＳ 明朝" w:eastAsia="ＭＳ 明朝" w:hAnsi="ＭＳ 明朝" w:cs="ＭＳ 明朝" w:hint="eastAsia"/>
          <w:sz w:val="22"/>
          <w:szCs w:val="22"/>
          <w:lang w:val="en-US"/>
        </w:rPr>
        <w:t>すべてのデータ交換の基本は、ビジネス上の意味を提供するために認定されたコアコンポーネント（</w:t>
      </w:r>
      <w:r w:rsidRPr="0026412A">
        <w:rPr>
          <w:rFonts w:ascii="Times New Roman" w:hAnsi="Times New Roman"/>
          <w:sz w:val="22"/>
          <w:szCs w:val="22"/>
          <w:lang w:val="en-US"/>
        </w:rPr>
        <w:t>CC</w:t>
      </w:r>
      <w:r w:rsidRPr="0026412A">
        <w:rPr>
          <w:rFonts w:ascii="ＭＳ 明朝" w:eastAsia="ＭＳ 明朝" w:hAnsi="ＭＳ 明朝" w:cs="ＭＳ 明朝" w:hint="eastAsia"/>
          <w:sz w:val="22"/>
          <w:szCs w:val="22"/>
          <w:lang w:val="en-US"/>
        </w:rPr>
        <w:t>）から始まります（たとえば、参照</w:t>
      </w:r>
      <w:r w:rsidRPr="0026412A">
        <w:rPr>
          <w:rFonts w:ascii="Times New Roman" w:hAnsi="Times New Roman"/>
          <w:sz w:val="22"/>
          <w:szCs w:val="22"/>
          <w:lang w:val="en-US"/>
        </w:rPr>
        <w:t>BIE</w:t>
      </w:r>
      <w:r w:rsidRPr="0026412A">
        <w:rPr>
          <w:rFonts w:ascii="ＭＳ 明朝" w:eastAsia="ＭＳ 明朝" w:hAnsi="ＭＳ 明朝" w:cs="ＭＳ 明朝" w:hint="eastAsia"/>
          <w:sz w:val="22"/>
          <w:szCs w:val="22"/>
          <w:lang w:val="en-US"/>
        </w:rPr>
        <w:t>は、「処理」で認定された</w:t>
      </w:r>
      <w:r w:rsidRPr="0026412A">
        <w:rPr>
          <w:rFonts w:ascii="Times New Roman" w:hAnsi="Times New Roman"/>
          <w:sz w:val="22"/>
          <w:szCs w:val="22"/>
          <w:lang w:val="en-US"/>
        </w:rPr>
        <w:t>CC</w:t>
      </w:r>
      <w:r w:rsidRPr="0026412A">
        <w:rPr>
          <w:rFonts w:ascii="ＭＳ 明朝" w:eastAsia="ＭＳ 明朝" w:hAnsi="ＭＳ 明朝" w:cs="ＭＳ 明朝" w:hint="eastAsia"/>
          <w:sz w:val="22"/>
          <w:szCs w:val="22"/>
          <w:lang w:val="en-US"/>
        </w:rPr>
        <w:t>の「指示」です）。</w:t>
      </w:r>
      <w:r w:rsidRPr="0026412A">
        <w:rPr>
          <w:rFonts w:ascii="Times New Roman" w:hAnsi="Times New Roman"/>
          <w:sz w:val="22"/>
          <w:szCs w:val="22"/>
          <w:lang w:val="en-US"/>
        </w:rPr>
        <w:t xml:space="preserve"> </w:t>
      </w:r>
      <w:r w:rsidRPr="0026412A">
        <w:rPr>
          <w:rFonts w:ascii="ＭＳ 明朝" w:eastAsia="ＭＳ 明朝" w:hAnsi="ＭＳ 明朝" w:cs="ＭＳ 明朝" w:hint="eastAsia"/>
          <w:sz w:val="22"/>
          <w:szCs w:val="22"/>
          <w:lang w:val="en-US"/>
        </w:rPr>
        <w:t>参照</w:t>
      </w:r>
      <w:r w:rsidRPr="0026412A">
        <w:rPr>
          <w:rFonts w:ascii="Times New Roman" w:hAnsi="Times New Roman"/>
          <w:sz w:val="22"/>
          <w:szCs w:val="22"/>
          <w:lang w:val="en-US"/>
        </w:rPr>
        <w:t>BIE</w:t>
      </w:r>
      <w:r w:rsidRPr="0026412A">
        <w:rPr>
          <w:rFonts w:ascii="ＭＳ 明朝" w:eastAsia="ＭＳ 明朝" w:hAnsi="ＭＳ 明朝" w:cs="ＭＳ 明朝" w:hint="eastAsia"/>
          <w:sz w:val="22"/>
          <w:szCs w:val="22"/>
          <w:lang w:val="en-US"/>
        </w:rPr>
        <w:t>は二重修飾できますが、ビジネス情報エンティティは主にコンテキスト化されているため、</w:t>
      </w:r>
      <w:r w:rsidRPr="0026412A">
        <w:rPr>
          <w:rFonts w:ascii="Times New Roman" w:hAnsi="Times New Roman"/>
          <w:sz w:val="22"/>
          <w:szCs w:val="22"/>
          <w:lang w:val="en-US"/>
        </w:rPr>
        <w:t>RDM</w:t>
      </w:r>
      <w:r w:rsidRPr="0026412A">
        <w:rPr>
          <w:rFonts w:ascii="ＭＳ 明朝" w:eastAsia="ＭＳ 明朝" w:hAnsi="ＭＳ 明朝" w:cs="ＭＳ 明朝" w:hint="eastAsia"/>
          <w:sz w:val="22"/>
          <w:szCs w:val="22"/>
          <w:lang w:val="en-US"/>
        </w:rPr>
        <w:t>は二重修飾子を使用するだけです。</w:t>
      </w:r>
      <w:r w:rsidRPr="0026412A">
        <w:rPr>
          <w:rFonts w:ascii="Times New Roman" w:hAnsi="Times New Roman"/>
          <w:sz w:val="22"/>
          <w:szCs w:val="22"/>
          <w:lang w:val="en-US"/>
        </w:rPr>
        <w:t xml:space="preserve"> </w:t>
      </w:r>
      <w:r w:rsidRPr="0026412A">
        <w:rPr>
          <w:rFonts w:ascii="ＭＳ 明朝" w:eastAsia="ＭＳ 明朝" w:hAnsi="ＭＳ 明朝" w:cs="ＭＳ 明朝" w:hint="eastAsia"/>
          <w:sz w:val="22"/>
          <w:szCs w:val="22"/>
          <w:lang w:val="en-US"/>
        </w:rPr>
        <w:t>二重修飾参照</w:t>
      </w:r>
      <w:r w:rsidRPr="0026412A">
        <w:rPr>
          <w:rFonts w:ascii="Times New Roman" w:hAnsi="Times New Roman"/>
          <w:sz w:val="22"/>
          <w:szCs w:val="22"/>
          <w:lang w:val="en-US"/>
        </w:rPr>
        <w:t>BIE</w:t>
      </w:r>
      <w:r w:rsidRPr="0026412A">
        <w:rPr>
          <w:rFonts w:ascii="ＭＳ 明朝" w:eastAsia="ＭＳ 明朝" w:hAnsi="ＭＳ 明朝" w:cs="ＭＳ 明朝" w:hint="eastAsia"/>
          <w:sz w:val="22"/>
          <w:szCs w:val="22"/>
          <w:lang w:val="en-US"/>
        </w:rPr>
        <w:t>の例は、「</w:t>
      </w:r>
      <w:proofErr w:type="spellStart"/>
      <w:r w:rsidRPr="0026412A">
        <w:rPr>
          <w:rFonts w:ascii="Times New Roman" w:hAnsi="Times New Roman"/>
          <w:sz w:val="22"/>
          <w:szCs w:val="22"/>
          <w:lang w:val="en-US"/>
        </w:rPr>
        <w:t>Referenced_Logistics_TransportMeans</w:t>
      </w:r>
      <w:proofErr w:type="spellEnd"/>
      <w:r w:rsidRPr="0026412A">
        <w:rPr>
          <w:rFonts w:ascii="ＭＳ 明朝" w:eastAsia="ＭＳ 明朝" w:hAnsi="ＭＳ 明朝" w:cs="ＭＳ 明朝" w:hint="eastAsia"/>
          <w:sz w:val="22"/>
          <w:szCs w:val="22"/>
          <w:lang w:val="en-US"/>
        </w:rPr>
        <w:t>」です。</w:t>
      </w:r>
      <w:r w:rsidRPr="0026412A">
        <w:rPr>
          <w:rFonts w:ascii="Times New Roman" w:hAnsi="Times New Roman"/>
          <w:sz w:val="22"/>
          <w:szCs w:val="22"/>
          <w:lang w:val="en-US"/>
        </w:rPr>
        <w:t xml:space="preserve"> </w:t>
      </w:r>
      <w:r w:rsidRPr="0026412A">
        <w:rPr>
          <w:rFonts w:ascii="ＭＳ 明朝" w:eastAsia="ＭＳ 明朝" w:hAnsi="ＭＳ 明朝" w:cs="ＭＳ 明朝" w:hint="eastAsia"/>
          <w:sz w:val="22"/>
          <w:szCs w:val="22"/>
          <w:lang w:val="en-US"/>
        </w:rPr>
        <w:t>この理由は、データ交換構造で</w:t>
      </w:r>
      <w:r w:rsidRPr="0026412A">
        <w:rPr>
          <w:rFonts w:ascii="Times New Roman" w:hAnsi="Times New Roman"/>
          <w:sz w:val="22"/>
          <w:szCs w:val="22"/>
          <w:lang w:val="en-US"/>
        </w:rPr>
        <w:t>2</w:t>
      </w:r>
      <w:r w:rsidRPr="0026412A">
        <w:rPr>
          <w:rFonts w:ascii="ＭＳ 明朝" w:eastAsia="ＭＳ 明朝" w:hAnsi="ＭＳ 明朝" w:cs="ＭＳ 明朝" w:hint="eastAsia"/>
          <w:sz w:val="22"/>
          <w:szCs w:val="22"/>
          <w:lang w:val="en-US"/>
        </w:rPr>
        <w:t>つの制限付きバージョンを使用できるようにする必要があるためです。</w:t>
      </w:r>
      <w:r w:rsidRPr="0026412A">
        <w:rPr>
          <w:rFonts w:ascii="Times New Roman" w:hAnsi="Times New Roman"/>
          <w:sz w:val="22"/>
          <w:szCs w:val="22"/>
          <w:lang w:val="en-US"/>
        </w:rPr>
        <w:t xml:space="preserve"> 1</w:t>
      </w:r>
      <w:r w:rsidRPr="0026412A">
        <w:rPr>
          <w:rFonts w:ascii="ＭＳ 明朝" w:eastAsia="ＭＳ 明朝" w:hAnsi="ＭＳ 明朝" w:cs="ＭＳ 明朝" w:hint="eastAsia"/>
          <w:sz w:val="22"/>
          <w:szCs w:val="22"/>
          <w:lang w:val="en-US"/>
        </w:rPr>
        <w:t>つは輸送手段のすべての詳細を指定し、もう</w:t>
      </w:r>
      <w:r w:rsidRPr="0026412A">
        <w:rPr>
          <w:rFonts w:ascii="Times New Roman" w:hAnsi="Times New Roman"/>
          <w:sz w:val="22"/>
          <w:szCs w:val="22"/>
          <w:lang w:val="en-US"/>
        </w:rPr>
        <w:t>1</w:t>
      </w:r>
      <w:r w:rsidRPr="0026412A">
        <w:rPr>
          <w:rFonts w:ascii="ＭＳ 明朝" w:eastAsia="ＭＳ 明朝" w:hAnsi="ＭＳ 明朝" w:cs="ＭＳ 明朝" w:hint="eastAsia"/>
          <w:sz w:val="22"/>
          <w:szCs w:val="22"/>
          <w:lang w:val="en-US"/>
        </w:rPr>
        <w:t>つは輸送手段の識別やタイプコードなどの必要なデータのみを参照します。</w:t>
      </w:r>
    </w:p>
    <w:p w14:paraId="2E378C74" w14:textId="77777777" w:rsidR="00994426" w:rsidRPr="00994426" w:rsidRDefault="00994426" w:rsidP="00994426">
      <w:pPr>
        <w:pStyle w:val="GS1Body"/>
        <w:ind w:leftChars="11" w:left="23"/>
        <w:rPr>
          <w:rFonts w:ascii="Times New Roman" w:hAnsi="Times New Roman"/>
          <w:sz w:val="22"/>
          <w:szCs w:val="22"/>
          <w:lang w:val="en-US"/>
        </w:rPr>
      </w:pPr>
      <w:r w:rsidRPr="00994426">
        <w:rPr>
          <w:rFonts w:ascii="ＭＳ 明朝" w:eastAsia="ＭＳ 明朝" w:hAnsi="ＭＳ 明朝" w:cs="ＭＳ 明朝" w:hint="eastAsia"/>
          <w:sz w:val="22"/>
          <w:szCs w:val="22"/>
          <w:lang w:val="en-US"/>
        </w:rPr>
        <w:t>制限の種類は次のとおりです。</w:t>
      </w:r>
    </w:p>
    <w:p w14:paraId="2414088C" w14:textId="77777777" w:rsidR="00994426" w:rsidRPr="00994426" w:rsidRDefault="00994426" w:rsidP="00994426">
      <w:pPr>
        <w:pStyle w:val="GS1Body"/>
        <w:rPr>
          <w:rFonts w:ascii="Times New Roman" w:hAnsi="Times New Roman"/>
          <w:sz w:val="22"/>
          <w:szCs w:val="22"/>
          <w:lang w:val="en-US"/>
        </w:rPr>
      </w:pPr>
      <w:r w:rsidRPr="00994426">
        <w:rPr>
          <w:rFonts w:ascii="Times New Roman" w:hAnsi="Times New Roman" w:hint="eastAsia"/>
          <w:sz w:val="22"/>
          <w:szCs w:val="22"/>
          <w:lang w:val="en-US"/>
        </w:rPr>
        <w:t>•</w:t>
      </w:r>
      <w:r w:rsidRPr="00994426">
        <w:rPr>
          <w:rFonts w:ascii="ＭＳ 明朝" w:eastAsia="ＭＳ 明朝" w:hAnsi="ＭＳ 明朝" w:cs="ＭＳ 明朝" w:hint="eastAsia"/>
          <w:sz w:val="22"/>
          <w:szCs w:val="22"/>
          <w:lang w:val="en-US"/>
        </w:rPr>
        <w:t>属性の数</w:t>
      </w:r>
    </w:p>
    <w:p w14:paraId="2F98A47F" w14:textId="77777777" w:rsidR="00994426" w:rsidRPr="00994426" w:rsidRDefault="00994426" w:rsidP="00994426">
      <w:pPr>
        <w:pStyle w:val="GS1Body"/>
        <w:rPr>
          <w:rFonts w:ascii="Times New Roman" w:hAnsi="Times New Roman"/>
          <w:sz w:val="22"/>
          <w:szCs w:val="22"/>
          <w:lang w:val="en-US"/>
        </w:rPr>
      </w:pPr>
      <w:r w:rsidRPr="00994426">
        <w:rPr>
          <w:rFonts w:ascii="Times New Roman" w:hAnsi="Times New Roman" w:hint="eastAsia"/>
          <w:sz w:val="22"/>
          <w:szCs w:val="22"/>
          <w:lang w:val="en-US"/>
        </w:rPr>
        <w:lastRenderedPageBreak/>
        <w:t>•</w:t>
      </w:r>
      <w:r w:rsidRPr="00994426">
        <w:rPr>
          <w:rFonts w:ascii="ＭＳ 明朝" w:eastAsia="ＭＳ 明朝" w:hAnsi="ＭＳ 明朝" w:cs="ＭＳ 明朝" w:hint="eastAsia"/>
          <w:sz w:val="22"/>
          <w:szCs w:val="22"/>
          <w:lang w:val="en-US"/>
        </w:rPr>
        <w:t>関連付けの数</w:t>
      </w:r>
    </w:p>
    <w:p w14:paraId="13264D56" w14:textId="2535FF6A" w:rsidR="00994426" w:rsidRPr="002B0C2A" w:rsidRDefault="00994426" w:rsidP="002B0C2A">
      <w:pPr>
        <w:pStyle w:val="GS1Body"/>
        <w:spacing w:before="0" w:after="0"/>
        <w:ind w:leftChars="400" w:left="840"/>
        <w:rPr>
          <w:rFonts w:ascii="ＭＳ 明朝" w:eastAsia="ＭＳ 明朝" w:hAnsi="ＭＳ 明朝" w:cs="ＭＳ 明朝"/>
          <w:sz w:val="22"/>
          <w:szCs w:val="22"/>
          <w:lang w:val="en-US"/>
        </w:rPr>
      </w:pPr>
      <w:r w:rsidRPr="00994426">
        <w:rPr>
          <w:rFonts w:ascii="Times New Roman" w:hAnsi="Times New Roman" w:hint="eastAsia"/>
          <w:sz w:val="22"/>
          <w:szCs w:val="22"/>
          <w:lang w:val="en-US"/>
        </w:rPr>
        <w:t>•</w:t>
      </w:r>
      <w:r w:rsidRPr="00994426">
        <w:rPr>
          <w:rFonts w:ascii="ＭＳ 明朝" w:eastAsia="ＭＳ 明朝" w:hAnsi="ＭＳ 明朝" w:cs="ＭＳ 明朝" w:hint="eastAsia"/>
          <w:sz w:val="22"/>
          <w:szCs w:val="22"/>
          <w:lang w:val="en-US"/>
        </w:rPr>
        <w:t>属性</w:t>
      </w:r>
      <w:r w:rsidRPr="00994426">
        <w:rPr>
          <w:rFonts w:ascii="Times New Roman" w:hAnsi="Times New Roman"/>
          <w:sz w:val="22"/>
          <w:szCs w:val="22"/>
          <w:lang w:val="en-US"/>
        </w:rPr>
        <w:t>/</w:t>
      </w:r>
      <w:r w:rsidRPr="00994426">
        <w:rPr>
          <w:rFonts w:ascii="ＭＳ 明朝" w:eastAsia="ＭＳ 明朝" w:hAnsi="ＭＳ 明朝" w:cs="ＭＳ 明朝" w:hint="eastAsia"/>
          <w:sz w:val="22"/>
          <w:szCs w:val="22"/>
          <w:lang w:val="en-US"/>
        </w:rPr>
        <w:t>関連付けのカーディナリティ</w:t>
      </w:r>
    </w:p>
    <w:p w14:paraId="68591314" w14:textId="77777777" w:rsidR="00994426" w:rsidRDefault="00994426" w:rsidP="00672073">
      <w:pPr>
        <w:pStyle w:val="GS1Body"/>
        <w:spacing w:before="0"/>
        <w:ind w:left="0"/>
        <w:rPr>
          <w:rFonts w:ascii="Times New Roman" w:hAnsi="Times New Roman"/>
          <w:sz w:val="22"/>
          <w:szCs w:val="22"/>
          <w:lang w:val="en-US"/>
        </w:rPr>
      </w:pPr>
    </w:p>
    <w:p w14:paraId="465B480B" w14:textId="3FE37B3D" w:rsidR="00994426" w:rsidRPr="000C31DC" w:rsidRDefault="00994426" w:rsidP="00672073">
      <w:pPr>
        <w:pStyle w:val="GS1Body"/>
        <w:spacing w:before="0"/>
        <w:ind w:left="0"/>
        <w:rPr>
          <w:rFonts w:ascii="Times New Roman" w:hAnsi="Times New Roman"/>
          <w:sz w:val="22"/>
          <w:szCs w:val="22"/>
          <w:lang w:val="en-US"/>
        </w:rPr>
      </w:pPr>
      <w:r>
        <w:rPr>
          <w:rFonts w:ascii="Times New Roman" w:hAnsi="Times New Roman"/>
          <w:noProof/>
          <w:sz w:val="22"/>
          <w:szCs w:val="22"/>
          <w:lang w:val="en-US"/>
        </w:rPr>
        <mc:AlternateContent>
          <mc:Choice Requires="wps">
            <w:drawing>
              <wp:anchor distT="0" distB="0" distL="114300" distR="114300" simplePos="0" relativeHeight="251709440" behindDoc="0" locked="0" layoutInCell="1" allowOverlap="1" wp14:anchorId="49F395FE" wp14:editId="18C91016">
                <wp:simplePos x="0" y="0"/>
                <wp:positionH relativeFrom="column">
                  <wp:posOffset>-26035</wp:posOffset>
                </wp:positionH>
                <wp:positionV relativeFrom="paragraph">
                  <wp:posOffset>34925</wp:posOffset>
                </wp:positionV>
                <wp:extent cx="5454650" cy="2482850"/>
                <wp:effectExtent l="0" t="0" r="12700" b="12700"/>
                <wp:wrapNone/>
                <wp:docPr id="5" name="正方形/長方形 5"/>
                <wp:cNvGraphicFramePr/>
                <a:graphic xmlns:a="http://schemas.openxmlformats.org/drawingml/2006/main">
                  <a:graphicData uri="http://schemas.microsoft.com/office/word/2010/wordprocessingShape">
                    <wps:wsp>
                      <wps:cNvSpPr/>
                      <wps:spPr>
                        <a:xfrm>
                          <a:off x="0" y="0"/>
                          <a:ext cx="5454650" cy="24828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08690B" id="正方形/長方形 5" o:spid="_x0000_s1026" style="position:absolute;left:0;text-align:left;margin-left:-2.05pt;margin-top:2.75pt;width:429.5pt;height:19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" filled="f" strokecolor="#1f3763 [1604]" strokeweight="1pt"/>
            </w:pict>
          </mc:Fallback>
        </mc:AlternateContent>
      </w:r>
      <w:r w:rsidRPr="00994426">
        <w:rPr>
          <w:rFonts w:ascii="ＭＳ 明朝" w:eastAsia="ＭＳ 明朝" w:hAnsi="ＭＳ 明朝" w:cs="ＭＳ 明朝" w:hint="eastAsia"/>
          <w:sz w:val="22"/>
          <w:szCs w:val="22"/>
          <w:lang w:val="en-US"/>
        </w:rPr>
        <w:t>注：</w:t>
      </w:r>
      <w:r w:rsidRPr="00994426">
        <w:rPr>
          <w:rFonts w:ascii="Times New Roman" w:hAnsi="Times New Roman"/>
          <w:sz w:val="22"/>
          <w:szCs w:val="22"/>
          <w:lang w:val="en-US"/>
        </w:rPr>
        <w:t>CCBDA</w:t>
      </w:r>
      <w:r w:rsidRPr="00994426">
        <w:rPr>
          <w:rFonts w:ascii="ＭＳ 明朝" w:eastAsia="ＭＳ 明朝" w:hAnsi="ＭＳ 明朝" w:cs="ＭＳ 明朝" w:hint="eastAsia"/>
          <w:sz w:val="22"/>
          <w:szCs w:val="22"/>
          <w:lang w:val="en-US"/>
        </w:rPr>
        <w:t>（コアコンポーネントビジネスドキュメントアセンブリ）仕様では、公開された</w:t>
      </w:r>
      <w:r w:rsidRPr="00994426">
        <w:rPr>
          <w:rFonts w:ascii="Times New Roman" w:hAnsi="Times New Roman"/>
          <w:sz w:val="22"/>
          <w:szCs w:val="22"/>
          <w:lang w:val="en-US"/>
        </w:rPr>
        <w:t>CCL</w:t>
      </w:r>
      <w:r w:rsidRPr="00994426">
        <w:rPr>
          <w:rFonts w:ascii="ＭＳ 明朝" w:eastAsia="ＭＳ 明朝" w:hAnsi="ＭＳ 明朝" w:cs="ＭＳ 明朝" w:hint="eastAsia"/>
          <w:sz w:val="22"/>
          <w:szCs w:val="22"/>
          <w:lang w:val="en-US"/>
        </w:rPr>
        <w:t>で使用されている「参照</w:t>
      </w:r>
      <w:r w:rsidRPr="00994426">
        <w:rPr>
          <w:rFonts w:ascii="Times New Roman" w:hAnsi="Times New Roman"/>
          <w:sz w:val="22"/>
          <w:szCs w:val="22"/>
          <w:lang w:val="en-US"/>
        </w:rPr>
        <w:t>BIE</w:t>
      </w:r>
      <w:r w:rsidRPr="00994426">
        <w:rPr>
          <w:rFonts w:ascii="ＭＳ 明朝" w:eastAsia="ＭＳ 明朝" w:hAnsi="ＭＳ 明朝" w:cs="ＭＳ 明朝" w:hint="eastAsia"/>
          <w:sz w:val="22"/>
          <w:szCs w:val="22"/>
          <w:lang w:val="en-US"/>
        </w:rPr>
        <w:t>」という用語は使用されていません。</w:t>
      </w:r>
      <w:r w:rsidRPr="00994426">
        <w:rPr>
          <w:rFonts w:ascii="Times New Roman" w:hAnsi="Times New Roman"/>
          <w:sz w:val="22"/>
          <w:szCs w:val="22"/>
          <w:lang w:val="en-US"/>
        </w:rPr>
        <w:t xml:space="preserve"> </w:t>
      </w:r>
      <w:r w:rsidRPr="00994426">
        <w:rPr>
          <w:rFonts w:ascii="ＭＳ 明朝" w:eastAsia="ＭＳ 明朝" w:hAnsi="ＭＳ 明朝" w:cs="ＭＳ 明朝" w:hint="eastAsia"/>
          <w:sz w:val="22"/>
          <w:szCs w:val="22"/>
          <w:lang w:val="en-US"/>
        </w:rPr>
        <w:t>メッセージ</w:t>
      </w:r>
      <w:r w:rsidRPr="00994426">
        <w:rPr>
          <w:rFonts w:ascii="Times New Roman" w:hAnsi="Times New Roman"/>
          <w:sz w:val="22"/>
          <w:szCs w:val="22"/>
          <w:lang w:val="en-US"/>
        </w:rPr>
        <w:t>BIE</w:t>
      </w:r>
      <w:r w:rsidRPr="00994426">
        <w:rPr>
          <w:rFonts w:ascii="ＭＳ 明朝" w:eastAsia="ＭＳ 明朝" w:hAnsi="ＭＳ 明朝" w:cs="ＭＳ 明朝" w:hint="eastAsia"/>
          <w:sz w:val="22"/>
          <w:szCs w:val="22"/>
          <w:lang w:val="en-US"/>
        </w:rPr>
        <w:t>（</w:t>
      </w:r>
      <w:r w:rsidRPr="00994426">
        <w:rPr>
          <w:rFonts w:ascii="Times New Roman" w:hAnsi="Times New Roman"/>
          <w:sz w:val="22"/>
          <w:szCs w:val="22"/>
          <w:lang w:val="en-US"/>
        </w:rPr>
        <w:t>MBIE</w:t>
      </w:r>
      <w:r w:rsidRPr="00994426">
        <w:rPr>
          <w:rFonts w:ascii="ＭＳ 明朝" w:eastAsia="ＭＳ 明朝" w:hAnsi="ＭＳ 明朝" w:cs="ＭＳ 明朝" w:hint="eastAsia"/>
          <w:sz w:val="22"/>
          <w:szCs w:val="22"/>
          <w:lang w:val="en-US"/>
        </w:rPr>
        <w:t>）という用語のみを使用します。</w:t>
      </w:r>
      <w:r w:rsidRPr="00994426">
        <w:rPr>
          <w:rFonts w:ascii="Times New Roman" w:hAnsi="Times New Roman"/>
          <w:sz w:val="22"/>
          <w:szCs w:val="22"/>
          <w:lang w:val="en-US"/>
        </w:rPr>
        <w:t xml:space="preserve"> RDM</w:t>
      </w:r>
      <w:r w:rsidRPr="00994426">
        <w:rPr>
          <w:rFonts w:ascii="ＭＳ 明朝" w:eastAsia="ＭＳ 明朝" w:hAnsi="ＭＳ 明朝" w:cs="ＭＳ 明朝" w:hint="eastAsia"/>
          <w:sz w:val="22"/>
          <w:szCs w:val="22"/>
          <w:lang w:val="en-US"/>
        </w:rPr>
        <w:t>のコンテキストでは、参照</w:t>
      </w:r>
      <w:r w:rsidRPr="00994426">
        <w:rPr>
          <w:rFonts w:ascii="Times New Roman" w:hAnsi="Times New Roman"/>
          <w:sz w:val="22"/>
          <w:szCs w:val="22"/>
          <w:lang w:val="en-US"/>
        </w:rPr>
        <w:t>BIE</w:t>
      </w:r>
      <w:r w:rsidRPr="00994426">
        <w:rPr>
          <w:rFonts w:ascii="ＭＳ 明朝" w:eastAsia="ＭＳ 明朝" w:hAnsi="ＭＳ 明朝" w:cs="ＭＳ 明朝" w:hint="eastAsia"/>
          <w:sz w:val="22"/>
          <w:szCs w:val="22"/>
          <w:lang w:val="en-US"/>
        </w:rPr>
        <w:t>のみがデータ交換構造（またはメッセージ本文）の構築に使用されます。</w:t>
      </w:r>
      <w:r w:rsidRPr="00994426">
        <w:rPr>
          <w:rFonts w:ascii="Times New Roman" w:hAnsi="Times New Roman"/>
          <w:sz w:val="22"/>
          <w:szCs w:val="22"/>
          <w:lang w:val="en-US"/>
        </w:rPr>
        <w:t xml:space="preserve"> </w:t>
      </w:r>
      <w:r w:rsidRPr="00994426">
        <w:rPr>
          <w:rFonts w:ascii="ＭＳ 明朝" w:eastAsia="ＭＳ 明朝" w:hAnsi="ＭＳ 明朝" w:cs="ＭＳ 明朝" w:hint="eastAsia"/>
          <w:sz w:val="22"/>
          <w:szCs w:val="22"/>
          <w:lang w:val="en-US"/>
        </w:rPr>
        <w:t>組み立ての観点からは同じです。</w:t>
      </w:r>
      <w:r w:rsidRPr="00994426">
        <w:rPr>
          <w:rFonts w:ascii="Times New Roman" w:hAnsi="Times New Roman"/>
          <w:sz w:val="22"/>
          <w:szCs w:val="22"/>
          <w:lang w:val="en-US"/>
        </w:rPr>
        <w:t xml:space="preserve"> </w:t>
      </w:r>
      <w:r w:rsidRPr="00994426">
        <w:rPr>
          <w:rFonts w:ascii="ＭＳ 明朝" w:eastAsia="ＭＳ 明朝" w:hAnsi="ＭＳ 明朝" w:cs="ＭＳ 明朝" w:hint="eastAsia"/>
          <w:sz w:val="22"/>
          <w:szCs w:val="22"/>
          <w:lang w:val="en-US"/>
        </w:rPr>
        <w:t>公開されたメッセージ</w:t>
      </w:r>
      <w:r w:rsidRPr="00994426">
        <w:rPr>
          <w:rFonts w:ascii="Times New Roman" w:hAnsi="Times New Roman"/>
          <w:sz w:val="22"/>
          <w:szCs w:val="22"/>
          <w:lang w:val="en-US"/>
        </w:rPr>
        <w:t>BIE</w:t>
      </w:r>
      <w:r w:rsidRPr="00994426">
        <w:rPr>
          <w:rFonts w:ascii="ＭＳ 明朝" w:eastAsia="ＭＳ 明朝" w:hAnsi="ＭＳ 明朝" w:cs="ＭＳ 明朝" w:hint="eastAsia"/>
          <w:sz w:val="22"/>
          <w:szCs w:val="22"/>
          <w:lang w:val="en-US"/>
        </w:rPr>
        <w:t>ライブラリは、ドキュメント中心のアプローチに関連してメッセージで使用されている参照</w:t>
      </w:r>
      <w:r w:rsidRPr="00994426">
        <w:rPr>
          <w:rFonts w:ascii="Times New Roman" w:hAnsi="Times New Roman"/>
          <w:sz w:val="22"/>
          <w:szCs w:val="22"/>
          <w:lang w:val="en-US"/>
        </w:rPr>
        <w:t>BIE</w:t>
      </w:r>
      <w:r w:rsidRPr="00994426">
        <w:rPr>
          <w:rFonts w:ascii="ＭＳ 明朝" w:eastAsia="ＭＳ 明朝" w:hAnsi="ＭＳ 明朝" w:cs="ＭＳ 明朝" w:hint="eastAsia"/>
          <w:sz w:val="22"/>
          <w:szCs w:val="22"/>
          <w:lang w:val="en-US"/>
        </w:rPr>
        <w:t>のみを反映しています。</w:t>
      </w:r>
      <w:r w:rsidRPr="00994426">
        <w:rPr>
          <w:rFonts w:ascii="Times New Roman" w:hAnsi="Times New Roman"/>
          <w:sz w:val="22"/>
          <w:szCs w:val="22"/>
          <w:lang w:val="en-US"/>
        </w:rPr>
        <w:t xml:space="preserve"> </w:t>
      </w:r>
      <w:r w:rsidRPr="00994426">
        <w:rPr>
          <w:rFonts w:ascii="ＭＳ 明朝" w:eastAsia="ＭＳ 明朝" w:hAnsi="ＭＳ 明朝" w:cs="ＭＳ 明朝" w:hint="eastAsia"/>
          <w:sz w:val="22"/>
          <w:szCs w:val="22"/>
          <w:lang w:val="en-US"/>
        </w:rPr>
        <w:t>このメッセージ</w:t>
      </w:r>
      <w:r w:rsidRPr="00994426">
        <w:rPr>
          <w:rFonts w:ascii="Times New Roman" w:hAnsi="Times New Roman"/>
          <w:sz w:val="22"/>
          <w:szCs w:val="22"/>
          <w:lang w:val="en-US"/>
        </w:rPr>
        <w:t>BIE</w:t>
      </w:r>
      <w:r w:rsidRPr="00994426">
        <w:rPr>
          <w:rFonts w:ascii="ＭＳ 明朝" w:eastAsia="ＭＳ 明朝" w:hAnsi="ＭＳ 明朝" w:cs="ＭＳ 明朝" w:hint="eastAsia"/>
          <w:sz w:val="22"/>
          <w:szCs w:val="22"/>
          <w:lang w:val="en-US"/>
        </w:rPr>
        <w:t>ライブラリ内には、ドキュメント中心のビジネス情報エンティティが多数あります。</w:t>
      </w:r>
      <w:r w:rsidRPr="00994426">
        <w:rPr>
          <w:rFonts w:ascii="Times New Roman" w:hAnsi="Times New Roman"/>
          <w:sz w:val="22"/>
          <w:szCs w:val="22"/>
          <w:lang w:val="en-US"/>
        </w:rPr>
        <w:t xml:space="preserve"> </w:t>
      </w:r>
      <w:r w:rsidRPr="00994426">
        <w:rPr>
          <w:rFonts w:ascii="ＭＳ 明朝" w:eastAsia="ＭＳ 明朝" w:hAnsi="ＭＳ 明朝" w:cs="ＭＳ 明朝" w:hint="eastAsia"/>
          <w:sz w:val="22"/>
          <w:szCs w:val="22"/>
          <w:lang w:val="en-US"/>
        </w:rPr>
        <w:t>これらのエンティティは、注文でのみ使用される「</w:t>
      </w:r>
      <w:r w:rsidRPr="00994426">
        <w:rPr>
          <w:rFonts w:ascii="Times New Roman" w:hAnsi="Times New Roman"/>
          <w:sz w:val="22"/>
          <w:szCs w:val="22"/>
          <w:lang w:val="en-US"/>
        </w:rPr>
        <w:t>CIOH_</w:t>
      </w:r>
      <w:r w:rsidRPr="00994426">
        <w:rPr>
          <w:rFonts w:ascii="ＭＳ 明朝" w:eastAsia="ＭＳ 明朝" w:hAnsi="ＭＳ 明朝" w:cs="ＭＳ 明朝" w:hint="eastAsia"/>
          <w:sz w:val="22"/>
          <w:szCs w:val="22"/>
          <w:lang w:val="en-US"/>
        </w:rPr>
        <w:t>サプライチェーン</w:t>
      </w:r>
      <w:r w:rsidRPr="00994426">
        <w:rPr>
          <w:rFonts w:ascii="Times New Roman" w:hAnsi="Times New Roman"/>
          <w:sz w:val="22"/>
          <w:szCs w:val="22"/>
          <w:lang w:val="en-US"/>
        </w:rPr>
        <w:t>_</w:t>
      </w:r>
      <w:r w:rsidRPr="00994426">
        <w:rPr>
          <w:rFonts w:ascii="ＭＳ 明朝" w:eastAsia="ＭＳ 明朝" w:hAnsi="ＭＳ 明朝" w:cs="ＭＳ 明朝" w:hint="eastAsia"/>
          <w:sz w:val="22"/>
          <w:szCs w:val="22"/>
          <w:lang w:val="en-US"/>
        </w:rPr>
        <w:t>貿易協定」など、特定のドキュメント（ドキュメント中心）内でのみ使用されるように構築されています。</w:t>
      </w:r>
      <w:r w:rsidRPr="00994426">
        <w:rPr>
          <w:rFonts w:ascii="Times New Roman" w:hAnsi="Times New Roman"/>
          <w:sz w:val="22"/>
          <w:szCs w:val="22"/>
          <w:lang w:val="en-US"/>
        </w:rPr>
        <w:t xml:space="preserve"> </w:t>
      </w:r>
      <w:r w:rsidRPr="00994426">
        <w:rPr>
          <w:rFonts w:ascii="ＭＳ 明朝" w:eastAsia="ＭＳ 明朝" w:hAnsi="ＭＳ 明朝" w:cs="ＭＳ 明朝" w:hint="eastAsia"/>
          <w:sz w:val="22"/>
          <w:szCs w:val="22"/>
          <w:lang w:val="en-US"/>
        </w:rPr>
        <w:t>これとは異なり、参照</w:t>
      </w:r>
      <w:r w:rsidRPr="00994426">
        <w:rPr>
          <w:rFonts w:ascii="Times New Roman" w:hAnsi="Times New Roman"/>
          <w:sz w:val="22"/>
          <w:szCs w:val="22"/>
          <w:lang w:val="en-US"/>
        </w:rPr>
        <w:t>BIE</w:t>
      </w:r>
      <w:r w:rsidRPr="00994426">
        <w:rPr>
          <w:rFonts w:ascii="ＭＳ 明朝" w:eastAsia="ＭＳ 明朝" w:hAnsi="ＭＳ 明朝" w:cs="ＭＳ 明朝" w:hint="eastAsia"/>
          <w:sz w:val="22"/>
          <w:szCs w:val="22"/>
          <w:lang w:val="en-US"/>
        </w:rPr>
        <w:t>はドキュメントに依存せず、プロセス駆動型であり、考えられるすべてのデータ交換構造で使用できます。</w:t>
      </w:r>
    </w:p>
    <w:p w14:paraId="69983B44" w14:textId="07563ED6" w:rsidR="00994426" w:rsidRPr="000C31DC" w:rsidRDefault="00994426" w:rsidP="00672073">
      <w:pPr>
        <w:pStyle w:val="GS1Body"/>
        <w:spacing w:before="0"/>
        <w:ind w:left="0"/>
        <w:rPr>
          <w:rFonts w:ascii="Times New Roman" w:hAnsi="Times New Roman"/>
          <w:sz w:val="22"/>
          <w:szCs w:val="22"/>
          <w:lang w:val="en-US"/>
        </w:rPr>
      </w:pPr>
      <w:r w:rsidRPr="00994426">
        <w:rPr>
          <w:rFonts w:ascii="Times New Roman" w:hAnsi="Times New Roman"/>
          <w:sz w:val="22"/>
          <w:szCs w:val="22"/>
          <w:lang w:val="en-US"/>
        </w:rPr>
        <w:t>CCTS</w:t>
      </w:r>
      <w:r w:rsidRPr="00994426">
        <w:rPr>
          <w:rFonts w:ascii="ＭＳ 明朝" w:eastAsia="ＭＳ 明朝" w:hAnsi="ＭＳ 明朝" w:cs="ＭＳ 明朝" w:hint="eastAsia"/>
          <w:sz w:val="22"/>
          <w:szCs w:val="22"/>
          <w:lang w:val="en-US"/>
        </w:rPr>
        <w:t>ルールで指定されている厳密な継承のため、</w:t>
      </w:r>
      <w:r w:rsidRPr="00994426">
        <w:rPr>
          <w:rFonts w:ascii="Times New Roman" w:hAnsi="Times New Roman"/>
          <w:sz w:val="22"/>
          <w:szCs w:val="22"/>
          <w:lang w:val="en-US"/>
        </w:rPr>
        <w:t>RDM</w:t>
      </w:r>
      <w:r w:rsidRPr="00994426">
        <w:rPr>
          <w:rFonts w:ascii="ＭＳ 明朝" w:eastAsia="ＭＳ 明朝" w:hAnsi="ＭＳ 明朝" w:cs="ＭＳ 明朝" w:hint="eastAsia"/>
          <w:sz w:val="22"/>
          <w:szCs w:val="22"/>
          <w:lang w:val="en-US"/>
        </w:rPr>
        <w:t>のコンテキストで修飾データ型（</w:t>
      </w:r>
      <w:proofErr w:type="spellStart"/>
      <w:r w:rsidRPr="00994426">
        <w:rPr>
          <w:rFonts w:ascii="Times New Roman" w:hAnsi="Times New Roman"/>
          <w:sz w:val="22"/>
          <w:szCs w:val="22"/>
          <w:lang w:val="en-US"/>
        </w:rPr>
        <w:t>qDT</w:t>
      </w:r>
      <w:proofErr w:type="spellEnd"/>
      <w:r w:rsidRPr="00994426">
        <w:rPr>
          <w:rFonts w:ascii="ＭＳ 明朝" w:eastAsia="ＭＳ 明朝" w:hAnsi="ＭＳ 明朝" w:cs="ＭＳ 明朝" w:hint="eastAsia"/>
          <w:sz w:val="22"/>
          <w:szCs w:val="22"/>
          <w:lang w:val="en-US"/>
        </w:rPr>
        <w:t>）を制限することはできません。</w:t>
      </w:r>
      <w:r w:rsidRPr="00994426">
        <w:rPr>
          <w:rFonts w:ascii="Times New Roman" w:hAnsi="Times New Roman"/>
          <w:sz w:val="22"/>
          <w:szCs w:val="22"/>
          <w:lang w:val="en-US"/>
        </w:rPr>
        <w:t xml:space="preserve"> </w:t>
      </w:r>
      <w:r w:rsidRPr="00994426">
        <w:rPr>
          <w:rFonts w:ascii="ＭＳ 明朝" w:eastAsia="ＭＳ 明朝" w:hAnsi="ＭＳ 明朝" w:cs="ＭＳ 明朝" w:hint="eastAsia"/>
          <w:sz w:val="22"/>
          <w:szCs w:val="22"/>
          <w:lang w:val="en-US"/>
        </w:rPr>
        <w:t>コード管理ユーザーガイドでは、ビジネスエンティティの</w:t>
      </w:r>
      <w:proofErr w:type="spellStart"/>
      <w:r w:rsidRPr="00994426">
        <w:rPr>
          <w:rFonts w:ascii="Times New Roman" w:hAnsi="Times New Roman"/>
          <w:sz w:val="22"/>
          <w:szCs w:val="22"/>
          <w:lang w:val="en-US"/>
        </w:rPr>
        <w:t>qDT</w:t>
      </w:r>
      <w:proofErr w:type="spellEnd"/>
      <w:r w:rsidRPr="00994426">
        <w:rPr>
          <w:rFonts w:ascii="ＭＳ 明朝" w:eastAsia="ＭＳ 明朝" w:hAnsi="ＭＳ 明朝" w:cs="ＭＳ 明朝" w:hint="eastAsia"/>
          <w:sz w:val="22"/>
          <w:szCs w:val="22"/>
          <w:lang w:val="en-US"/>
        </w:rPr>
        <w:t>をコンテキスト化する必要がある場合の制限コードリスト値のソリューションについて説明しています。</w:t>
      </w:r>
    </w:p>
    <w:p w14:paraId="7A07EA53" w14:textId="24B4488D" w:rsidR="00672073" w:rsidRPr="000C31DC" w:rsidRDefault="004123ED" w:rsidP="00672073">
      <w:pPr>
        <w:pStyle w:val="GS1Body"/>
        <w:spacing w:before="0"/>
        <w:ind w:left="0"/>
        <w:rPr>
          <w:rFonts w:ascii="Times New Roman" w:hAnsi="Times New Roman"/>
          <w:sz w:val="22"/>
          <w:szCs w:val="22"/>
          <w:lang w:val="en-US"/>
        </w:rPr>
      </w:pPr>
      <w:r w:rsidRPr="004123ED">
        <w:rPr>
          <w:noProof/>
        </w:rPr>
        <w:drawing>
          <wp:inline distT="0" distB="0" distL="0" distR="0" wp14:anchorId="7FC52932" wp14:editId="41E3BB02">
            <wp:extent cx="5400040" cy="2597150"/>
            <wp:effectExtent l="19050" t="19050" r="10160" b="12700"/>
            <wp:docPr id="134" name="図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597150"/>
                    </a:xfrm>
                    <a:prstGeom prst="rect">
                      <a:avLst/>
                    </a:prstGeom>
                    <a:noFill/>
                    <a:ln>
                      <a:solidFill>
                        <a:schemeClr val="accent1"/>
                      </a:solidFill>
                    </a:ln>
                  </pic:spPr>
                </pic:pic>
              </a:graphicData>
            </a:graphic>
          </wp:inline>
        </w:drawing>
      </w:r>
    </w:p>
    <w:p w14:paraId="7A7922C7" w14:textId="77777777" w:rsidR="000C31DC" w:rsidRDefault="00672073" w:rsidP="00672073">
      <w:pPr>
        <w:pStyle w:val="GS1Body"/>
        <w:ind w:left="142"/>
        <w:jc w:val="center"/>
        <w:rPr>
          <w:rFonts w:ascii="Times New Roman" w:hAnsi="Times New Roman"/>
          <w:b/>
          <w:bCs/>
          <w:sz w:val="22"/>
          <w:szCs w:val="22"/>
          <w:lang w:val="en-US"/>
        </w:rPr>
      </w:pPr>
      <w:r w:rsidRPr="000C31DC">
        <w:rPr>
          <w:rFonts w:ascii="Times New Roman" w:hAnsi="Times New Roman"/>
          <w:b/>
          <w:bCs/>
          <w:sz w:val="22"/>
          <w:szCs w:val="22"/>
          <w:lang w:val="en-US"/>
        </w:rPr>
        <w:t xml:space="preserve">Figure 1: The use of BIEs within the Reference Data Model (RDM) </w:t>
      </w:r>
    </w:p>
    <w:p w14:paraId="1CB573C8" w14:textId="60CBE696" w:rsidR="00672073" w:rsidRDefault="00672073" w:rsidP="00672073">
      <w:pPr>
        <w:pStyle w:val="GS1Body"/>
        <w:ind w:left="142"/>
        <w:jc w:val="center"/>
        <w:rPr>
          <w:rFonts w:ascii="Times New Roman" w:hAnsi="Times New Roman"/>
          <w:b/>
          <w:bCs/>
          <w:sz w:val="22"/>
          <w:szCs w:val="22"/>
          <w:lang w:val="en-US"/>
        </w:rPr>
      </w:pPr>
      <w:r w:rsidRPr="000C31DC">
        <w:rPr>
          <w:rFonts w:ascii="Times New Roman" w:hAnsi="Times New Roman"/>
          <w:b/>
          <w:bCs/>
          <w:sz w:val="22"/>
          <w:szCs w:val="22"/>
          <w:lang w:val="en-US"/>
        </w:rPr>
        <w:t>and Document Centric (DC) approach</w:t>
      </w:r>
    </w:p>
    <w:p w14:paraId="0959E4F5" w14:textId="77777777" w:rsidR="004123ED" w:rsidRPr="000C31DC" w:rsidRDefault="004123ED" w:rsidP="00672073">
      <w:pPr>
        <w:pStyle w:val="GS1Body"/>
        <w:ind w:left="142"/>
        <w:jc w:val="center"/>
        <w:rPr>
          <w:rFonts w:ascii="Times New Roman" w:hAnsi="Times New Roman"/>
          <w:b/>
          <w:bCs/>
          <w:sz w:val="22"/>
          <w:szCs w:val="22"/>
          <w:lang w:val="en-US"/>
        </w:rPr>
      </w:pPr>
    </w:p>
    <w:p w14:paraId="78277C6C" w14:textId="57AAB574" w:rsidR="00672073" w:rsidRPr="00262290" w:rsidRDefault="00542B5C" w:rsidP="00542B5C">
      <w:pPr>
        <w:pStyle w:val="3"/>
        <w:numPr>
          <w:ilvl w:val="0"/>
          <w:numId w:val="0"/>
        </w:numPr>
      </w:pPr>
      <w:r>
        <w:t xml:space="preserve">4.2.1 </w:t>
      </w:r>
      <w:r w:rsidR="00672073">
        <w:t xml:space="preserve">Domain </w:t>
      </w:r>
      <w:r w:rsidR="00672073" w:rsidRPr="00262290">
        <w:t>Reference BIE</w:t>
      </w:r>
    </w:p>
    <w:p w14:paraId="5909D905" w14:textId="730E4955" w:rsidR="00994426" w:rsidRPr="007A63ED" w:rsidRDefault="00994426" w:rsidP="00AD2120">
      <w:pPr>
        <w:pStyle w:val="GS1Body"/>
        <w:ind w:left="0"/>
        <w:rPr>
          <w:rFonts w:ascii="Times New Roman" w:hAnsi="Times New Roman"/>
          <w:sz w:val="22"/>
          <w:szCs w:val="22"/>
          <w:lang w:val="en-US"/>
        </w:rPr>
      </w:pPr>
      <w:r w:rsidRPr="00994426">
        <w:rPr>
          <w:rFonts w:ascii="ＭＳ 明朝" w:eastAsia="ＭＳ 明朝" w:hAnsi="ＭＳ 明朝" w:cs="ＭＳ 明朝" w:hint="eastAsia"/>
          <w:sz w:val="22"/>
          <w:szCs w:val="22"/>
          <w:lang w:val="en-US"/>
        </w:rPr>
        <w:lastRenderedPageBreak/>
        <w:t>「ドメイン参照ビジネス情報エンティティ」は、特定のドメイン（サプライチェーン、輸送およびロジスティクスなど）またはサブドメイン内のビジネス情報のニーズを表し、コンテキスト化された</w:t>
      </w:r>
      <w:r w:rsidRPr="00994426">
        <w:rPr>
          <w:rFonts w:ascii="Times New Roman" w:hAnsi="Times New Roman"/>
          <w:sz w:val="22"/>
          <w:szCs w:val="22"/>
          <w:lang w:val="en-US"/>
        </w:rPr>
        <w:t>ABIE</w:t>
      </w:r>
      <w:r w:rsidRPr="00994426">
        <w:rPr>
          <w:rFonts w:ascii="ＭＳ 明朝" w:eastAsia="ＭＳ 明朝" w:hAnsi="ＭＳ 明朝" w:cs="ＭＳ 明朝" w:hint="eastAsia"/>
          <w:sz w:val="22"/>
          <w:szCs w:val="22"/>
          <w:lang w:val="en-US"/>
        </w:rPr>
        <w:t>または</w:t>
      </w:r>
      <w:r w:rsidRPr="00994426">
        <w:rPr>
          <w:rFonts w:ascii="Times New Roman" w:hAnsi="Times New Roman"/>
          <w:sz w:val="22"/>
          <w:szCs w:val="22"/>
          <w:lang w:val="en-US"/>
        </w:rPr>
        <w:t>BBIE</w:t>
      </w:r>
      <w:r w:rsidRPr="00994426">
        <w:rPr>
          <w:rFonts w:ascii="ＭＳ 明朝" w:eastAsia="ＭＳ 明朝" w:hAnsi="ＭＳ 明朝" w:cs="ＭＳ 明朝" w:hint="eastAsia"/>
          <w:sz w:val="22"/>
          <w:szCs w:val="22"/>
          <w:lang w:val="en-US"/>
        </w:rPr>
        <w:t>または</w:t>
      </w:r>
      <w:r w:rsidRPr="00994426">
        <w:rPr>
          <w:rFonts w:ascii="Times New Roman" w:hAnsi="Times New Roman"/>
          <w:sz w:val="22"/>
          <w:szCs w:val="22"/>
          <w:lang w:val="en-US"/>
        </w:rPr>
        <w:t>ASBIE</w:t>
      </w:r>
      <w:r w:rsidRPr="00994426">
        <w:rPr>
          <w:rFonts w:ascii="ＭＳ 明朝" w:eastAsia="ＭＳ 明朝" w:hAnsi="ＭＳ 明朝" w:cs="ＭＳ 明朝" w:hint="eastAsia"/>
          <w:sz w:val="22"/>
          <w:szCs w:val="22"/>
          <w:lang w:val="en-US"/>
        </w:rPr>
        <w:t>によって表されます。</w:t>
      </w:r>
      <w:r w:rsidRPr="00994426">
        <w:rPr>
          <w:rFonts w:ascii="Times New Roman" w:hAnsi="Times New Roman"/>
          <w:sz w:val="22"/>
          <w:szCs w:val="22"/>
          <w:lang w:val="en-US"/>
        </w:rPr>
        <w:t xml:space="preserve"> </w:t>
      </w:r>
      <w:r w:rsidRPr="00994426">
        <w:rPr>
          <w:rFonts w:ascii="ＭＳ 明朝" w:eastAsia="ＭＳ 明朝" w:hAnsi="ＭＳ 明朝" w:cs="ＭＳ 明朝" w:hint="eastAsia"/>
          <w:sz w:val="22"/>
          <w:szCs w:val="22"/>
          <w:lang w:val="en-US"/>
        </w:rPr>
        <w:t>ドメイン参照</w:t>
      </w:r>
      <w:r w:rsidRPr="00994426">
        <w:rPr>
          <w:rFonts w:ascii="Times New Roman" w:hAnsi="Times New Roman"/>
          <w:sz w:val="22"/>
          <w:szCs w:val="22"/>
          <w:lang w:val="en-US"/>
        </w:rPr>
        <w:t>BIE</w:t>
      </w:r>
      <w:r w:rsidRPr="00994426">
        <w:rPr>
          <w:rFonts w:ascii="ＭＳ 明朝" w:eastAsia="ＭＳ 明朝" w:hAnsi="ＭＳ 明朝" w:cs="ＭＳ 明朝" w:hint="eastAsia"/>
          <w:sz w:val="22"/>
          <w:szCs w:val="22"/>
          <w:lang w:val="en-US"/>
        </w:rPr>
        <w:t>のコレクションは、別名</w:t>
      </w:r>
      <w:r w:rsidRPr="00994426">
        <w:rPr>
          <w:rFonts w:ascii="Times New Roman" w:hAnsi="Times New Roman"/>
          <w:sz w:val="22"/>
          <w:szCs w:val="22"/>
          <w:lang w:val="en-US"/>
        </w:rPr>
        <w:t>RDM</w:t>
      </w:r>
      <w:r w:rsidRPr="00994426">
        <w:rPr>
          <w:rFonts w:ascii="ＭＳ 明朝" w:eastAsia="ＭＳ 明朝" w:hAnsi="ＭＳ 明朝" w:cs="ＭＳ 明朝" w:hint="eastAsia"/>
          <w:sz w:val="22"/>
          <w:szCs w:val="22"/>
          <w:lang w:val="en-US"/>
        </w:rPr>
        <w:t>またはコンテキスト</w:t>
      </w:r>
      <w:r w:rsidRPr="00994426">
        <w:rPr>
          <w:rFonts w:ascii="Times New Roman" w:hAnsi="Times New Roman"/>
          <w:sz w:val="22"/>
          <w:szCs w:val="22"/>
          <w:lang w:val="en-US"/>
        </w:rPr>
        <w:t>CCL</w:t>
      </w:r>
      <w:r w:rsidRPr="00994426">
        <w:rPr>
          <w:rFonts w:ascii="ＭＳ 明朝" w:eastAsia="ＭＳ 明朝" w:hAnsi="ＭＳ 明朝" w:cs="ＭＳ 明朝" w:hint="eastAsia"/>
          <w:sz w:val="22"/>
          <w:szCs w:val="22"/>
          <w:lang w:val="en-US"/>
        </w:rPr>
        <w:t>です。</w:t>
      </w:r>
      <w:r w:rsidRPr="00994426">
        <w:rPr>
          <w:rFonts w:ascii="Times New Roman" w:hAnsi="Times New Roman"/>
          <w:sz w:val="22"/>
          <w:szCs w:val="22"/>
          <w:lang w:val="en-US"/>
        </w:rPr>
        <w:t xml:space="preserve"> </w:t>
      </w:r>
      <w:r w:rsidRPr="00994426">
        <w:rPr>
          <w:rFonts w:ascii="ＭＳ 明朝" w:eastAsia="ＭＳ 明朝" w:hAnsi="ＭＳ 明朝" w:cs="ＭＳ 明朝" w:hint="eastAsia"/>
          <w:sz w:val="22"/>
          <w:szCs w:val="22"/>
          <w:lang w:val="en-US"/>
        </w:rPr>
        <w:t>表現されたコンテキストは、ドメインを「スコープ」します。</w:t>
      </w:r>
      <w:r w:rsidRPr="00994426">
        <w:rPr>
          <w:rFonts w:ascii="Times New Roman" w:hAnsi="Times New Roman"/>
          <w:sz w:val="22"/>
          <w:szCs w:val="22"/>
          <w:lang w:val="en-US"/>
        </w:rPr>
        <w:t xml:space="preserve"> </w:t>
      </w:r>
      <w:r w:rsidRPr="00994426">
        <w:rPr>
          <w:rFonts w:ascii="ＭＳ 明朝" w:eastAsia="ＭＳ 明朝" w:hAnsi="ＭＳ 明朝" w:cs="ＭＳ 明朝" w:hint="eastAsia"/>
          <w:sz w:val="22"/>
          <w:szCs w:val="22"/>
          <w:lang w:val="en-US"/>
        </w:rPr>
        <w:t>業界ドメイングループおよびその他のユーザーは、</w:t>
      </w:r>
      <w:r w:rsidRPr="00994426">
        <w:rPr>
          <w:rFonts w:ascii="Times New Roman" w:hAnsi="Times New Roman"/>
          <w:sz w:val="22"/>
          <w:szCs w:val="22"/>
          <w:lang w:val="en-US"/>
        </w:rPr>
        <w:t>CCBDA</w:t>
      </w:r>
      <w:r w:rsidRPr="00994426">
        <w:rPr>
          <w:rFonts w:ascii="ＭＳ 明朝" w:eastAsia="ＭＳ 明朝" w:hAnsi="ＭＳ 明朝" w:cs="ＭＳ 明朝" w:hint="eastAsia"/>
          <w:sz w:val="22"/>
          <w:szCs w:val="22"/>
          <w:lang w:val="en-US"/>
        </w:rPr>
        <w:t>ルールを使用して、このサブセットおよび派生メッセージをさらに制限できます。</w:t>
      </w:r>
    </w:p>
    <w:p w14:paraId="0931A876" w14:textId="3FD1BDFE" w:rsidR="00672073" w:rsidRPr="00AD2120" w:rsidRDefault="00672073" w:rsidP="00AD2120">
      <w:pPr>
        <w:pStyle w:val="3"/>
        <w:numPr>
          <w:ilvl w:val="2"/>
          <w:numId w:val="42"/>
        </w:numPr>
      </w:pPr>
      <w:r w:rsidRPr="00AD2120">
        <w:t>Domain Master Data Exchange Structure</w:t>
      </w:r>
    </w:p>
    <w:p w14:paraId="04AC2751" w14:textId="5E22DAF1" w:rsidR="00994426" w:rsidRPr="007A63ED" w:rsidRDefault="00994426" w:rsidP="00994426">
      <w:r w:rsidRPr="00994426">
        <w:rPr>
          <w:rFonts w:hint="eastAsia"/>
        </w:rPr>
        <w:t>サプライチェーンなどのドメインまたはサブドメイン内のユーザーが必要とするデータ交換構造をカバーするように構造化およびコンテキスト化された情報のコレクション。</w:t>
      </w:r>
      <w:r w:rsidRPr="00994426">
        <w:t xml:space="preserve"> 「ドメインマスターデータ交換構造」から、さまざまな「ビジネスデータ交換構造」を導き出すことができます。 表現されたコンテキストは、ドメインを「スコープ」します。 業界ドメイングループやその他のユーザーは、この「マスターデータ交換構造」をニーズに合わせてさらに制限できます。</w:t>
      </w:r>
    </w:p>
    <w:p w14:paraId="1CE80BB5" w14:textId="24E5F223" w:rsidR="00672073" w:rsidRPr="00AD2120" w:rsidRDefault="00672073" w:rsidP="00AD2120">
      <w:pPr>
        <w:pStyle w:val="3"/>
        <w:numPr>
          <w:ilvl w:val="2"/>
          <w:numId w:val="42"/>
        </w:numPr>
      </w:pPr>
      <w:r w:rsidRPr="00AD2120">
        <w:t>Business Data Exchange Structure</w:t>
      </w:r>
    </w:p>
    <w:bookmarkEnd w:id="24"/>
    <w:p w14:paraId="77B9CBFA" w14:textId="2B72FBF1" w:rsidR="005B3E5E" w:rsidRPr="005B3E5E" w:rsidRDefault="00994426" w:rsidP="00994426">
      <w:r w:rsidRPr="00994426">
        <w:rPr>
          <w:rFonts w:hint="eastAsia"/>
        </w:rPr>
        <w:t>通常、参照ビジネス情報エンティティに必要な制限は、ドメイン参照</w:t>
      </w:r>
      <w:r w:rsidRPr="00994426">
        <w:t>BIEに反映されます。 ドメインマスターデータ交換構造内および/または派生ビジネスデータ交換構造内で、さらに制限を実現できます。 CCBDA準拠のモデルは、EDIドキュメント実装ガイドラインのコンピューターで読み取り可能な部分として機能する場合があります。 参照BIEの再利用可能な側面により、参照BIEの制限は、データ構造で使用されている場所に関係なく適用されることは明らかです。 データ構造内の同じ参照BIEに必要なさまざまな情報により、新しい参</w:t>
      </w:r>
      <w:r w:rsidRPr="00994426">
        <w:rPr>
          <w:rFonts w:hint="eastAsia"/>
        </w:rPr>
        <w:t>照</w:t>
      </w:r>
      <w:r w:rsidRPr="00994426">
        <w:t>BIEが作成されます（例：</w:t>
      </w:r>
      <w:proofErr w:type="spellStart"/>
      <w:r w:rsidRPr="00994426">
        <w:t>Header_TradeAgreement</w:t>
      </w:r>
      <w:proofErr w:type="spellEnd"/>
      <w:r w:rsidRPr="00994426">
        <w:t>および</w:t>
      </w:r>
      <w:proofErr w:type="spellStart"/>
      <w:r w:rsidRPr="00994426">
        <w:t>Line_TradeAgreement</w:t>
      </w:r>
      <w:proofErr w:type="spellEnd"/>
      <w:r w:rsidRPr="00994426">
        <w:t>）。 ほとんどのUN / CEFACT公開メッセージアセンブリは、CCBDA方法論を使用して業界ドメイングループによってカスタマイズされています。 それらのコンテキスト（地域、業界）については、より多くの制限が必要になる可能性があります。</w:t>
      </w:r>
    </w:p>
    <w:p w14:paraId="315DB1C0" w14:textId="5A3D29A5" w:rsidR="004D0E7B" w:rsidRDefault="004D0E7B" w:rsidP="009E16A0">
      <w:pPr>
        <w:pStyle w:val="1"/>
      </w:pPr>
      <w:bookmarkStart w:id="27" w:name="_Toc42007049"/>
      <w:r w:rsidRPr="004D0E7B">
        <w:rPr>
          <w:rFonts w:hint="eastAsia"/>
        </w:rPr>
        <w:t>U</w:t>
      </w:r>
      <w:r w:rsidRPr="004D0E7B">
        <w:t>ser Requirements</w:t>
      </w:r>
      <w:r w:rsidR="005C2D19">
        <w:rPr>
          <w:rFonts w:hint="eastAsia"/>
        </w:rPr>
        <w:t xml:space="preserve"> </w:t>
      </w:r>
      <w:r w:rsidR="005C2D19">
        <w:t>and Solution</w:t>
      </w:r>
      <w:bookmarkEnd w:id="27"/>
    </w:p>
    <w:p w14:paraId="02E9E4E6" w14:textId="77777777" w:rsidR="00A64400" w:rsidRDefault="00A64400" w:rsidP="00A64400">
      <w:pPr>
        <w:pStyle w:val="2"/>
      </w:pPr>
      <w:bookmarkStart w:id="28" w:name="_Toc42007050"/>
      <w:r>
        <w:t>Guidelines for identification of MA</w:t>
      </w:r>
      <w:bookmarkEnd w:id="28"/>
    </w:p>
    <w:p w14:paraId="33BEA98B" w14:textId="243CD202" w:rsidR="002C25DD" w:rsidRPr="000C31DC" w:rsidRDefault="00994426" w:rsidP="00994426">
      <w:r w:rsidRPr="00994426">
        <w:t>MAの制限付きバージョンの識別は、ユーザーが定義できます。</w:t>
      </w:r>
    </w:p>
    <w:p w14:paraId="347B1549" w14:textId="5151F1A0" w:rsidR="002C25DD" w:rsidRPr="000C31DC" w:rsidRDefault="002C25DD" w:rsidP="002C25DD">
      <w:pPr>
        <w:rPr>
          <w:rFonts w:ascii="Times New Roman" w:hAnsi="Times New Roman" w:cs="Times New Roman"/>
          <w:sz w:val="22"/>
        </w:rPr>
      </w:pPr>
      <w:r>
        <w:rPr>
          <w:rFonts w:ascii="Times New Roman" w:hAnsi="Times New Roman" w:cs="Times New Roman"/>
          <w:sz w:val="22"/>
        </w:rPr>
        <w:t xml:space="preserve">As an example: an identification of a restricted </w:t>
      </w:r>
      <w:r w:rsidRPr="000C31DC">
        <w:rPr>
          <w:rFonts w:ascii="Times New Roman" w:hAnsi="Times New Roman" w:cs="Times New Roman"/>
          <w:sz w:val="22"/>
        </w:rPr>
        <w:t>MA for DC message as follows.</w:t>
      </w:r>
    </w:p>
    <w:p w14:paraId="31273682" w14:textId="1F97856C" w:rsidR="00A64400" w:rsidRPr="000C31DC" w:rsidRDefault="00A64400" w:rsidP="00A64400">
      <w:pPr>
        <w:pStyle w:val="af6"/>
        <w:ind w:leftChars="200" w:left="420"/>
        <w:rPr>
          <w:rFonts w:ascii="Times New Roman" w:hAnsi="Times New Roman" w:cs="Times New Roman"/>
          <w:b/>
          <w:bCs/>
          <w:sz w:val="22"/>
          <w:szCs w:val="22"/>
        </w:rPr>
      </w:pPr>
      <w:r w:rsidRPr="000C31DC">
        <w:rPr>
          <w:rFonts w:ascii="Times New Roman" w:hAnsi="Times New Roman" w:cs="Times New Roman"/>
          <w:b/>
          <w:bCs/>
          <w:sz w:val="22"/>
          <w:szCs w:val="22"/>
        </w:rPr>
        <w:t>DCXXXX_ YYYY_ ZZZZ</w:t>
      </w:r>
    </w:p>
    <w:p w14:paraId="4862EA39" w14:textId="77777777" w:rsidR="00A64400" w:rsidRPr="000C31DC" w:rsidRDefault="00A64400" w:rsidP="00A64400">
      <w:pPr>
        <w:pStyle w:val="af6"/>
        <w:ind w:leftChars="300" w:left="630"/>
        <w:rPr>
          <w:rFonts w:ascii="Times New Roman" w:hAnsi="Times New Roman" w:cs="Times New Roman"/>
          <w:sz w:val="22"/>
          <w:szCs w:val="22"/>
        </w:rPr>
      </w:pPr>
      <w:r w:rsidRPr="000C31DC">
        <w:rPr>
          <w:rFonts w:ascii="Times New Roman" w:hAnsi="Times New Roman" w:cs="Times New Roman"/>
          <w:sz w:val="22"/>
          <w:szCs w:val="22"/>
        </w:rPr>
        <w:t>Where;</w:t>
      </w:r>
    </w:p>
    <w:p w14:paraId="15C0741C" w14:textId="457A8CF8" w:rsidR="00A64400" w:rsidRPr="000C31DC" w:rsidRDefault="00A64400" w:rsidP="00A64400">
      <w:pPr>
        <w:pStyle w:val="af6"/>
        <w:ind w:leftChars="300" w:left="630"/>
        <w:rPr>
          <w:rFonts w:ascii="Times New Roman" w:hAnsi="Times New Roman" w:cs="Times New Roman"/>
          <w:sz w:val="22"/>
          <w:szCs w:val="22"/>
        </w:rPr>
      </w:pPr>
      <w:r w:rsidRPr="000C31DC">
        <w:rPr>
          <w:rFonts w:ascii="Times New Roman" w:hAnsi="Times New Roman" w:cs="Times New Roman"/>
          <w:sz w:val="22"/>
          <w:szCs w:val="22"/>
        </w:rPr>
        <w:t>XXXX</w:t>
      </w:r>
      <w:r w:rsidR="003605C9">
        <w:rPr>
          <w:rFonts w:ascii="Times New Roman" w:hAnsi="Times New Roman" w:cs="Times New Roman"/>
          <w:sz w:val="22"/>
          <w:szCs w:val="22"/>
        </w:rPr>
        <w:t xml:space="preserve"> (4 digits)</w:t>
      </w:r>
      <w:r w:rsidRPr="000C31DC">
        <w:rPr>
          <w:rFonts w:ascii="Times New Roman" w:hAnsi="Times New Roman" w:cs="Times New Roman"/>
          <w:sz w:val="22"/>
          <w:szCs w:val="22"/>
        </w:rPr>
        <w:t xml:space="preserve"> is the ID of 3055 (Code List Responsible Agency)</w:t>
      </w:r>
      <w:r w:rsidR="002C25DD">
        <w:rPr>
          <w:rFonts w:ascii="Times New Roman" w:hAnsi="Times New Roman" w:cs="Times New Roman"/>
          <w:sz w:val="22"/>
          <w:szCs w:val="22"/>
        </w:rPr>
        <w:t>.</w:t>
      </w:r>
    </w:p>
    <w:p w14:paraId="13332320" w14:textId="77777777" w:rsidR="00A64400" w:rsidRPr="000C31DC" w:rsidRDefault="00A64400" w:rsidP="00A64400">
      <w:pPr>
        <w:pStyle w:val="af6"/>
        <w:ind w:leftChars="300" w:left="630"/>
        <w:rPr>
          <w:rFonts w:ascii="Times New Roman" w:hAnsi="Times New Roman" w:cs="Times New Roman"/>
          <w:sz w:val="22"/>
          <w:szCs w:val="22"/>
        </w:rPr>
      </w:pPr>
      <w:r w:rsidRPr="000C31DC">
        <w:rPr>
          <w:rFonts w:ascii="Times New Roman" w:hAnsi="Times New Roman" w:cs="Times New Roman"/>
          <w:sz w:val="22"/>
          <w:szCs w:val="22"/>
        </w:rPr>
        <w:t>=&gt;Ex.”0413” UN/CEFACT Japan committee</w:t>
      </w:r>
    </w:p>
    <w:p w14:paraId="2BD74B02" w14:textId="6045E023" w:rsidR="00A64400" w:rsidRPr="000C31DC" w:rsidRDefault="00A64400" w:rsidP="00A64400">
      <w:pPr>
        <w:pStyle w:val="af6"/>
        <w:ind w:leftChars="300" w:left="630"/>
        <w:rPr>
          <w:rFonts w:ascii="Times New Roman" w:hAnsi="Times New Roman" w:cs="Times New Roman"/>
          <w:sz w:val="22"/>
          <w:szCs w:val="22"/>
        </w:rPr>
      </w:pPr>
      <w:r w:rsidRPr="000C31DC">
        <w:rPr>
          <w:rFonts w:ascii="Times New Roman" w:hAnsi="Times New Roman" w:cs="Times New Roman"/>
          <w:sz w:val="22"/>
          <w:szCs w:val="22"/>
        </w:rPr>
        <w:t>YYYY</w:t>
      </w:r>
      <w:r w:rsidR="002C25DD">
        <w:rPr>
          <w:rFonts w:ascii="Times New Roman" w:hAnsi="Times New Roman" w:cs="Times New Roman"/>
          <w:sz w:val="22"/>
          <w:szCs w:val="22"/>
        </w:rPr>
        <w:t xml:space="preserve"> </w:t>
      </w:r>
      <w:r w:rsidR="002C25DD" w:rsidRPr="004D01CC">
        <w:rPr>
          <w:rFonts w:ascii="Times New Roman" w:hAnsi="Times New Roman" w:cs="Times New Roman"/>
          <w:sz w:val="22"/>
          <w:szCs w:val="22"/>
        </w:rPr>
        <w:t>(variable length text)</w:t>
      </w:r>
      <w:r w:rsidRPr="000C31DC">
        <w:rPr>
          <w:rFonts w:ascii="Times New Roman" w:hAnsi="Times New Roman" w:cs="Times New Roman"/>
          <w:sz w:val="22"/>
          <w:szCs w:val="22"/>
        </w:rPr>
        <w:t xml:space="preserve"> is the Business Process name for the domain</w:t>
      </w:r>
      <w:r w:rsidR="002C25DD">
        <w:rPr>
          <w:rFonts w:ascii="Times New Roman" w:hAnsi="Times New Roman" w:cs="Times New Roman"/>
          <w:sz w:val="22"/>
          <w:szCs w:val="22"/>
        </w:rPr>
        <w:t>.</w:t>
      </w:r>
    </w:p>
    <w:p w14:paraId="7D655108" w14:textId="77777777" w:rsidR="00A64400" w:rsidRPr="000C31DC" w:rsidRDefault="00A64400" w:rsidP="00A64400">
      <w:pPr>
        <w:pStyle w:val="af6"/>
        <w:ind w:leftChars="300" w:left="630"/>
        <w:rPr>
          <w:rFonts w:ascii="Times New Roman" w:hAnsi="Times New Roman" w:cs="Times New Roman"/>
          <w:sz w:val="22"/>
          <w:szCs w:val="22"/>
        </w:rPr>
      </w:pPr>
      <w:r w:rsidRPr="000C31DC">
        <w:rPr>
          <w:rFonts w:ascii="Times New Roman" w:hAnsi="Times New Roman" w:cs="Times New Roman"/>
          <w:sz w:val="22"/>
          <w:szCs w:val="22"/>
        </w:rPr>
        <w:lastRenderedPageBreak/>
        <w:t>=&gt;</w:t>
      </w:r>
      <w:proofErr w:type="spellStart"/>
      <w:r w:rsidRPr="000C31DC">
        <w:rPr>
          <w:rFonts w:ascii="Times New Roman" w:hAnsi="Times New Roman" w:cs="Times New Roman"/>
          <w:sz w:val="22"/>
          <w:szCs w:val="22"/>
        </w:rPr>
        <w:t>Ex.”Agricultural</w:t>
      </w:r>
      <w:proofErr w:type="spellEnd"/>
      <w:r w:rsidRPr="000C31DC">
        <w:rPr>
          <w:rFonts w:ascii="Times New Roman" w:hAnsi="Times New Roman" w:cs="Times New Roman"/>
          <w:sz w:val="22"/>
          <w:szCs w:val="22"/>
        </w:rPr>
        <w:t xml:space="preserve"> Machine”</w:t>
      </w:r>
    </w:p>
    <w:p w14:paraId="32E2A0C9" w14:textId="6E0E8AEB" w:rsidR="00A64400" w:rsidRPr="000C31DC" w:rsidRDefault="00A64400" w:rsidP="00A64400">
      <w:pPr>
        <w:pStyle w:val="af6"/>
        <w:ind w:leftChars="300" w:left="630"/>
        <w:rPr>
          <w:rFonts w:ascii="Times New Roman" w:hAnsi="Times New Roman" w:cs="Times New Roman"/>
          <w:sz w:val="22"/>
          <w:szCs w:val="22"/>
        </w:rPr>
      </w:pPr>
      <w:r w:rsidRPr="000C31DC">
        <w:rPr>
          <w:rFonts w:ascii="Times New Roman" w:hAnsi="Times New Roman" w:cs="Times New Roman"/>
          <w:sz w:val="22"/>
          <w:szCs w:val="22"/>
        </w:rPr>
        <w:t>ZZZZ</w:t>
      </w:r>
      <w:r w:rsidR="002C25DD">
        <w:rPr>
          <w:rFonts w:ascii="Times New Roman" w:hAnsi="Times New Roman" w:cs="Times New Roman"/>
          <w:sz w:val="22"/>
          <w:szCs w:val="22"/>
        </w:rPr>
        <w:t xml:space="preserve"> </w:t>
      </w:r>
      <w:r w:rsidR="002C25DD" w:rsidRPr="004D01CC">
        <w:rPr>
          <w:rFonts w:ascii="Times New Roman" w:hAnsi="Times New Roman" w:cs="Times New Roman"/>
          <w:sz w:val="22"/>
          <w:szCs w:val="22"/>
        </w:rPr>
        <w:t>(variable length text)</w:t>
      </w:r>
      <w:r w:rsidRPr="000C31DC">
        <w:rPr>
          <w:rFonts w:ascii="Times New Roman" w:hAnsi="Times New Roman" w:cs="Times New Roman"/>
          <w:sz w:val="22"/>
          <w:szCs w:val="22"/>
        </w:rPr>
        <w:t xml:space="preserve"> is the UNSM Name</w:t>
      </w:r>
      <w:r w:rsidR="002C25DD">
        <w:rPr>
          <w:rFonts w:ascii="Times New Roman" w:hAnsi="Times New Roman" w:cs="Times New Roman"/>
          <w:sz w:val="22"/>
          <w:szCs w:val="22"/>
        </w:rPr>
        <w:t>.</w:t>
      </w:r>
    </w:p>
    <w:p w14:paraId="3B3F02AE" w14:textId="77777777" w:rsidR="00A64400" w:rsidRPr="000C31DC" w:rsidRDefault="00A64400" w:rsidP="00A64400">
      <w:pPr>
        <w:pStyle w:val="af6"/>
        <w:ind w:leftChars="300" w:left="630"/>
        <w:rPr>
          <w:rFonts w:ascii="Times New Roman" w:hAnsi="Times New Roman" w:cs="Times New Roman"/>
          <w:sz w:val="22"/>
          <w:szCs w:val="22"/>
        </w:rPr>
      </w:pPr>
      <w:r w:rsidRPr="000C31DC">
        <w:rPr>
          <w:rFonts w:ascii="Times New Roman" w:hAnsi="Times New Roman" w:cs="Times New Roman"/>
          <w:sz w:val="22"/>
          <w:szCs w:val="22"/>
        </w:rPr>
        <w:t>=&gt;</w:t>
      </w:r>
      <w:proofErr w:type="spellStart"/>
      <w:r w:rsidRPr="000C31DC">
        <w:rPr>
          <w:rFonts w:ascii="Times New Roman" w:hAnsi="Times New Roman" w:cs="Times New Roman"/>
          <w:sz w:val="22"/>
          <w:szCs w:val="22"/>
        </w:rPr>
        <w:t>Ex.”Order</w:t>
      </w:r>
      <w:proofErr w:type="spellEnd"/>
      <w:r w:rsidRPr="000C31DC">
        <w:rPr>
          <w:rFonts w:ascii="Times New Roman" w:hAnsi="Times New Roman" w:cs="Times New Roman"/>
          <w:sz w:val="22"/>
          <w:szCs w:val="22"/>
        </w:rPr>
        <w:t>”</w:t>
      </w:r>
    </w:p>
    <w:p w14:paraId="63CF42E5" w14:textId="77777777" w:rsidR="002C25DD" w:rsidRDefault="002C25DD" w:rsidP="00A64400">
      <w:pPr>
        <w:pStyle w:val="af6"/>
        <w:rPr>
          <w:rFonts w:ascii="Times New Roman" w:hAnsi="Times New Roman" w:cs="Times New Roman"/>
          <w:b/>
          <w:bCs/>
          <w:sz w:val="22"/>
          <w:szCs w:val="22"/>
        </w:rPr>
      </w:pPr>
    </w:p>
    <w:p w14:paraId="522CC6ED" w14:textId="77777777" w:rsidR="002C25DD" w:rsidRPr="000C31DC" w:rsidRDefault="002C25DD" w:rsidP="002C25DD">
      <w:pPr>
        <w:rPr>
          <w:rFonts w:ascii="Times New Roman" w:hAnsi="Times New Roman" w:cs="Times New Roman"/>
          <w:sz w:val="22"/>
        </w:rPr>
      </w:pPr>
      <w:r>
        <w:rPr>
          <w:rFonts w:ascii="Times New Roman" w:hAnsi="Times New Roman" w:cs="Times New Roman"/>
          <w:sz w:val="22"/>
        </w:rPr>
        <w:t xml:space="preserve">As an example: an identification of a restricted </w:t>
      </w:r>
      <w:r w:rsidRPr="000C31DC">
        <w:rPr>
          <w:rFonts w:ascii="Times New Roman" w:hAnsi="Times New Roman" w:cs="Times New Roman"/>
          <w:sz w:val="22"/>
        </w:rPr>
        <w:t xml:space="preserve">MA for </w:t>
      </w:r>
      <w:r>
        <w:rPr>
          <w:rFonts w:ascii="Times New Roman" w:hAnsi="Times New Roman" w:cs="Times New Roman"/>
          <w:sz w:val="22"/>
        </w:rPr>
        <w:t xml:space="preserve">RDM based </w:t>
      </w:r>
      <w:r w:rsidRPr="000C31DC">
        <w:rPr>
          <w:rFonts w:ascii="Times New Roman" w:hAnsi="Times New Roman" w:cs="Times New Roman"/>
          <w:sz w:val="22"/>
        </w:rPr>
        <w:t>message as follows.</w:t>
      </w:r>
    </w:p>
    <w:p w14:paraId="1AD85887" w14:textId="77777777" w:rsidR="002C25DD" w:rsidRDefault="002C25DD" w:rsidP="002C25DD">
      <w:pPr>
        <w:pStyle w:val="af6"/>
        <w:rPr>
          <w:rFonts w:ascii="Times New Roman" w:hAnsi="Times New Roman" w:cs="Times New Roman"/>
          <w:b/>
          <w:bCs/>
          <w:sz w:val="22"/>
          <w:szCs w:val="22"/>
        </w:rPr>
      </w:pPr>
      <w:r w:rsidRPr="004D01CC">
        <w:rPr>
          <w:rFonts w:ascii="Times New Roman" w:hAnsi="Times New Roman" w:cs="Times New Roman"/>
          <w:b/>
          <w:bCs/>
          <w:sz w:val="22"/>
          <w:szCs w:val="22"/>
        </w:rPr>
        <w:t>RDM-CCBDA-XXXXX-Message Structure – Version ID</w:t>
      </w:r>
    </w:p>
    <w:p w14:paraId="78C8F221" w14:textId="77777777" w:rsidR="002C25DD" w:rsidRPr="004D01CC" w:rsidRDefault="002C25DD" w:rsidP="002C25DD">
      <w:pPr>
        <w:pStyle w:val="af6"/>
        <w:ind w:leftChars="300" w:left="630"/>
        <w:rPr>
          <w:rFonts w:ascii="Times New Roman" w:hAnsi="Times New Roman" w:cs="Times New Roman"/>
          <w:sz w:val="22"/>
          <w:szCs w:val="22"/>
        </w:rPr>
      </w:pPr>
      <w:r w:rsidRPr="004D01CC">
        <w:rPr>
          <w:rFonts w:ascii="Times New Roman" w:hAnsi="Times New Roman" w:cs="Times New Roman"/>
          <w:sz w:val="22"/>
          <w:szCs w:val="22"/>
        </w:rPr>
        <w:t>Where;</w:t>
      </w:r>
    </w:p>
    <w:p w14:paraId="4FFDD9F1" w14:textId="77777777" w:rsidR="002C25DD" w:rsidRPr="004D01CC" w:rsidRDefault="002C25DD" w:rsidP="002C25DD">
      <w:pPr>
        <w:pStyle w:val="af6"/>
        <w:ind w:leftChars="300" w:left="630"/>
        <w:rPr>
          <w:rFonts w:ascii="Times New Roman" w:hAnsi="Times New Roman" w:cs="Times New Roman"/>
          <w:sz w:val="22"/>
          <w:szCs w:val="22"/>
        </w:rPr>
      </w:pPr>
      <w:r w:rsidRPr="004D01CC">
        <w:rPr>
          <w:rFonts w:ascii="Times New Roman" w:hAnsi="Times New Roman" w:cs="Times New Roman"/>
          <w:sz w:val="22"/>
          <w:szCs w:val="22"/>
        </w:rPr>
        <w:t>“RDM-CCBDA” is the fixed word.</w:t>
      </w:r>
    </w:p>
    <w:p w14:paraId="589ED96D" w14:textId="77777777" w:rsidR="002C25DD" w:rsidRPr="004D01CC" w:rsidRDefault="002C25DD" w:rsidP="002C25DD">
      <w:pPr>
        <w:pStyle w:val="af6"/>
        <w:ind w:leftChars="300" w:left="630"/>
        <w:rPr>
          <w:rFonts w:ascii="Times New Roman" w:hAnsi="Times New Roman" w:cs="Times New Roman"/>
          <w:sz w:val="22"/>
          <w:szCs w:val="22"/>
        </w:rPr>
      </w:pPr>
      <w:r w:rsidRPr="004D01CC">
        <w:rPr>
          <w:rFonts w:ascii="Times New Roman" w:hAnsi="Times New Roman" w:cs="Times New Roman"/>
          <w:sz w:val="22"/>
          <w:szCs w:val="22"/>
        </w:rPr>
        <w:t xml:space="preserve"> XXXXX (variable length text) is the acronym of the message.</w:t>
      </w:r>
    </w:p>
    <w:p w14:paraId="6108137F" w14:textId="77777777" w:rsidR="002C25DD" w:rsidRPr="004D01CC" w:rsidRDefault="002C25DD" w:rsidP="002C25DD">
      <w:pPr>
        <w:pStyle w:val="af6"/>
        <w:ind w:leftChars="300" w:left="630"/>
        <w:rPr>
          <w:rFonts w:ascii="Times New Roman" w:hAnsi="Times New Roman" w:cs="Times New Roman"/>
          <w:sz w:val="22"/>
          <w:szCs w:val="22"/>
        </w:rPr>
      </w:pPr>
      <w:r w:rsidRPr="004D01CC">
        <w:rPr>
          <w:rFonts w:ascii="Times New Roman" w:hAnsi="Times New Roman" w:cs="Times New Roman"/>
          <w:sz w:val="22"/>
          <w:szCs w:val="22"/>
        </w:rPr>
        <w:t xml:space="preserve"> =&gt;</w:t>
      </w:r>
      <w:proofErr w:type="spellStart"/>
      <w:r w:rsidRPr="004D01CC">
        <w:rPr>
          <w:rFonts w:ascii="Times New Roman" w:hAnsi="Times New Roman" w:cs="Times New Roman"/>
          <w:sz w:val="22"/>
          <w:szCs w:val="22"/>
        </w:rPr>
        <w:t>Ex.”CIO</w:t>
      </w:r>
      <w:proofErr w:type="spellEnd"/>
      <w:r w:rsidRPr="004D01CC">
        <w:rPr>
          <w:rFonts w:ascii="Times New Roman" w:hAnsi="Times New Roman" w:cs="Times New Roman"/>
          <w:sz w:val="22"/>
          <w:szCs w:val="22"/>
        </w:rPr>
        <w:t>” for Cross Industry Order.</w:t>
      </w:r>
    </w:p>
    <w:p w14:paraId="0DE0D45E" w14:textId="77777777" w:rsidR="002C25DD" w:rsidRPr="004D01CC" w:rsidRDefault="002C25DD" w:rsidP="002C25DD">
      <w:pPr>
        <w:pStyle w:val="af6"/>
        <w:ind w:leftChars="300" w:left="630"/>
        <w:rPr>
          <w:rFonts w:ascii="Times New Roman" w:hAnsi="Times New Roman" w:cs="Times New Roman"/>
          <w:sz w:val="22"/>
          <w:szCs w:val="22"/>
        </w:rPr>
      </w:pPr>
      <w:r w:rsidRPr="004D01CC">
        <w:rPr>
          <w:rFonts w:ascii="Times New Roman" w:hAnsi="Times New Roman" w:cs="Times New Roman"/>
          <w:sz w:val="22"/>
          <w:szCs w:val="22"/>
        </w:rPr>
        <w:t xml:space="preserve"> =&gt; “Message Structure” is the fixed word.</w:t>
      </w:r>
    </w:p>
    <w:p w14:paraId="053FDCD7" w14:textId="77777777" w:rsidR="002C25DD" w:rsidRDefault="002C25DD" w:rsidP="002C25DD">
      <w:pPr>
        <w:pStyle w:val="af6"/>
        <w:ind w:leftChars="300" w:left="630"/>
        <w:rPr>
          <w:rFonts w:ascii="Times New Roman" w:hAnsi="Times New Roman" w:cs="Times New Roman"/>
          <w:sz w:val="22"/>
          <w:szCs w:val="22"/>
        </w:rPr>
      </w:pPr>
      <w:r w:rsidRPr="004D01CC">
        <w:rPr>
          <w:rFonts w:ascii="Times New Roman" w:hAnsi="Times New Roman" w:cs="Times New Roman"/>
          <w:sz w:val="22"/>
          <w:szCs w:val="22"/>
        </w:rPr>
        <w:t>Version ID is the identification of the version.</w:t>
      </w:r>
    </w:p>
    <w:p w14:paraId="5ECFDABD" w14:textId="77777777" w:rsidR="002340CB" w:rsidRPr="002340CB" w:rsidRDefault="002340CB" w:rsidP="00A64400">
      <w:pPr>
        <w:rPr>
          <w:rFonts w:ascii="Times New Roman" w:hAnsi="Times New Roman" w:cs="Times New Roman"/>
          <w:b/>
          <w:bCs/>
          <w:sz w:val="22"/>
        </w:rPr>
      </w:pPr>
    </w:p>
    <w:p w14:paraId="26C95837" w14:textId="77B1CEA6" w:rsidR="00A64400" w:rsidRPr="0083525B" w:rsidRDefault="00994426" w:rsidP="00994426">
      <w:r w:rsidRPr="00994426">
        <w:t>MBIEはコンテキスト内、つまりメッセージ内で一意であるため、MBIEの識別子は必要ありません。 それらが要件仕様マッピング（RSM）に適切に記載されている限り、それらはアクセス可能であり、他のMBIEと混同することはできません。 ただし、派生元のABIEのUNID番号に注意することが重要です。</w:t>
      </w:r>
    </w:p>
    <w:p w14:paraId="6B245CE5" w14:textId="280759E9" w:rsidR="006A4078" w:rsidRDefault="006A4078" w:rsidP="009E16A0">
      <w:pPr>
        <w:pStyle w:val="2"/>
      </w:pPr>
      <w:bookmarkStart w:id="29" w:name="_Toc42007051"/>
      <w:r w:rsidRPr="006A4078">
        <w:t>Clear rules for restriction of BIE</w:t>
      </w:r>
      <w:bookmarkEnd w:id="29"/>
    </w:p>
    <w:p w14:paraId="3858973B" w14:textId="52CBE7E0" w:rsidR="00672073" w:rsidRPr="000C31DC" w:rsidRDefault="0074563F" w:rsidP="0074563F">
      <w:pPr>
        <w:pStyle w:val="GS1Body"/>
        <w:ind w:left="0"/>
        <w:rPr>
          <w:rFonts w:ascii="Times New Roman" w:hAnsi="Times New Roman"/>
          <w:sz w:val="22"/>
          <w:szCs w:val="22"/>
          <w:lang w:val="en-GB"/>
        </w:rPr>
      </w:pPr>
      <w:r w:rsidRPr="0074563F">
        <w:rPr>
          <w:rFonts w:ascii="ＭＳ 明朝" w:eastAsia="ＭＳ 明朝" w:hAnsi="ＭＳ 明朝" w:cs="ＭＳ 明朝" w:hint="eastAsia"/>
          <w:sz w:val="22"/>
          <w:szCs w:val="22"/>
          <w:lang w:val="en-GB"/>
        </w:rPr>
        <w:t>メッセージ</w:t>
      </w:r>
      <w:r w:rsidRPr="0074563F">
        <w:rPr>
          <w:rFonts w:ascii="Times New Roman" w:hAnsi="Times New Roman"/>
          <w:sz w:val="22"/>
          <w:szCs w:val="22"/>
          <w:lang w:val="en-GB"/>
        </w:rPr>
        <w:t>BIE</w:t>
      </w:r>
      <w:r w:rsidRPr="0074563F">
        <w:rPr>
          <w:rFonts w:ascii="ＭＳ 明朝" w:eastAsia="ＭＳ 明朝" w:hAnsi="ＭＳ 明朝" w:cs="ＭＳ 明朝" w:hint="eastAsia"/>
          <w:sz w:val="22"/>
          <w:szCs w:val="22"/>
          <w:lang w:val="en-GB"/>
        </w:rPr>
        <w:t>（</w:t>
      </w:r>
      <w:r w:rsidRPr="0074563F">
        <w:rPr>
          <w:rFonts w:ascii="Times New Roman" w:hAnsi="Times New Roman"/>
          <w:sz w:val="22"/>
          <w:szCs w:val="22"/>
          <w:lang w:val="en-GB"/>
        </w:rPr>
        <w:t>MBIE</w:t>
      </w:r>
      <w:r w:rsidRPr="0074563F">
        <w:rPr>
          <w:rFonts w:ascii="ＭＳ 明朝" w:eastAsia="ＭＳ 明朝" w:hAnsi="ＭＳ 明朝" w:cs="ＭＳ 明朝" w:hint="eastAsia"/>
          <w:sz w:val="22"/>
          <w:szCs w:val="22"/>
          <w:lang w:val="en-GB"/>
        </w:rPr>
        <w:t>）と参照</w:t>
      </w:r>
      <w:r w:rsidRPr="0074563F">
        <w:rPr>
          <w:rFonts w:ascii="Times New Roman" w:hAnsi="Times New Roman"/>
          <w:sz w:val="22"/>
          <w:szCs w:val="22"/>
          <w:lang w:val="en-GB"/>
        </w:rPr>
        <w:t>BIE</w:t>
      </w:r>
      <w:r w:rsidRPr="0074563F">
        <w:rPr>
          <w:rFonts w:ascii="ＭＳ 明朝" w:eastAsia="ＭＳ 明朝" w:hAnsi="ＭＳ 明朝" w:cs="ＭＳ 明朝" w:hint="eastAsia"/>
          <w:sz w:val="22"/>
          <w:szCs w:val="22"/>
          <w:lang w:val="en-GB"/>
        </w:rPr>
        <w:t>はどちらも、基になっている</w:t>
      </w:r>
      <w:r w:rsidRPr="0074563F">
        <w:rPr>
          <w:rFonts w:ascii="Times New Roman" w:hAnsi="Times New Roman"/>
          <w:sz w:val="22"/>
          <w:szCs w:val="22"/>
          <w:lang w:val="en-GB"/>
        </w:rPr>
        <w:t>UN / CEFACT CCL</w:t>
      </w:r>
      <w:r w:rsidRPr="0074563F">
        <w:rPr>
          <w:rFonts w:ascii="ＭＳ 明朝" w:eastAsia="ＭＳ 明朝" w:hAnsi="ＭＳ 明朝" w:cs="ＭＳ 明朝" w:hint="eastAsia"/>
          <w:sz w:val="22"/>
          <w:szCs w:val="22"/>
          <w:lang w:val="en-GB"/>
        </w:rPr>
        <w:t>に登録されている</w:t>
      </w:r>
      <w:r w:rsidRPr="0074563F">
        <w:rPr>
          <w:rFonts w:ascii="Times New Roman" w:hAnsi="Times New Roman"/>
          <w:sz w:val="22"/>
          <w:szCs w:val="22"/>
          <w:lang w:val="en-GB"/>
        </w:rPr>
        <w:t>BIE</w:t>
      </w:r>
      <w:r w:rsidRPr="0074563F">
        <w:rPr>
          <w:rFonts w:ascii="ＭＳ 明朝" w:eastAsia="ＭＳ 明朝" w:hAnsi="ＭＳ 明朝" w:cs="ＭＳ 明朝" w:hint="eastAsia"/>
          <w:sz w:val="22"/>
          <w:szCs w:val="22"/>
          <w:lang w:val="en-GB"/>
        </w:rPr>
        <w:t>から名前、構造、および定義を継承します。</w:t>
      </w:r>
      <w:r w:rsidRPr="0074563F">
        <w:rPr>
          <w:rFonts w:ascii="Times New Roman" w:hAnsi="Times New Roman"/>
          <w:sz w:val="22"/>
          <w:szCs w:val="22"/>
          <w:lang w:val="en-GB"/>
        </w:rPr>
        <w:t xml:space="preserve"> </w:t>
      </w:r>
      <w:r w:rsidRPr="0074563F">
        <w:rPr>
          <w:rFonts w:ascii="ＭＳ 明朝" w:eastAsia="ＭＳ 明朝" w:hAnsi="ＭＳ 明朝" w:cs="ＭＳ 明朝" w:hint="eastAsia"/>
          <w:sz w:val="22"/>
          <w:szCs w:val="22"/>
          <w:lang w:val="en-GB"/>
        </w:rPr>
        <w:t>このため、</w:t>
      </w:r>
      <w:r w:rsidRPr="0074563F">
        <w:rPr>
          <w:rFonts w:ascii="Times New Roman" w:hAnsi="Times New Roman"/>
          <w:sz w:val="22"/>
          <w:szCs w:val="22"/>
          <w:lang w:val="en-GB"/>
        </w:rPr>
        <w:t>UN / CEFACT</w:t>
      </w:r>
      <w:r w:rsidRPr="0074563F">
        <w:rPr>
          <w:rFonts w:ascii="ＭＳ 明朝" w:eastAsia="ＭＳ 明朝" w:hAnsi="ＭＳ 明朝" w:cs="ＭＳ 明朝" w:hint="eastAsia"/>
          <w:sz w:val="22"/>
          <w:szCs w:val="22"/>
          <w:lang w:val="en-GB"/>
        </w:rPr>
        <w:t>は、業界ドメイングループまたはサブドメイン、さらにはユーザーコミュニティによって要求された定義の拡張を登録しません。</w:t>
      </w:r>
      <w:r w:rsidRPr="0074563F">
        <w:rPr>
          <w:rFonts w:ascii="Times New Roman" w:hAnsi="Times New Roman"/>
          <w:sz w:val="22"/>
          <w:szCs w:val="22"/>
          <w:lang w:val="en-GB"/>
        </w:rPr>
        <w:t xml:space="preserve"> </w:t>
      </w:r>
      <w:r w:rsidRPr="0074563F">
        <w:rPr>
          <w:rFonts w:ascii="ＭＳ 明朝" w:eastAsia="ＭＳ 明朝" w:hAnsi="ＭＳ 明朝" w:cs="ＭＳ 明朝" w:hint="eastAsia"/>
          <w:sz w:val="22"/>
          <w:szCs w:val="22"/>
          <w:lang w:val="en-GB"/>
        </w:rPr>
        <w:t>ユーザーによって要求された定義の変更は、常に</w:t>
      </w:r>
      <w:r w:rsidRPr="0074563F">
        <w:rPr>
          <w:rFonts w:ascii="Times New Roman" w:hAnsi="Times New Roman"/>
          <w:sz w:val="22"/>
          <w:szCs w:val="22"/>
          <w:lang w:val="en-GB"/>
        </w:rPr>
        <w:t>CCL</w:t>
      </w:r>
      <w:r w:rsidRPr="0074563F">
        <w:rPr>
          <w:rFonts w:ascii="ＭＳ 明朝" w:eastAsia="ＭＳ 明朝" w:hAnsi="ＭＳ 明朝" w:cs="ＭＳ 明朝" w:hint="eastAsia"/>
          <w:sz w:val="22"/>
          <w:szCs w:val="22"/>
          <w:lang w:val="en-GB"/>
        </w:rPr>
        <w:t>内の該当する</w:t>
      </w:r>
      <w:r w:rsidRPr="0074563F">
        <w:rPr>
          <w:rFonts w:ascii="Times New Roman" w:hAnsi="Times New Roman"/>
          <w:sz w:val="22"/>
          <w:szCs w:val="22"/>
          <w:lang w:val="en-GB"/>
        </w:rPr>
        <w:t>CC</w:t>
      </w:r>
      <w:r w:rsidRPr="0074563F">
        <w:rPr>
          <w:rFonts w:ascii="ＭＳ 明朝" w:eastAsia="ＭＳ 明朝" w:hAnsi="ＭＳ 明朝" w:cs="ＭＳ 明朝" w:hint="eastAsia"/>
          <w:sz w:val="22"/>
          <w:szCs w:val="22"/>
          <w:lang w:val="en-GB"/>
        </w:rPr>
        <w:t>および</w:t>
      </w:r>
      <w:r w:rsidRPr="0074563F">
        <w:rPr>
          <w:rFonts w:ascii="Times New Roman" w:hAnsi="Times New Roman"/>
          <w:sz w:val="22"/>
          <w:szCs w:val="22"/>
          <w:lang w:val="en-GB"/>
        </w:rPr>
        <w:t>BIE</w:t>
      </w:r>
      <w:r w:rsidRPr="0074563F">
        <w:rPr>
          <w:rFonts w:ascii="ＭＳ 明朝" w:eastAsia="ＭＳ 明朝" w:hAnsi="ＭＳ 明朝" w:cs="ＭＳ 明朝" w:hint="eastAsia"/>
          <w:sz w:val="22"/>
          <w:szCs w:val="22"/>
          <w:lang w:val="en-GB"/>
        </w:rPr>
        <w:t>の変更要求を呼び出します。</w:t>
      </w:r>
      <w:r w:rsidRPr="0074563F">
        <w:rPr>
          <w:rFonts w:ascii="Times New Roman" w:hAnsi="Times New Roman"/>
          <w:sz w:val="22"/>
          <w:szCs w:val="22"/>
          <w:lang w:val="en-GB"/>
        </w:rPr>
        <w:t xml:space="preserve"> </w:t>
      </w:r>
      <w:r w:rsidRPr="0074563F">
        <w:rPr>
          <w:rFonts w:ascii="ＭＳ 明朝" w:eastAsia="ＭＳ 明朝" w:hAnsi="ＭＳ 明朝" w:cs="ＭＳ 明朝" w:hint="eastAsia"/>
          <w:sz w:val="22"/>
          <w:szCs w:val="22"/>
          <w:lang w:val="en-GB"/>
        </w:rPr>
        <w:t>定義に追加された追加のテキストは、ライブラリまたはガイドライン内のユーザーコミュニティによって維持されていると見なされます。</w:t>
      </w:r>
    </w:p>
    <w:p w14:paraId="08DF5351" w14:textId="69EE3DB0" w:rsidR="0074563F" w:rsidRDefault="0074563F" w:rsidP="0074563F">
      <w:r>
        <w:rPr>
          <w:noProof/>
        </w:rPr>
        <mc:AlternateContent>
          <mc:Choice Requires="wps">
            <w:drawing>
              <wp:anchor distT="0" distB="0" distL="114300" distR="114300" simplePos="0" relativeHeight="251710464" behindDoc="0" locked="0" layoutInCell="1" allowOverlap="1" wp14:anchorId="73C17BA6" wp14:editId="2167F095">
                <wp:simplePos x="0" y="0"/>
                <wp:positionH relativeFrom="column">
                  <wp:posOffset>-6985</wp:posOffset>
                </wp:positionH>
                <wp:positionV relativeFrom="paragraph">
                  <wp:posOffset>238125</wp:posOffset>
                </wp:positionV>
                <wp:extent cx="5416550" cy="1149350"/>
                <wp:effectExtent l="0" t="0" r="12700" b="12700"/>
                <wp:wrapNone/>
                <wp:docPr id="6" name="正方形/長方形 6"/>
                <wp:cNvGraphicFramePr/>
                <a:graphic xmlns:a="http://schemas.openxmlformats.org/drawingml/2006/main">
                  <a:graphicData uri="http://schemas.microsoft.com/office/word/2010/wordprocessingShape">
                    <wps:wsp>
                      <wps:cNvSpPr/>
                      <wps:spPr>
                        <a:xfrm>
                          <a:off x="0" y="0"/>
                          <a:ext cx="5416550" cy="1149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59F780" id="正方形/長方形 6" o:spid="_x0000_s1026" style="position:absolute;left:0;text-align:left;margin-left:-.55pt;margin-top:18.75pt;width:426.5pt;height:90.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" filled="f" strokecolor="#1f3763 [1604]" strokeweight="1pt"/>
            </w:pict>
          </mc:Fallback>
        </mc:AlternateContent>
      </w:r>
    </w:p>
    <w:p w14:paraId="2C5532F5" w14:textId="56940DB9" w:rsidR="0074563F" w:rsidRPr="0074563F" w:rsidRDefault="0074563F" w:rsidP="0074563F">
      <w:r w:rsidRPr="0074563F">
        <w:rPr>
          <w:rFonts w:hint="eastAsia"/>
        </w:rPr>
        <w:t>注：定義を制限する</w:t>
      </w:r>
    </w:p>
    <w:p w14:paraId="3DC16C5A" w14:textId="5B90A197" w:rsidR="00672073" w:rsidRDefault="0074563F" w:rsidP="0074563F">
      <w:r w:rsidRPr="0074563F">
        <w:rPr>
          <w:rFonts w:hint="eastAsia"/>
        </w:rPr>
        <w:t>最初に割り当てられた</w:t>
      </w:r>
      <w:r w:rsidRPr="0074563F">
        <w:t>BIEの定義をそのまま維持するには、ユーザーはこの定義を継承する必要があります。 ユーザーコミュニティ（地域または業界）は、元のセマンティックな意味が失われない限り、定義を制限できます。 元の定義を尊重すると、相互運用性が向上します。</w:t>
      </w:r>
    </w:p>
    <w:p w14:paraId="1ED236FF" w14:textId="77777777" w:rsidR="00B04DDF" w:rsidRPr="000C31DC" w:rsidRDefault="00B04DDF" w:rsidP="00DF6CF7">
      <w:pPr>
        <w:rPr>
          <w:rFonts w:ascii="Times New Roman" w:hAnsi="Times New Roman" w:cs="Times New Roman"/>
          <w:sz w:val="22"/>
        </w:rPr>
      </w:pPr>
    </w:p>
    <w:p w14:paraId="190D7D5B" w14:textId="157FF637" w:rsidR="004B0010" w:rsidRPr="005229FD" w:rsidRDefault="005229FD" w:rsidP="00DF6CF7">
      <w:pPr>
        <w:rPr>
          <w:rFonts w:ascii="Times New Roman" w:hAnsi="Times New Roman" w:cs="Times New Roman"/>
          <w:b/>
          <w:bCs/>
          <w:sz w:val="24"/>
          <w:szCs w:val="24"/>
        </w:rPr>
      </w:pPr>
      <w:r w:rsidRPr="005229FD">
        <w:rPr>
          <w:rFonts w:ascii="Times New Roman" w:hAnsi="Times New Roman" w:cs="Times New Roman" w:hint="eastAsia"/>
          <w:b/>
          <w:bCs/>
          <w:sz w:val="24"/>
          <w:szCs w:val="24"/>
        </w:rPr>
        <w:t>5</w:t>
      </w:r>
      <w:r w:rsidRPr="005229FD">
        <w:rPr>
          <w:rFonts w:ascii="Times New Roman" w:hAnsi="Times New Roman" w:cs="Times New Roman"/>
          <w:b/>
          <w:bCs/>
          <w:sz w:val="24"/>
          <w:szCs w:val="24"/>
        </w:rPr>
        <w:t>.2.1 Restriction rules</w:t>
      </w:r>
    </w:p>
    <w:p w14:paraId="327F9E6D" w14:textId="5D21967D" w:rsidR="0054203E" w:rsidRDefault="0054203E" w:rsidP="0054203E">
      <w:r w:rsidRPr="0054203E">
        <w:rPr>
          <w:rFonts w:hint="eastAsia"/>
        </w:rPr>
        <w:t>（</w:t>
      </w:r>
      <w:r w:rsidRPr="0054203E">
        <w:t>1）ABIEおよびABIEに基づくBABIEの制限規則</w:t>
      </w:r>
    </w:p>
    <w:p w14:paraId="71FE24FE" w14:textId="08E6A831" w:rsidR="005229FD" w:rsidRDefault="005229FD" w:rsidP="005229FD">
      <w:pPr>
        <w:pStyle w:val="Rule"/>
        <w:tabs>
          <w:tab w:val="clear" w:pos="720"/>
          <w:tab w:val="left" w:pos="709"/>
        </w:tabs>
        <w:ind w:left="2" w:firstLine="0"/>
        <w:rPr>
          <w:bCs/>
          <w:iCs/>
          <w:sz w:val="22"/>
          <w:szCs w:val="22"/>
          <w:lang w:val="en-US"/>
        </w:rPr>
      </w:pPr>
      <w:r w:rsidRPr="005229FD">
        <w:rPr>
          <w:b/>
          <w:sz w:val="22"/>
          <w:szCs w:val="22"/>
          <w:lang w:val="en-US"/>
        </w:rPr>
        <w:t>CCBDA[R05]</w:t>
      </w:r>
      <w:r w:rsidR="002375D4">
        <w:rPr>
          <w:b/>
          <w:sz w:val="22"/>
          <w:szCs w:val="22"/>
          <w:lang w:val="en-US"/>
        </w:rPr>
        <w:t>:</w:t>
      </w:r>
      <w:r w:rsidRPr="005229FD">
        <w:rPr>
          <w:b/>
          <w:sz w:val="22"/>
          <w:szCs w:val="22"/>
          <w:lang w:val="en-US"/>
        </w:rPr>
        <w:t xml:space="preserve"> </w:t>
      </w:r>
      <w:r w:rsidRPr="005229FD">
        <w:rPr>
          <w:bCs/>
          <w:sz w:val="22"/>
          <w:szCs w:val="22"/>
          <w:lang w:val="en-US"/>
        </w:rPr>
        <w:tab/>
      </w:r>
    </w:p>
    <w:p w14:paraId="18594631" w14:textId="2BB62B3E" w:rsidR="0054203E" w:rsidRPr="005229FD" w:rsidRDefault="0054203E" w:rsidP="0054203E">
      <w:r w:rsidRPr="0054203E">
        <w:lastRenderedPageBreak/>
        <w:t>MBIEは、その構造を基になっているABIEから継承します。 MBIEのプロパティのセットは、それが基づいているABIEのプロパティのセットのサブセットである場合があります。</w:t>
      </w:r>
    </w:p>
    <w:p w14:paraId="7B66FBC3" w14:textId="054C5600" w:rsidR="0054203E" w:rsidRPr="0054203E" w:rsidRDefault="0054203E" w:rsidP="0054203E">
      <w:pPr>
        <w:pStyle w:val="Rule"/>
        <w:ind w:left="2" w:firstLine="0"/>
        <w:rPr>
          <w:sz w:val="22"/>
          <w:lang w:eastAsia="ja-JP"/>
        </w:rPr>
      </w:pPr>
      <w:r>
        <w:rPr>
          <w:rFonts w:hint="eastAsia"/>
          <w:sz w:val="22"/>
          <w:lang w:eastAsia="ja-JP"/>
        </w:rPr>
        <w:t>（</w:t>
      </w:r>
      <w:r w:rsidRPr="0054203E">
        <w:rPr>
          <w:lang w:val="en-US" w:eastAsia="ja-JP"/>
        </w:rPr>
        <w:t>2</w:t>
      </w:r>
      <w:r w:rsidRPr="0054203E">
        <w:rPr>
          <w:lang w:val="en-US" w:eastAsia="ja-JP"/>
        </w:rPr>
        <w:t>）</w:t>
      </w:r>
      <w:r w:rsidRPr="0054203E">
        <w:rPr>
          <w:lang w:val="en-US" w:eastAsia="ja-JP"/>
        </w:rPr>
        <w:t>BBIE</w:t>
      </w:r>
      <w:r w:rsidRPr="0054203E">
        <w:rPr>
          <w:lang w:val="en-US" w:eastAsia="ja-JP"/>
        </w:rPr>
        <w:t>または</w:t>
      </w:r>
      <w:r w:rsidRPr="0054203E">
        <w:rPr>
          <w:lang w:val="en-US" w:eastAsia="ja-JP"/>
        </w:rPr>
        <w:t>ASBIE</w:t>
      </w:r>
      <w:r w:rsidRPr="0054203E">
        <w:rPr>
          <w:lang w:val="en-US" w:eastAsia="ja-JP"/>
        </w:rPr>
        <w:t>の発生に関する制限ルール</w:t>
      </w:r>
    </w:p>
    <w:p w14:paraId="6575A5CD" w14:textId="13CF147A" w:rsidR="00DF6CF7" w:rsidRDefault="005229FD" w:rsidP="002B0C2A">
      <w:pPr>
        <w:pStyle w:val="Rule"/>
        <w:ind w:left="2" w:firstLine="0"/>
        <w:rPr>
          <w:bCs/>
          <w:iCs/>
          <w:sz w:val="22"/>
          <w:szCs w:val="22"/>
          <w:lang w:val="en-US"/>
        </w:rPr>
      </w:pPr>
      <w:r w:rsidRPr="005229FD">
        <w:rPr>
          <w:b/>
          <w:iCs/>
          <w:sz w:val="22"/>
          <w:szCs w:val="22"/>
          <w:lang w:val="en-US"/>
        </w:rPr>
        <w:t>CCBDA[R11]</w:t>
      </w:r>
      <w:r w:rsidR="002375D4">
        <w:rPr>
          <w:b/>
          <w:iCs/>
          <w:sz w:val="22"/>
          <w:szCs w:val="22"/>
          <w:lang w:val="en-US"/>
        </w:rPr>
        <w:t>:</w:t>
      </w:r>
      <w:r w:rsidRPr="005229FD">
        <w:rPr>
          <w:b/>
          <w:iCs/>
          <w:sz w:val="22"/>
          <w:szCs w:val="22"/>
          <w:lang w:val="en-US"/>
        </w:rPr>
        <w:t xml:space="preserve"> </w:t>
      </w:r>
      <w:r w:rsidRPr="005229FD">
        <w:rPr>
          <w:b/>
          <w:iCs/>
          <w:sz w:val="22"/>
          <w:szCs w:val="22"/>
          <w:lang w:val="en-US"/>
        </w:rPr>
        <w:tab/>
      </w:r>
    </w:p>
    <w:p w14:paraId="0EB9FB64" w14:textId="77777777" w:rsidR="0054203E" w:rsidRPr="0054203E" w:rsidRDefault="0054203E" w:rsidP="0054203E">
      <w:r w:rsidRPr="0054203E">
        <w:t>MBIEプロパティは、次のいずれかまたはすべての方法で、継承されたABIEプロパティの制限である可能性があります。</w:t>
      </w:r>
    </w:p>
    <w:p w14:paraId="0FEDDF7B" w14:textId="77777777" w:rsidR="0054203E" w:rsidRPr="0054203E" w:rsidRDefault="0054203E" w:rsidP="0054203E">
      <w:pPr>
        <w:ind w:leftChars="200" w:left="420"/>
      </w:pPr>
      <w:r w:rsidRPr="0054203E">
        <w:t>a。 使用されるオプションのプロパティは必須にすることができます。</w:t>
      </w:r>
    </w:p>
    <w:p w14:paraId="33A33558" w14:textId="77777777" w:rsidR="0054203E" w:rsidRPr="0054203E" w:rsidRDefault="0054203E" w:rsidP="0054203E">
      <w:pPr>
        <w:ind w:leftChars="200" w:left="420"/>
      </w:pPr>
      <w:r w:rsidRPr="0054203E">
        <w:t>b。 オプションのプロパティは使用できません。</w:t>
      </w:r>
    </w:p>
    <w:p w14:paraId="2144115E" w14:textId="17424BA3" w:rsidR="0054203E" w:rsidRPr="00BF63AB" w:rsidRDefault="0054203E" w:rsidP="0054203E">
      <w:pPr>
        <w:ind w:leftChars="200" w:left="420"/>
      </w:pPr>
      <w:r w:rsidRPr="0054203E">
        <w:t>c。 使用されるオプションまたは必須のプロパティは、最大オカレンスの数を少なく指定できますが、最小オカレンスより少なくすることはできません。</w:t>
      </w:r>
    </w:p>
    <w:p w14:paraId="6BCF3BEA" w14:textId="0D0C49FD" w:rsidR="00BF63AB" w:rsidRPr="00BF63AB" w:rsidRDefault="00BF63AB" w:rsidP="00BF63AB">
      <w:pPr>
        <w:rPr>
          <w:rFonts w:ascii="Times New Roman" w:hAnsi="Times New Roman" w:cs="Times New Roman"/>
          <w:b/>
          <w:bCs/>
          <w:sz w:val="22"/>
        </w:rPr>
      </w:pPr>
      <w:r w:rsidRPr="00BF63AB">
        <w:rPr>
          <w:rFonts w:ascii="Times New Roman" w:hAnsi="Times New Roman" w:cs="Times New Roman"/>
          <w:b/>
          <w:bCs/>
          <w:sz w:val="22"/>
        </w:rPr>
        <w:t xml:space="preserve">5.2.2 Prohibited </w:t>
      </w:r>
      <w:r w:rsidR="002375D4" w:rsidRPr="00BF63AB">
        <w:rPr>
          <w:rFonts w:ascii="Times New Roman" w:hAnsi="Times New Roman" w:cs="Times New Roman"/>
          <w:b/>
          <w:bCs/>
          <w:sz w:val="22"/>
        </w:rPr>
        <w:t>extensions</w:t>
      </w:r>
      <w:r w:rsidRPr="00BF63AB">
        <w:rPr>
          <w:rFonts w:ascii="Times New Roman" w:hAnsi="Times New Roman" w:cs="Times New Roman"/>
          <w:b/>
          <w:bCs/>
          <w:sz w:val="22"/>
        </w:rPr>
        <w:t xml:space="preserve"> </w:t>
      </w:r>
    </w:p>
    <w:p w14:paraId="7BB68CF3" w14:textId="77777777" w:rsidR="0054203E" w:rsidRPr="0054203E" w:rsidRDefault="0054203E" w:rsidP="0054203E">
      <w:r w:rsidRPr="0054203E">
        <w:rPr>
          <w:rFonts w:hint="eastAsia"/>
        </w:rPr>
        <w:t>次の</w:t>
      </w:r>
      <w:r w:rsidRPr="0054203E">
        <w:t>MBIEは許可されていません。</w:t>
      </w:r>
    </w:p>
    <w:p w14:paraId="254A3B05" w14:textId="599F3AED" w:rsidR="0054203E" w:rsidRPr="0054203E" w:rsidRDefault="0054203E" w:rsidP="0054203E">
      <w:pPr>
        <w:pStyle w:val="a3"/>
        <w:numPr>
          <w:ilvl w:val="0"/>
          <w:numId w:val="60"/>
        </w:numPr>
        <w:ind w:leftChars="0"/>
      </w:pPr>
      <w:r w:rsidRPr="0054203E">
        <w:t>公開されたABIEにBBIEおよび/またはASBIEを追加する。</w:t>
      </w:r>
    </w:p>
    <w:p w14:paraId="2BC6E24B" w14:textId="4CA48870" w:rsidR="0054203E" w:rsidRPr="0054203E" w:rsidRDefault="0054203E" w:rsidP="0054203E">
      <w:pPr>
        <w:pStyle w:val="a3"/>
        <w:numPr>
          <w:ilvl w:val="0"/>
          <w:numId w:val="60"/>
        </w:numPr>
        <w:ind w:leftChars="0"/>
      </w:pPr>
      <w:r w:rsidRPr="0054203E">
        <w:t>BBIEまたはASBIEのオカレンスを展開します。</w:t>
      </w:r>
    </w:p>
    <w:p w14:paraId="07E428EC" w14:textId="5F131191" w:rsidR="0054203E" w:rsidRPr="0054203E" w:rsidRDefault="0054203E" w:rsidP="0054203E">
      <w:pPr>
        <w:pStyle w:val="a3"/>
        <w:numPr>
          <w:ilvl w:val="0"/>
          <w:numId w:val="60"/>
        </w:numPr>
        <w:ind w:leftChars="0"/>
      </w:pPr>
      <w:r w:rsidRPr="0054203E">
        <w:t>BBIEに指定されている既存の</w:t>
      </w:r>
      <w:proofErr w:type="spellStart"/>
      <w:r w:rsidRPr="0054203E">
        <w:t>qDT</w:t>
      </w:r>
      <w:proofErr w:type="spellEnd"/>
      <w:r w:rsidRPr="0054203E">
        <w:t>を削除します。</w:t>
      </w:r>
    </w:p>
    <w:p w14:paraId="570298C2" w14:textId="7995E28E" w:rsidR="0054203E" w:rsidRPr="0054203E" w:rsidRDefault="0054203E" w:rsidP="0054203E">
      <w:pPr>
        <w:pStyle w:val="a3"/>
        <w:numPr>
          <w:ilvl w:val="0"/>
          <w:numId w:val="60"/>
        </w:numPr>
        <w:ind w:leftChars="0"/>
      </w:pPr>
      <w:r w:rsidRPr="0054203E">
        <w:t>BBIE用の追加の</w:t>
      </w:r>
      <w:proofErr w:type="spellStart"/>
      <w:r w:rsidRPr="0054203E">
        <w:t>qDT</w:t>
      </w:r>
      <w:proofErr w:type="spellEnd"/>
      <w:r w:rsidRPr="0054203E">
        <w:t>。</w:t>
      </w:r>
    </w:p>
    <w:p w14:paraId="5890E606" w14:textId="06215D99" w:rsidR="0083525B" w:rsidRPr="00573848" w:rsidRDefault="0054203E" w:rsidP="0054203E">
      <w:pPr>
        <w:pStyle w:val="a3"/>
        <w:numPr>
          <w:ilvl w:val="0"/>
          <w:numId w:val="60"/>
        </w:numPr>
        <w:ind w:leftChars="0"/>
      </w:pPr>
      <w:r w:rsidRPr="0054203E">
        <w:t>ABIEプロパティの順序を変更します。</w:t>
      </w:r>
    </w:p>
    <w:p w14:paraId="1000764A" w14:textId="1684725A" w:rsidR="00272DE0" w:rsidRDefault="00272DE0" w:rsidP="009E16A0">
      <w:pPr>
        <w:pStyle w:val="2"/>
      </w:pPr>
      <w:bookmarkStart w:id="30" w:name="_Toc42007052"/>
      <w:r>
        <w:rPr>
          <w:rFonts w:hint="eastAsia"/>
        </w:rPr>
        <w:t>N</w:t>
      </w:r>
      <w:r>
        <w:t xml:space="preserve">DR related </w:t>
      </w:r>
      <w:r w:rsidR="00A64400">
        <w:t>guidelines</w:t>
      </w:r>
      <w:bookmarkEnd w:id="30"/>
    </w:p>
    <w:p w14:paraId="7ED5C865" w14:textId="4C79003F" w:rsidR="00C20DFC" w:rsidRPr="00D0574D" w:rsidRDefault="00C20DFC" w:rsidP="00C20DFC">
      <w:r w:rsidRPr="00C20DFC">
        <w:rPr>
          <w:rFonts w:hint="eastAsia"/>
        </w:rPr>
        <w:t>コアコンポーネントビジネスドキュメントアセンブリ（</w:t>
      </w:r>
      <w:r w:rsidRPr="00C20DFC">
        <w:t>CCBDA）技術仕様は、単一のメッセージをアセンブルするためにABIEを制限するためのメカニズムを提供します。</w:t>
      </w:r>
    </w:p>
    <w:p w14:paraId="75CD38CC" w14:textId="7BE0A23D" w:rsidR="00D0574D" w:rsidRPr="00D0574D" w:rsidRDefault="00542B5C" w:rsidP="00542B5C">
      <w:pPr>
        <w:pStyle w:val="3"/>
        <w:numPr>
          <w:ilvl w:val="0"/>
          <w:numId w:val="0"/>
        </w:numPr>
      </w:pPr>
      <w:r>
        <w:t xml:space="preserve">5.3.1 </w:t>
      </w:r>
      <w:r w:rsidR="00D0574D" w:rsidRPr="00D0574D">
        <w:t>Internal Schema</w:t>
      </w:r>
    </w:p>
    <w:p w14:paraId="46D5565E" w14:textId="3DCFD06D" w:rsidR="00C20DFC" w:rsidRDefault="00C20DFC" w:rsidP="00C20DFC">
      <w:r w:rsidRPr="00C20DFC">
        <w:t>XMLコンテキストのメッセージはルートスキーマに対応しているため、制限されたABIEは内部スキーマで宣言されます。 これらのABIEは、再利用可能なABIEスキーマモジュールではなく、内部スキーマモジュールで</w:t>
      </w:r>
      <w:proofErr w:type="spellStart"/>
      <w:r w:rsidRPr="00C20DFC">
        <w:t>xsd</w:t>
      </w:r>
      <w:proofErr w:type="spellEnd"/>
      <w:r w:rsidRPr="00C20DFC">
        <w:t>：</w:t>
      </w:r>
      <w:proofErr w:type="spellStart"/>
      <w:r w:rsidRPr="00C20DFC">
        <w:t>complexType</w:t>
      </w:r>
      <w:proofErr w:type="spellEnd"/>
      <w:r w:rsidRPr="00C20DFC">
        <w:t>として定義されます。 UN / CEFACT XSDスキーマには、0個以上の内部スキーマモジュールが含まれる場合があります。</w:t>
      </w:r>
    </w:p>
    <w:p w14:paraId="69075D49" w14:textId="031F7A3E" w:rsidR="00C4664E" w:rsidRPr="00C4664E" w:rsidRDefault="00C4664E" w:rsidP="00D0574D">
      <w:pPr>
        <w:rPr>
          <w:rFonts w:ascii="Times New Roman" w:hAnsi="Times New Roman" w:cs="Times New Roman"/>
          <w:b/>
          <w:bCs/>
          <w:sz w:val="22"/>
        </w:rPr>
      </w:pPr>
      <w:r w:rsidRPr="00C4664E">
        <w:rPr>
          <w:rFonts w:ascii="Times New Roman" w:hAnsi="Times New Roman" w:cs="Times New Roman" w:hint="eastAsia"/>
          <w:b/>
          <w:bCs/>
          <w:sz w:val="22"/>
        </w:rPr>
        <w:t>5</w:t>
      </w:r>
      <w:r w:rsidRPr="00C4664E">
        <w:rPr>
          <w:rFonts w:ascii="Times New Roman" w:hAnsi="Times New Roman" w:cs="Times New Roman"/>
          <w:b/>
          <w:bCs/>
          <w:sz w:val="22"/>
        </w:rPr>
        <w:t>.3.2 Document Centric message XML schema</w:t>
      </w:r>
    </w:p>
    <w:p w14:paraId="76A9151E" w14:textId="77777777" w:rsidR="00C20DFC" w:rsidRPr="00C20DFC" w:rsidRDefault="00C20DFC" w:rsidP="00C20DFC">
      <w:r w:rsidRPr="00C20DFC">
        <w:t>UN / CEFACT内部スキーマモジュールには、CCBDAに基づいて作成された制限付きABIEなど、特定のルートスキーマに固有のABIEを表すスキーマ構造が含まれます。 内部スキーマモジュールは、ルートスキーマと同じ名前空間にあります。</w:t>
      </w:r>
    </w:p>
    <w:p w14:paraId="4F9C09EC" w14:textId="77777777" w:rsidR="00C20DFC" w:rsidRPr="00C20DFC" w:rsidRDefault="00C20DFC" w:rsidP="00C20DFC">
      <w:r w:rsidRPr="00C20DFC">
        <w:rPr>
          <w:rFonts w:hint="eastAsia"/>
        </w:rPr>
        <w:t>ドキュメント中心のアプローチでは、各メッセージに、制限付き</w:t>
      </w:r>
      <w:r w:rsidRPr="00C20DFC">
        <w:t>ABIE、BBIE、ASBIEなどのMBIE、MBBIE、ASMBIE、およびMDT（メッセージデータ型）の一意のセットと、修飾または非修飾DTなどの制限付きデータ型（DT）があることを前提としています。 こ</w:t>
      </w:r>
      <w:r w:rsidRPr="00C20DFC">
        <w:lastRenderedPageBreak/>
        <w:t>れらのMBIE、MBBIE、ASMBIE、およびMDTは、MAおよびASMAに強く依存しています。</w:t>
      </w:r>
    </w:p>
    <w:p w14:paraId="6A9570C6" w14:textId="30357D79" w:rsidR="00C20DFC" w:rsidRPr="000C31DC" w:rsidRDefault="00C20DFC" w:rsidP="00C20DFC">
      <w:r w:rsidRPr="00C20DFC">
        <w:rPr>
          <w:rFonts w:hint="eastAsia"/>
        </w:rPr>
        <w:t>ドキュメントセントリックアプローチでは、これらの</w:t>
      </w:r>
      <w:r w:rsidRPr="00C20DFC">
        <w:t>MBIE、MBBIE、ASMBIE、MDTが、内部スキーマではなく、依存するMAおよびASMAで構成されるルートスキーマに含まれることを優先します。</w:t>
      </w:r>
    </w:p>
    <w:p w14:paraId="6B3D6390" w14:textId="2B7F338C" w:rsidR="00D0574D" w:rsidRPr="00B36B0D" w:rsidRDefault="00C4664E" w:rsidP="00D0574D">
      <w:pPr>
        <w:rPr>
          <w:rFonts w:ascii="Times New Roman" w:hAnsi="Times New Roman" w:cs="Times New Roman"/>
          <w:b/>
          <w:bCs/>
          <w:sz w:val="22"/>
        </w:rPr>
      </w:pPr>
      <w:r w:rsidRPr="00B36B0D">
        <w:rPr>
          <w:rFonts w:ascii="Times New Roman" w:hAnsi="Times New Roman" w:cs="Times New Roman" w:hint="eastAsia"/>
          <w:b/>
          <w:bCs/>
          <w:sz w:val="22"/>
        </w:rPr>
        <w:t>5</w:t>
      </w:r>
      <w:r w:rsidRPr="00B36B0D">
        <w:rPr>
          <w:rFonts w:ascii="Times New Roman" w:hAnsi="Times New Roman" w:cs="Times New Roman"/>
          <w:b/>
          <w:bCs/>
          <w:sz w:val="22"/>
        </w:rPr>
        <w:t>.3.3 Reference Data Model approach XML schema</w:t>
      </w:r>
    </w:p>
    <w:p w14:paraId="13B82546" w14:textId="77777777" w:rsidR="00C20DFC" w:rsidRPr="00C20DFC" w:rsidRDefault="00C20DFC" w:rsidP="00C20DFC">
      <w:r w:rsidRPr="00C20DFC">
        <w:t>UN / CEFACT内部スキーマモジュールには、CCBDAに基づいて作成された制限付きABIEなど、特定のルートスキーマに固有のABIEを表すスキーマ構造が含まれます。 内部スキーマモジュールは、ルートスキーマと同じ名前空間にあります。</w:t>
      </w:r>
    </w:p>
    <w:p w14:paraId="1A7AA3C8" w14:textId="77777777" w:rsidR="00C20DFC" w:rsidRPr="00C20DFC" w:rsidRDefault="00C20DFC" w:rsidP="00C20DFC">
      <w:r w:rsidRPr="00C20DFC">
        <w:rPr>
          <w:rFonts w:hint="eastAsia"/>
        </w:rPr>
        <w:t>参照データモデルのアプローチでは、各メッセージが、参照</w:t>
      </w:r>
      <w:r w:rsidRPr="00C20DFC">
        <w:t>BIEのコンテキスト化されたコレクションに基づく「マスターデータ交換構造」から派生していることを前提としています。 メッセージの作成中、これらの参照BIEはMBIE、MBBIE、ASMBIE、およびMDT（メッセージデータ型）として表され、さらに制限することができます。これらのMBIE、MBBIE、ASMBIE、およびMDTは、MAおよびASMAに強く依存しています。</w:t>
      </w:r>
    </w:p>
    <w:p w14:paraId="779BA49A" w14:textId="6DE9EFB8" w:rsidR="00C20DFC" w:rsidRPr="002375D4" w:rsidRDefault="00C20DFC" w:rsidP="00C20DFC">
      <w:r w:rsidRPr="00C20DFC">
        <w:rPr>
          <w:rFonts w:hint="eastAsia"/>
        </w:rPr>
        <w:t>参照データモデルアプローチでは、これらの</w:t>
      </w:r>
      <w:r w:rsidRPr="00C20DFC">
        <w:t>MBIE、MBBIE、ASMBIE、MDTが、内部スキーマではなく、依存MAおよびASMAで構成されるルートスキーマに含まれることを優先します。</w:t>
      </w:r>
    </w:p>
    <w:p w14:paraId="2D217078" w14:textId="0D7C5152" w:rsidR="00D0574D" w:rsidRPr="00B36B0D" w:rsidRDefault="00B36B0D" w:rsidP="00B36B0D">
      <w:pPr>
        <w:pStyle w:val="3"/>
        <w:numPr>
          <w:ilvl w:val="0"/>
          <w:numId w:val="0"/>
        </w:numPr>
        <w:rPr>
          <w:sz w:val="22"/>
          <w:szCs w:val="22"/>
        </w:rPr>
      </w:pPr>
      <w:r>
        <w:rPr>
          <w:sz w:val="22"/>
          <w:szCs w:val="22"/>
        </w:rPr>
        <w:t xml:space="preserve">5.3.4 </w:t>
      </w:r>
      <w:r w:rsidR="00D0574D" w:rsidRPr="00B36B0D">
        <w:rPr>
          <w:sz w:val="22"/>
          <w:szCs w:val="22"/>
        </w:rPr>
        <w:t>Namespace Uniform Resource Identifiers</w:t>
      </w:r>
    </w:p>
    <w:p w14:paraId="22470B05" w14:textId="40658F2B" w:rsidR="00D61EEC" w:rsidRDefault="00D61EEC" w:rsidP="00D61EEC">
      <w:r w:rsidRPr="00D61EEC">
        <w:rPr>
          <w:rFonts w:hint="eastAsia"/>
        </w:rPr>
        <w:t>一貫性を確保するために、各</w:t>
      </w:r>
      <w:r w:rsidRPr="00D61EEC">
        <w:t>UN / CEFACT名前空間は同じ一般構造を持ちます。 この名前空間構造は、インターネット技術特別調査委員会（IETF）のRequest For Comments（RFC）2141 –URN構文の規定に従います。</w:t>
      </w:r>
    </w:p>
    <w:p w14:paraId="6BDCD829" w14:textId="69F2CA48" w:rsidR="003E0CDB" w:rsidRPr="000C31DC" w:rsidRDefault="00D0574D" w:rsidP="00D0574D">
      <w:pPr>
        <w:rPr>
          <w:rFonts w:ascii="Times New Roman" w:hAnsi="Times New Roman" w:cs="Times New Roman"/>
          <w:sz w:val="22"/>
        </w:rPr>
      </w:pPr>
      <w:r w:rsidRPr="000C31DC">
        <w:rPr>
          <w:rFonts w:ascii="Times New Roman" w:hAnsi="Times New Roman" w:cs="Times New Roman"/>
          <w:sz w:val="22"/>
        </w:rPr>
        <w:t xml:space="preserve">That specification calls for a standardized URN syntax structure as follows: (phrases enclosed in quotes are REQUIRED): </w:t>
      </w:r>
    </w:p>
    <w:p w14:paraId="082B1699" w14:textId="168E4AEB" w:rsidR="00D0574D" w:rsidRPr="000C31DC" w:rsidRDefault="00D0574D" w:rsidP="00D0574D">
      <w:pPr>
        <w:rPr>
          <w:rFonts w:ascii="Times New Roman" w:hAnsi="Times New Roman" w:cs="Times New Roman"/>
          <w:sz w:val="22"/>
        </w:rPr>
      </w:pPr>
      <w:r w:rsidRPr="000C31DC">
        <w:rPr>
          <w:rFonts w:ascii="Times New Roman" w:hAnsi="Times New Roman" w:cs="Times New Roman"/>
          <w:sz w:val="22"/>
        </w:rPr>
        <w:tab/>
      </w:r>
      <w:r w:rsidRPr="000C31DC">
        <w:rPr>
          <w:rFonts w:ascii="Times New Roman" w:hAnsi="Times New Roman" w:cs="Times New Roman"/>
          <w:sz w:val="22"/>
        </w:rPr>
        <w:tab/>
        <w:t xml:space="preserve">&lt;URN&gt; ::= "urn:" &lt;NID&gt; ":" &lt;NSS&gt; </w:t>
      </w:r>
    </w:p>
    <w:p w14:paraId="780EB10A" w14:textId="77777777" w:rsidR="00D0574D" w:rsidRPr="000C31DC" w:rsidRDefault="00D0574D" w:rsidP="00D0574D">
      <w:pPr>
        <w:rPr>
          <w:rFonts w:ascii="Times New Roman" w:hAnsi="Times New Roman" w:cs="Times New Roman"/>
          <w:sz w:val="22"/>
        </w:rPr>
      </w:pPr>
      <w:r w:rsidRPr="000C31DC">
        <w:rPr>
          <w:rFonts w:ascii="Times New Roman" w:hAnsi="Times New Roman" w:cs="Times New Roman"/>
          <w:sz w:val="22"/>
        </w:rPr>
        <w:t xml:space="preserve">    where : </w:t>
      </w:r>
    </w:p>
    <w:p w14:paraId="66AAB515" w14:textId="77777777" w:rsidR="00D0574D" w:rsidRPr="000C31DC" w:rsidRDefault="00D0574D" w:rsidP="00D0574D">
      <w:pPr>
        <w:rPr>
          <w:rFonts w:ascii="Times New Roman" w:hAnsi="Times New Roman" w:cs="Times New Roman"/>
          <w:sz w:val="22"/>
        </w:rPr>
      </w:pPr>
      <w:r w:rsidRPr="000C31DC">
        <w:rPr>
          <w:rFonts w:ascii="Times New Roman" w:hAnsi="Times New Roman" w:cs="Times New Roman"/>
          <w:sz w:val="22"/>
        </w:rPr>
        <w:tab/>
      </w:r>
      <w:r w:rsidRPr="000C31DC">
        <w:rPr>
          <w:rFonts w:ascii="Times New Roman" w:hAnsi="Times New Roman" w:cs="Times New Roman"/>
          <w:sz w:val="22"/>
        </w:rPr>
        <w:tab/>
        <w:t>&lt;NID&gt; = the Namespace Identifier</w:t>
      </w:r>
    </w:p>
    <w:p w14:paraId="3DF1C890" w14:textId="77777777" w:rsidR="00D0574D" w:rsidRPr="000C31DC" w:rsidRDefault="00D0574D" w:rsidP="00D0574D">
      <w:pPr>
        <w:rPr>
          <w:rFonts w:ascii="Times New Roman" w:hAnsi="Times New Roman" w:cs="Times New Roman"/>
          <w:sz w:val="22"/>
        </w:rPr>
      </w:pPr>
      <w:r w:rsidRPr="000C31DC">
        <w:rPr>
          <w:rFonts w:ascii="Times New Roman" w:hAnsi="Times New Roman" w:cs="Times New Roman"/>
          <w:sz w:val="22"/>
        </w:rPr>
        <w:tab/>
      </w:r>
      <w:r w:rsidRPr="000C31DC">
        <w:rPr>
          <w:rFonts w:ascii="Times New Roman" w:hAnsi="Times New Roman" w:cs="Times New Roman"/>
          <w:sz w:val="22"/>
        </w:rPr>
        <w:tab/>
        <w:t>&lt;NSS&gt; = the Namespace Specific String.</w:t>
      </w:r>
    </w:p>
    <w:p w14:paraId="7FA7FF4B" w14:textId="77777777" w:rsidR="00D0574D" w:rsidRPr="000C31DC" w:rsidRDefault="00D0574D" w:rsidP="00D0574D">
      <w:pPr>
        <w:rPr>
          <w:rFonts w:ascii="Times New Roman" w:hAnsi="Times New Roman" w:cs="Times New Roman"/>
          <w:sz w:val="22"/>
        </w:rPr>
      </w:pPr>
      <w:r w:rsidRPr="000C31DC">
        <w:rPr>
          <w:rFonts w:ascii="Times New Roman" w:hAnsi="Times New Roman" w:cs="Times New Roman"/>
          <w:sz w:val="22"/>
        </w:rPr>
        <w:tab/>
      </w:r>
      <w:r w:rsidRPr="000C31DC">
        <w:rPr>
          <w:rFonts w:ascii="Times New Roman" w:hAnsi="Times New Roman" w:cs="Times New Roman"/>
          <w:sz w:val="22"/>
        </w:rPr>
        <w:tab/>
        <w:t>The leading "urn:" sequence is case-insensitive.</w:t>
      </w:r>
    </w:p>
    <w:p w14:paraId="1383EE61" w14:textId="497D70F2" w:rsidR="00D61EEC" w:rsidRPr="000C31DC" w:rsidRDefault="00D61EEC" w:rsidP="00D61EEC">
      <w:r w:rsidRPr="00D61EEC">
        <w:rPr>
          <w:rFonts w:hint="eastAsia"/>
        </w:rPr>
        <w:t>名前空間識別子は、名前空間固有の文字列の構文上の解釈を決定します。</w:t>
      </w:r>
    </w:p>
    <w:p w14:paraId="6667F253" w14:textId="77777777" w:rsidR="003E0CDB" w:rsidRPr="000C31DC" w:rsidRDefault="00D0574D" w:rsidP="00D0574D">
      <w:pPr>
        <w:rPr>
          <w:rFonts w:ascii="Times New Roman" w:hAnsi="Times New Roman" w:cs="Times New Roman"/>
          <w:sz w:val="22"/>
        </w:rPr>
      </w:pPr>
      <w:r w:rsidRPr="000C31DC">
        <w:rPr>
          <w:rFonts w:ascii="Times New Roman" w:hAnsi="Times New Roman" w:cs="Times New Roman"/>
          <w:sz w:val="22"/>
        </w:rPr>
        <w:t>Following this pattern, the UN/CEFACT namespace general structure for a namespace name should be:</w:t>
      </w:r>
    </w:p>
    <w:p w14:paraId="4E007477" w14:textId="27DD0DD2" w:rsidR="00D0574D" w:rsidRPr="000C31DC" w:rsidRDefault="00D0574D" w:rsidP="00D0574D">
      <w:pPr>
        <w:rPr>
          <w:rFonts w:ascii="Times New Roman" w:hAnsi="Times New Roman" w:cs="Times New Roman"/>
          <w:sz w:val="22"/>
        </w:rPr>
      </w:pPr>
      <w:r w:rsidRPr="000C31DC">
        <w:rPr>
          <w:rFonts w:ascii="Times New Roman" w:hAnsi="Times New Roman" w:cs="Times New Roman"/>
          <w:sz w:val="22"/>
        </w:rPr>
        <w:t xml:space="preserve"> </w:t>
      </w:r>
      <w:proofErr w:type="spellStart"/>
      <w:r w:rsidRPr="000C31DC">
        <w:rPr>
          <w:rFonts w:ascii="Times New Roman" w:hAnsi="Times New Roman" w:cs="Times New Roman"/>
          <w:sz w:val="22"/>
        </w:rPr>
        <w:t>urn:un:unece:uncefact</w:t>
      </w:r>
      <w:proofErr w:type="spellEnd"/>
      <w:r w:rsidRPr="000C31DC">
        <w:rPr>
          <w:rFonts w:ascii="Times New Roman" w:hAnsi="Times New Roman" w:cs="Times New Roman"/>
          <w:sz w:val="22"/>
        </w:rPr>
        <w:t>:&lt;</w:t>
      </w:r>
      <w:proofErr w:type="spellStart"/>
      <w:r w:rsidRPr="000C31DC">
        <w:rPr>
          <w:rFonts w:ascii="Times New Roman" w:hAnsi="Times New Roman" w:cs="Times New Roman"/>
          <w:sz w:val="22"/>
        </w:rPr>
        <w:t>schematype</w:t>
      </w:r>
      <w:proofErr w:type="spellEnd"/>
      <w:r w:rsidRPr="000C31DC">
        <w:rPr>
          <w:rFonts w:ascii="Times New Roman" w:hAnsi="Times New Roman" w:cs="Times New Roman"/>
          <w:sz w:val="22"/>
        </w:rPr>
        <w:t xml:space="preserve">&gt;:&lt;status&gt;:&lt;name&gt;:&lt;version&gt; </w:t>
      </w:r>
    </w:p>
    <w:p w14:paraId="0280C7C2" w14:textId="3CC84D78" w:rsidR="00D0574D" w:rsidRPr="000C31DC" w:rsidRDefault="00D0574D" w:rsidP="00D0574D">
      <w:pPr>
        <w:rPr>
          <w:rFonts w:ascii="Times New Roman" w:hAnsi="Times New Roman" w:cs="Times New Roman"/>
          <w:sz w:val="22"/>
        </w:rPr>
      </w:pPr>
      <w:r w:rsidRPr="000C31DC">
        <w:rPr>
          <w:rFonts w:ascii="Times New Roman" w:hAnsi="Times New Roman" w:cs="Times New Roman"/>
          <w:sz w:val="22"/>
        </w:rPr>
        <w:t xml:space="preserve">Where: </w:t>
      </w:r>
    </w:p>
    <w:p w14:paraId="217C1EBE" w14:textId="14B2F34D" w:rsidR="00D0574D" w:rsidRPr="007600DE" w:rsidRDefault="00D0574D" w:rsidP="00DD67F8">
      <w:pPr>
        <w:pStyle w:val="a3"/>
        <w:numPr>
          <w:ilvl w:val="0"/>
          <w:numId w:val="20"/>
        </w:numPr>
        <w:ind w:leftChars="0"/>
        <w:rPr>
          <w:rFonts w:ascii="Times New Roman" w:hAnsi="Times New Roman" w:cs="Times New Roman"/>
          <w:sz w:val="22"/>
        </w:rPr>
      </w:pPr>
      <w:r w:rsidRPr="007600DE">
        <w:rPr>
          <w:rFonts w:ascii="Times New Roman" w:hAnsi="Times New Roman" w:cs="Times New Roman"/>
          <w:sz w:val="22"/>
        </w:rPr>
        <w:t>Namespace Identifier (NID) = un</w:t>
      </w:r>
    </w:p>
    <w:p w14:paraId="31B41A85" w14:textId="5E451325" w:rsidR="00D0574D" w:rsidRPr="007600DE" w:rsidRDefault="00D0574D" w:rsidP="00DD67F8">
      <w:pPr>
        <w:pStyle w:val="a3"/>
        <w:numPr>
          <w:ilvl w:val="0"/>
          <w:numId w:val="20"/>
        </w:numPr>
        <w:ind w:leftChars="0"/>
        <w:rPr>
          <w:rFonts w:ascii="Times New Roman" w:hAnsi="Times New Roman" w:cs="Times New Roman"/>
          <w:sz w:val="22"/>
        </w:rPr>
      </w:pPr>
      <w:r w:rsidRPr="007600DE">
        <w:rPr>
          <w:rFonts w:ascii="Times New Roman" w:hAnsi="Times New Roman" w:cs="Times New Roman"/>
          <w:sz w:val="22"/>
        </w:rPr>
        <w:t xml:space="preserve">Namespace Specific String = </w:t>
      </w:r>
    </w:p>
    <w:p w14:paraId="656A3356" w14:textId="77777777" w:rsidR="00D0574D" w:rsidRPr="000C31DC" w:rsidRDefault="00D0574D" w:rsidP="00D0574D">
      <w:pPr>
        <w:rPr>
          <w:rFonts w:ascii="Times New Roman" w:hAnsi="Times New Roman" w:cs="Times New Roman"/>
          <w:sz w:val="22"/>
        </w:rPr>
      </w:pPr>
      <w:r w:rsidRPr="000C31DC">
        <w:rPr>
          <w:rFonts w:ascii="Times New Roman" w:hAnsi="Times New Roman" w:cs="Times New Roman"/>
          <w:sz w:val="22"/>
        </w:rPr>
        <w:tab/>
        <w:t xml:space="preserve">  </w:t>
      </w:r>
      <w:proofErr w:type="spellStart"/>
      <w:r w:rsidRPr="000C31DC">
        <w:rPr>
          <w:rFonts w:ascii="Times New Roman" w:hAnsi="Times New Roman" w:cs="Times New Roman"/>
          <w:sz w:val="22"/>
        </w:rPr>
        <w:t>unece:uncefact</w:t>
      </w:r>
      <w:proofErr w:type="spellEnd"/>
      <w:r w:rsidRPr="000C31DC">
        <w:rPr>
          <w:rFonts w:ascii="Times New Roman" w:hAnsi="Times New Roman" w:cs="Times New Roman"/>
          <w:sz w:val="22"/>
        </w:rPr>
        <w:t>:&lt;</w:t>
      </w:r>
      <w:proofErr w:type="spellStart"/>
      <w:r w:rsidRPr="000C31DC">
        <w:rPr>
          <w:rFonts w:ascii="Times New Roman" w:hAnsi="Times New Roman" w:cs="Times New Roman"/>
          <w:sz w:val="22"/>
        </w:rPr>
        <w:t>schematype</w:t>
      </w:r>
      <w:proofErr w:type="spellEnd"/>
      <w:r w:rsidRPr="000C31DC">
        <w:rPr>
          <w:rFonts w:ascii="Times New Roman" w:hAnsi="Times New Roman" w:cs="Times New Roman"/>
          <w:sz w:val="22"/>
        </w:rPr>
        <w:t xml:space="preserve">&gt;:&lt;status&gt;:&lt;name&gt;:&lt;version&gt; with </w:t>
      </w:r>
      <w:proofErr w:type="spellStart"/>
      <w:r w:rsidRPr="000C31DC">
        <w:rPr>
          <w:rFonts w:ascii="Times New Roman" w:hAnsi="Times New Roman" w:cs="Times New Roman"/>
          <w:sz w:val="22"/>
        </w:rPr>
        <w:t>unece</w:t>
      </w:r>
      <w:proofErr w:type="spellEnd"/>
      <w:r w:rsidRPr="000C31DC">
        <w:rPr>
          <w:rFonts w:ascii="Times New Roman" w:hAnsi="Times New Roman" w:cs="Times New Roman"/>
          <w:sz w:val="22"/>
        </w:rPr>
        <w:t xml:space="preserve"> and</w:t>
      </w:r>
    </w:p>
    <w:p w14:paraId="36404DF9" w14:textId="77777777" w:rsidR="00D0574D" w:rsidRPr="000C31DC" w:rsidRDefault="00D0574D" w:rsidP="00D0574D">
      <w:pPr>
        <w:rPr>
          <w:rFonts w:ascii="Times New Roman" w:hAnsi="Times New Roman" w:cs="Times New Roman"/>
          <w:sz w:val="22"/>
        </w:rPr>
      </w:pPr>
      <w:r w:rsidRPr="000C31DC">
        <w:rPr>
          <w:rFonts w:ascii="Times New Roman" w:hAnsi="Times New Roman" w:cs="Times New Roman"/>
          <w:sz w:val="22"/>
        </w:rPr>
        <w:lastRenderedPageBreak/>
        <w:tab/>
        <w:t xml:space="preserve">  </w:t>
      </w:r>
      <w:proofErr w:type="spellStart"/>
      <w:r w:rsidRPr="000C31DC">
        <w:rPr>
          <w:rFonts w:ascii="Times New Roman" w:hAnsi="Times New Roman" w:cs="Times New Roman"/>
          <w:sz w:val="22"/>
        </w:rPr>
        <w:t>uncefact</w:t>
      </w:r>
      <w:proofErr w:type="spellEnd"/>
      <w:r w:rsidRPr="000C31DC">
        <w:rPr>
          <w:rFonts w:ascii="Times New Roman" w:hAnsi="Times New Roman" w:cs="Times New Roman"/>
          <w:sz w:val="22"/>
        </w:rPr>
        <w:t xml:space="preserve"> as fixed value second and third level domains within the NID of un</w:t>
      </w:r>
    </w:p>
    <w:p w14:paraId="5BFC1A3A" w14:textId="5A88C5FD" w:rsidR="00D0574D" w:rsidRPr="00572AF3" w:rsidRDefault="00D0574D" w:rsidP="007600DE">
      <w:pPr>
        <w:ind w:firstLineChars="450" w:firstLine="990"/>
        <w:rPr>
          <w:rFonts w:ascii="Times New Roman" w:hAnsi="Times New Roman" w:cs="Times New Roman"/>
          <w:sz w:val="22"/>
        </w:rPr>
      </w:pPr>
      <w:proofErr w:type="spellStart"/>
      <w:r w:rsidRPr="00572AF3">
        <w:rPr>
          <w:rFonts w:ascii="Times New Roman" w:hAnsi="Times New Roman" w:cs="Times New Roman"/>
          <w:sz w:val="22"/>
        </w:rPr>
        <w:t>schematype</w:t>
      </w:r>
      <w:proofErr w:type="spellEnd"/>
      <w:r w:rsidRPr="00572AF3">
        <w:rPr>
          <w:rFonts w:ascii="Times New Roman" w:hAnsi="Times New Roman" w:cs="Times New Roman"/>
          <w:sz w:val="22"/>
        </w:rPr>
        <w:t xml:space="preserve"> = a token identifying the type of schema module: </w:t>
      </w:r>
    </w:p>
    <w:p w14:paraId="71871BED" w14:textId="19B1BF20" w:rsidR="00D0574D" w:rsidRPr="00572AF3" w:rsidRDefault="00D0574D" w:rsidP="00D0574D">
      <w:pPr>
        <w:rPr>
          <w:rFonts w:ascii="Times New Roman" w:hAnsi="Times New Roman" w:cs="Times New Roman"/>
          <w:sz w:val="22"/>
        </w:rPr>
      </w:pPr>
      <w:r w:rsidRPr="00572AF3">
        <w:rPr>
          <w:rFonts w:ascii="Times New Roman" w:hAnsi="Times New Roman" w:cs="Times New Roman"/>
          <w:sz w:val="22"/>
        </w:rPr>
        <w:tab/>
        <w:t xml:space="preserve">  </w:t>
      </w:r>
      <w:r w:rsidR="007600DE" w:rsidRPr="00572AF3">
        <w:rPr>
          <w:rFonts w:ascii="Times New Roman" w:hAnsi="Times New Roman" w:cs="Times New Roman"/>
          <w:sz w:val="22"/>
        </w:rPr>
        <w:t xml:space="preserve">           </w:t>
      </w:r>
      <w:proofErr w:type="spellStart"/>
      <w:r w:rsidRPr="00572AF3">
        <w:rPr>
          <w:rFonts w:ascii="Times New Roman" w:hAnsi="Times New Roman" w:cs="Times New Roman"/>
          <w:sz w:val="22"/>
        </w:rPr>
        <w:t>data|process|codelist|identifierlist|documentation</w:t>
      </w:r>
      <w:proofErr w:type="spellEnd"/>
      <w:r w:rsidRPr="00572AF3">
        <w:rPr>
          <w:rFonts w:ascii="Times New Roman" w:hAnsi="Times New Roman" w:cs="Times New Roman"/>
          <w:sz w:val="22"/>
        </w:rPr>
        <w:t xml:space="preserve"> </w:t>
      </w:r>
    </w:p>
    <w:p w14:paraId="674752C6" w14:textId="104CFB27" w:rsidR="00D0574D" w:rsidRPr="00572AF3" w:rsidRDefault="00D0574D" w:rsidP="00D0574D">
      <w:pPr>
        <w:rPr>
          <w:rFonts w:ascii="Times New Roman" w:hAnsi="Times New Roman" w:cs="Times New Roman"/>
          <w:sz w:val="22"/>
        </w:rPr>
      </w:pPr>
      <w:r w:rsidRPr="00572AF3">
        <w:rPr>
          <w:rFonts w:ascii="Times New Roman" w:hAnsi="Times New Roman" w:cs="Times New Roman"/>
          <w:sz w:val="22"/>
        </w:rPr>
        <w:tab/>
      </w:r>
      <w:r w:rsidR="007600DE" w:rsidRPr="00572AF3">
        <w:rPr>
          <w:rFonts w:ascii="Times New Roman" w:hAnsi="Times New Roman" w:cs="Times New Roman"/>
          <w:sz w:val="22"/>
        </w:rPr>
        <w:t xml:space="preserve">  </w:t>
      </w:r>
      <w:r w:rsidRPr="00572AF3">
        <w:rPr>
          <w:rFonts w:ascii="Times New Roman" w:hAnsi="Times New Roman" w:cs="Times New Roman"/>
          <w:sz w:val="22"/>
        </w:rPr>
        <w:t xml:space="preserve">status = the status of the schema as: </w:t>
      </w:r>
      <w:proofErr w:type="spellStart"/>
      <w:r w:rsidRPr="00572AF3">
        <w:rPr>
          <w:rFonts w:ascii="Times New Roman" w:hAnsi="Times New Roman" w:cs="Times New Roman"/>
          <w:sz w:val="22"/>
        </w:rPr>
        <w:t>draft|standard</w:t>
      </w:r>
      <w:proofErr w:type="spellEnd"/>
      <w:r w:rsidRPr="00572AF3">
        <w:rPr>
          <w:rFonts w:ascii="Times New Roman" w:hAnsi="Times New Roman" w:cs="Times New Roman"/>
          <w:sz w:val="22"/>
        </w:rPr>
        <w:t xml:space="preserve"> </w:t>
      </w:r>
    </w:p>
    <w:p w14:paraId="180317B4" w14:textId="77777777" w:rsidR="007600DE" w:rsidRPr="00572AF3" w:rsidRDefault="00D0574D" w:rsidP="00C4664E">
      <w:pPr>
        <w:rPr>
          <w:rFonts w:ascii="Times New Roman" w:hAnsi="Times New Roman" w:cs="Times New Roman"/>
          <w:sz w:val="22"/>
        </w:rPr>
      </w:pPr>
      <w:r w:rsidRPr="00572AF3">
        <w:rPr>
          <w:rFonts w:ascii="Times New Roman" w:hAnsi="Times New Roman" w:cs="Times New Roman"/>
          <w:sz w:val="22"/>
        </w:rPr>
        <w:tab/>
      </w:r>
      <w:r w:rsidR="007600DE" w:rsidRPr="00572AF3">
        <w:rPr>
          <w:rFonts w:ascii="Times New Roman" w:hAnsi="Times New Roman" w:cs="Times New Roman"/>
          <w:sz w:val="22"/>
        </w:rPr>
        <w:t xml:space="preserve">  </w:t>
      </w:r>
      <w:r w:rsidRPr="00572AF3">
        <w:rPr>
          <w:rFonts w:ascii="Times New Roman" w:hAnsi="Times New Roman" w:cs="Times New Roman"/>
          <w:sz w:val="22"/>
        </w:rPr>
        <w:t xml:space="preserve">name = the name of the schema module (using upper camel case) with periods, spaces, </w:t>
      </w:r>
    </w:p>
    <w:p w14:paraId="38DAE819" w14:textId="37000D18" w:rsidR="00D0574D" w:rsidRPr="00572AF3" w:rsidRDefault="00D0574D" w:rsidP="007600DE">
      <w:pPr>
        <w:ind w:firstLineChars="800" w:firstLine="1760"/>
        <w:rPr>
          <w:rFonts w:ascii="Times New Roman" w:hAnsi="Times New Roman" w:cs="Times New Roman"/>
          <w:sz w:val="22"/>
        </w:rPr>
      </w:pPr>
      <w:r w:rsidRPr="00572AF3">
        <w:rPr>
          <w:rFonts w:ascii="Times New Roman" w:hAnsi="Times New Roman" w:cs="Times New Roman"/>
          <w:sz w:val="22"/>
        </w:rPr>
        <w:t xml:space="preserve">or other separators and the words ‘schema module’ removed. </w:t>
      </w:r>
    </w:p>
    <w:p w14:paraId="4714F33B" w14:textId="77777777" w:rsidR="007600DE" w:rsidRPr="00572AF3" w:rsidRDefault="00D0574D" w:rsidP="00C4664E">
      <w:pPr>
        <w:rPr>
          <w:rFonts w:ascii="Times New Roman" w:hAnsi="Times New Roman" w:cs="Times New Roman"/>
          <w:sz w:val="22"/>
        </w:rPr>
      </w:pPr>
      <w:r w:rsidRPr="00572AF3">
        <w:rPr>
          <w:rFonts w:ascii="Times New Roman" w:hAnsi="Times New Roman" w:cs="Times New Roman"/>
          <w:sz w:val="22"/>
        </w:rPr>
        <w:tab/>
      </w:r>
      <w:r w:rsidR="007600DE" w:rsidRPr="00572AF3">
        <w:rPr>
          <w:rFonts w:ascii="Times New Roman" w:hAnsi="Times New Roman" w:cs="Times New Roman"/>
          <w:sz w:val="22"/>
        </w:rPr>
        <w:t xml:space="preserve">  </w:t>
      </w:r>
      <w:r w:rsidRPr="00572AF3">
        <w:rPr>
          <w:rFonts w:ascii="Times New Roman" w:hAnsi="Times New Roman" w:cs="Times New Roman"/>
          <w:sz w:val="22"/>
        </w:rPr>
        <w:t xml:space="preserve">version = The major version number. Sequentially assigned, first release starting with </w:t>
      </w:r>
    </w:p>
    <w:p w14:paraId="3DCD67FB" w14:textId="208C7298" w:rsidR="00D0574D" w:rsidRPr="00572AF3" w:rsidRDefault="00D0574D" w:rsidP="007600DE">
      <w:pPr>
        <w:ind w:firstLineChars="850" w:firstLine="1870"/>
        <w:rPr>
          <w:rFonts w:ascii="Times New Roman" w:hAnsi="Times New Roman" w:cs="Times New Roman"/>
          <w:sz w:val="22"/>
        </w:rPr>
      </w:pPr>
      <w:r w:rsidRPr="00572AF3">
        <w:rPr>
          <w:rFonts w:ascii="Times New Roman" w:hAnsi="Times New Roman" w:cs="Times New Roman"/>
          <w:sz w:val="22"/>
        </w:rPr>
        <w:t xml:space="preserve">the number 1. </w:t>
      </w:r>
    </w:p>
    <w:p w14:paraId="21A8B462" w14:textId="77777777" w:rsidR="00C24B1F" w:rsidRDefault="00C24B1F" w:rsidP="00D61EEC">
      <w:pPr>
        <w:rPr>
          <w:rFonts w:ascii="Times New Roman" w:hAnsi="Times New Roman" w:cs="Times New Roman"/>
          <w:sz w:val="24"/>
          <w:szCs w:val="24"/>
        </w:rPr>
      </w:pPr>
    </w:p>
    <w:p w14:paraId="35A406C9" w14:textId="1D7B6399" w:rsidR="00D61EEC" w:rsidRPr="00572AF3" w:rsidRDefault="00D61EEC" w:rsidP="00D61EEC">
      <w:r w:rsidRPr="00D61EEC">
        <w:t>UN / CEFACT管理メッセージの名前空間は明確に定義されています。 ただし、ドキュメント中心のアプローチでは、3055でコード化されたコードリスト責任機関などの他の機関がCCBDAに基づいて独自のメッセージを管理することを前提としています。</w:t>
      </w:r>
    </w:p>
    <w:p w14:paraId="54A95CF3" w14:textId="30DD83A6" w:rsidR="00D0574D" w:rsidRPr="00572AF3" w:rsidRDefault="002375D4" w:rsidP="00D0574D">
      <w:pPr>
        <w:rPr>
          <w:rFonts w:ascii="Times New Roman" w:hAnsi="Times New Roman" w:cs="Times New Roman"/>
          <w:sz w:val="22"/>
        </w:rPr>
      </w:pPr>
      <w:r w:rsidRPr="00572AF3">
        <w:rPr>
          <w:rFonts w:ascii="Times New Roman" w:hAnsi="Times New Roman" w:cs="Times New Roman"/>
          <w:sz w:val="22"/>
        </w:rPr>
        <w:t xml:space="preserve">There </w:t>
      </w:r>
      <w:r w:rsidR="003605C9" w:rsidRPr="00572AF3">
        <w:rPr>
          <w:rFonts w:ascii="Times New Roman" w:hAnsi="Times New Roman" w:cs="Times New Roman"/>
          <w:sz w:val="22"/>
        </w:rPr>
        <w:t>may be</w:t>
      </w:r>
      <w:r w:rsidRPr="00572AF3">
        <w:rPr>
          <w:rFonts w:ascii="Times New Roman" w:hAnsi="Times New Roman" w:cs="Times New Roman"/>
          <w:sz w:val="22"/>
        </w:rPr>
        <w:t xml:space="preserve"> </w:t>
      </w:r>
      <w:r w:rsidR="00D0574D" w:rsidRPr="00572AF3">
        <w:rPr>
          <w:rFonts w:ascii="Times New Roman" w:hAnsi="Times New Roman" w:cs="Times New Roman"/>
          <w:sz w:val="22"/>
        </w:rPr>
        <w:t>two options</w:t>
      </w:r>
      <w:r w:rsidRPr="00572AF3">
        <w:rPr>
          <w:rFonts w:ascii="Times New Roman" w:hAnsi="Times New Roman" w:cs="Times New Roman"/>
          <w:sz w:val="22"/>
        </w:rPr>
        <w:t xml:space="preserve"> for specifying the namespace</w:t>
      </w:r>
      <w:r w:rsidR="00D0574D" w:rsidRPr="00572AF3">
        <w:rPr>
          <w:rFonts w:ascii="Times New Roman" w:hAnsi="Times New Roman" w:cs="Times New Roman"/>
          <w:sz w:val="22"/>
        </w:rPr>
        <w:t>:</w:t>
      </w:r>
    </w:p>
    <w:p w14:paraId="74D6FF55" w14:textId="77777777" w:rsidR="00D0574D" w:rsidRPr="00572AF3" w:rsidRDefault="00D0574D" w:rsidP="00D0574D">
      <w:pPr>
        <w:rPr>
          <w:rFonts w:ascii="Times New Roman" w:hAnsi="Times New Roman" w:cs="Times New Roman"/>
          <w:sz w:val="22"/>
        </w:rPr>
      </w:pPr>
      <w:r w:rsidRPr="00572AF3">
        <w:rPr>
          <w:rFonts w:ascii="Times New Roman" w:hAnsi="Times New Roman" w:cs="Times New Roman"/>
          <w:sz w:val="22"/>
        </w:rPr>
        <w:t>1) Other agencies use their own namespace.</w:t>
      </w:r>
    </w:p>
    <w:p w14:paraId="770E4854" w14:textId="77777777" w:rsidR="00D0574D" w:rsidRPr="00572AF3" w:rsidRDefault="00D0574D" w:rsidP="00D0574D">
      <w:pPr>
        <w:rPr>
          <w:rFonts w:ascii="Times New Roman" w:hAnsi="Times New Roman" w:cs="Times New Roman"/>
          <w:sz w:val="22"/>
        </w:rPr>
      </w:pPr>
      <w:r w:rsidRPr="00572AF3">
        <w:rPr>
          <w:rFonts w:ascii="Times New Roman" w:hAnsi="Times New Roman" w:cs="Times New Roman"/>
          <w:sz w:val="22"/>
        </w:rPr>
        <w:t xml:space="preserve">2) Extending Namespace Specific String as </w:t>
      </w:r>
    </w:p>
    <w:p w14:paraId="79F9AEAE" w14:textId="77777777" w:rsidR="00D0574D" w:rsidRPr="00572AF3" w:rsidRDefault="00D0574D" w:rsidP="00D0574D">
      <w:pPr>
        <w:rPr>
          <w:rFonts w:ascii="Times New Roman" w:hAnsi="Times New Roman" w:cs="Times New Roman"/>
          <w:sz w:val="22"/>
        </w:rPr>
      </w:pPr>
      <w:r w:rsidRPr="00572AF3">
        <w:rPr>
          <w:rFonts w:ascii="Times New Roman" w:hAnsi="Times New Roman" w:cs="Times New Roman"/>
          <w:sz w:val="22"/>
        </w:rPr>
        <w:t xml:space="preserve">   unece:uncefact:3055:&lt;agency code&gt;:&lt;</w:t>
      </w:r>
      <w:proofErr w:type="spellStart"/>
      <w:r w:rsidRPr="00572AF3">
        <w:rPr>
          <w:rFonts w:ascii="Times New Roman" w:hAnsi="Times New Roman" w:cs="Times New Roman"/>
          <w:sz w:val="22"/>
        </w:rPr>
        <w:t>schematype</w:t>
      </w:r>
      <w:proofErr w:type="spellEnd"/>
      <w:r w:rsidRPr="00572AF3">
        <w:rPr>
          <w:rFonts w:ascii="Times New Roman" w:hAnsi="Times New Roman" w:cs="Times New Roman"/>
          <w:sz w:val="22"/>
        </w:rPr>
        <w:t>&gt;:&lt;status&gt;:&lt;name&gt;:&lt;version&gt;</w:t>
      </w:r>
    </w:p>
    <w:p w14:paraId="3E7ABB99" w14:textId="77777777" w:rsidR="003E0CDB" w:rsidRPr="00572AF3" w:rsidRDefault="00D0574D" w:rsidP="00D0574D">
      <w:pPr>
        <w:rPr>
          <w:rFonts w:ascii="Times New Roman" w:hAnsi="Times New Roman" w:cs="Times New Roman"/>
          <w:sz w:val="22"/>
        </w:rPr>
      </w:pPr>
      <w:r w:rsidRPr="00572AF3">
        <w:rPr>
          <w:rFonts w:ascii="Times New Roman" w:hAnsi="Times New Roman" w:cs="Times New Roman"/>
          <w:sz w:val="22"/>
        </w:rPr>
        <w:t xml:space="preserve">   for 3055 registered agencies namespaces. Original Namespace Specific String is still </w:t>
      </w:r>
    </w:p>
    <w:p w14:paraId="3237A2ED" w14:textId="5C103ABD" w:rsidR="00D500BD" w:rsidRPr="00572AF3" w:rsidRDefault="00D0574D" w:rsidP="002375D4">
      <w:pPr>
        <w:ind w:firstLineChars="150" w:firstLine="330"/>
        <w:rPr>
          <w:rFonts w:ascii="Times New Roman" w:hAnsi="Times New Roman" w:cs="Times New Roman"/>
          <w:sz w:val="22"/>
        </w:rPr>
      </w:pPr>
      <w:r w:rsidRPr="00572AF3">
        <w:rPr>
          <w:rFonts w:ascii="Times New Roman" w:hAnsi="Times New Roman" w:cs="Times New Roman"/>
          <w:sz w:val="22"/>
        </w:rPr>
        <w:t xml:space="preserve">for UN/CEFACT managed </w:t>
      </w:r>
      <w:proofErr w:type="spellStart"/>
      <w:r w:rsidRPr="00572AF3">
        <w:rPr>
          <w:rFonts w:ascii="Times New Roman" w:hAnsi="Times New Roman" w:cs="Times New Roman"/>
          <w:sz w:val="22"/>
        </w:rPr>
        <w:t>messeages</w:t>
      </w:r>
      <w:proofErr w:type="spellEnd"/>
      <w:r w:rsidRPr="00572AF3">
        <w:rPr>
          <w:rFonts w:ascii="Times New Roman" w:hAnsi="Times New Roman" w:cs="Times New Roman"/>
          <w:sz w:val="22"/>
        </w:rPr>
        <w:t>.</w:t>
      </w:r>
    </w:p>
    <w:p w14:paraId="00C17CAA" w14:textId="692B6844" w:rsidR="00272DE0" w:rsidRPr="00572AF3" w:rsidRDefault="00F017BE" w:rsidP="00272DE0">
      <w:pPr>
        <w:rPr>
          <w:rFonts w:ascii="Times New Roman" w:hAnsi="Times New Roman" w:cs="Times New Roman"/>
          <w:b/>
          <w:bCs/>
          <w:sz w:val="24"/>
          <w:szCs w:val="24"/>
        </w:rPr>
      </w:pPr>
      <w:r w:rsidRPr="00572AF3">
        <w:rPr>
          <w:rFonts w:ascii="Times New Roman" w:hAnsi="Times New Roman" w:cs="Times New Roman" w:hint="eastAsia"/>
          <w:b/>
          <w:bCs/>
          <w:sz w:val="24"/>
          <w:szCs w:val="24"/>
        </w:rPr>
        <w:t>5</w:t>
      </w:r>
      <w:r w:rsidRPr="00572AF3">
        <w:rPr>
          <w:rFonts w:ascii="Times New Roman" w:hAnsi="Times New Roman" w:cs="Times New Roman"/>
          <w:b/>
          <w:bCs/>
          <w:sz w:val="24"/>
          <w:szCs w:val="24"/>
        </w:rPr>
        <w:t xml:space="preserve">.3.5 </w:t>
      </w:r>
      <w:r w:rsidR="0006624F" w:rsidRPr="00572AF3">
        <w:rPr>
          <w:rFonts w:ascii="Times New Roman" w:hAnsi="Times New Roman" w:cs="Times New Roman"/>
          <w:b/>
          <w:bCs/>
          <w:sz w:val="24"/>
          <w:szCs w:val="24"/>
        </w:rPr>
        <w:t>Annotation guidelines</w:t>
      </w:r>
    </w:p>
    <w:p w14:paraId="685C333A" w14:textId="356B2BC0" w:rsidR="00D61EEC" w:rsidRPr="00572AF3" w:rsidRDefault="00D61EEC" w:rsidP="00D61EEC">
      <w:r w:rsidRPr="00D61EEC">
        <w:rPr>
          <w:rFonts w:hint="eastAsia"/>
        </w:rPr>
        <w:t>ユーザーは、メッセージスキーマ内の注釈を使用するかどうかを決定できます。</w:t>
      </w:r>
      <w:r w:rsidRPr="00D61EEC">
        <w:t xml:space="preserve"> これは、[R92]、[R113]、[R115]、[R116]、[R129]、[R130]、[R148]、[R149]、[R161]、[R162]、[R179]のすべての注釈ルールを意味します。 NDRの[R197]は、オプションで適用されるように変更されています。 [R113]関連のABIEとしての注釈ルールをMBIEに適用できます。 [R115]関連のBBIEとしての注釈ルールをMBBIEに適用できます。 [R116]関連のASBIEとしての注釈ルールをASMBIEに適用できます。</w:t>
      </w:r>
    </w:p>
    <w:p w14:paraId="296B46D3" w14:textId="00C71530" w:rsidR="00F017BE" w:rsidRPr="00572AF3" w:rsidRDefault="00D61EEC" w:rsidP="00D61EEC">
      <w:r w:rsidRPr="00D61EEC">
        <w:rPr>
          <w:rFonts w:hint="eastAsia"/>
        </w:rPr>
        <w:t>実装レベルで各要素などの意味がメッセージスキーマ内で提供される場合の注釈の利点。</w:t>
      </w:r>
      <w:r w:rsidRPr="00D61EEC">
        <w:t xml:space="preserve"> 欠点は、再利用可能なビジネス情報エンティティスキーマに存在するテキストの負荷です。 ユーザーは、この欠点を最小限に抑えるために、MBIEごとに含まれる注釈の数を制限することを決定できます。</w:t>
      </w:r>
    </w:p>
    <w:p w14:paraId="6E879862" w14:textId="58AF9351" w:rsidR="00A541B6" w:rsidRPr="00572AF3" w:rsidRDefault="00A541B6" w:rsidP="00F056AB">
      <w:pPr>
        <w:pStyle w:val="2"/>
      </w:pPr>
      <w:bookmarkStart w:id="31" w:name="_Toc42007053"/>
      <w:r w:rsidRPr="00572AF3">
        <w:rPr>
          <w:rFonts w:hint="eastAsia"/>
        </w:rPr>
        <w:t>R</w:t>
      </w:r>
      <w:r w:rsidRPr="00572AF3">
        <w:t>ules for restricting</w:t>
      </w:r>
      <w:r w:rsidR="00BD5FDE" w:rsidRPr="00572AF3">
        <w:t xml:space="preserve"> or extending</w:t>
      </w:r>
      <w:r w:rsidRPr="00572AF3">
        <w:t xml:space="preserve"> code list</w:t>
      </w:r>
      <w:bookmarkEnd w:id="31"/>
    </w:p>
    <w:p w14:paraId="206F0BDA" w14:textId="77777777" w:rsidR="00D61EEC" w:rsidRPr="00D61EEC" w:rsidRDefault="00D61EEC" w:rsidP="00D61EEC">
      <w:r w:rsidRPr="00D61EEC">
        <w:rPr>
          <w:rFonts w:hint="eastAsia"/>
        </w:rPr>
        <w:t>コードリストの次の要件の処理は、コード管理ユーザーガイドで指定されています。</w:t>
      </w:r>
    </w:p>
    <w:p w14:paraId="5F26695C" w14:textId="0CD49A49" w:rsidR="00D61EEC" w:rsidRPr="00D61EEC" w:rsidRDefault="00D61EEC" w:rsidP="00D61EEC">
      <w:pPr>
        <w:pStyle w:val="a3"/>
        <w:numPr>
          <w:ilvl w:val="0"/>
          <w:numId w:val="61"/>
        </w:numPr>
        <w:ind w:leftChars="0"/>
      </w:pPr>
      <w:r w:rsidRPr="00D61EEC">
        <w:t>制限付きコードリスト</w:t>
      </w:r>
    </w:p>
    <w:p w14:paraId="5FA4CCFB" w14:textId="532F9026" w:rsidR="00D61EEC" w:rsidRPr="00D61EEC" w:rsidRDefault="00D61EEC" w:rsidP="00D61EEC">
      <w:pPr>
        <w:pStyle w:val="a3"/>
        <w:numPr>
          <w:ilvl w:val="0"/>
          <w:numId w:val="61"/>
        </w:numPr>
        <w:ind w:leftChars="0"/>
      </w:pPr>
      <w:r w:rsidRPr="00D61EEC">
        <w:t>拡張コードリスト</w:t>
      </w:r>
    </w:p>
    <w:p w14:paraId="50589BDD" w14:textId="62B9F365" w:rsidR="00D61EEC" w:rsidRPr="00D61EEC" w:rsidRDefault="00D61EEC" w:rsidP="00D61EEC">
      <w:pPr>
        <w:pStyle w:val="a3"/>
        <w:numPr>
          <w:ilvl w:val="0"/>
          <w:numId w:val="61"/>
        </w:numPr>
        <w:ind w:leftChars="0"/>
      </w:pPr>
      <w:r w:rsidRPr="00D61EEC">
        <w:t>コードリストの選択または組み合わせ</w:t>
      </w:r>
    </w:p>
    <w:p w14:paraId="77366252" w14:textId="12BB519F" w:rsidR="0023153B" w:rsidRDefault="00D61EEC" w:rsidP="00D61EEC">
      <w:pPr>
        <w:pStyle w:val="a3"/>
        <w:numPr>
          <w:ilvl w:val="0"/>
          <w:numId w:val="61"/>
        </w:numPr>
        <w:ind w:leftChars="0"/>
      </w:pPr>
      <w:r w:rsidRPr="00D61EEC">
        <w:t>ユーザー定義のコードリスト</w:t>
      </w:r>
    </w:p>
    <w:p w14:paraId="34B982B8" w14:textId="77777777" w:rsidR="00D61EEC" w:rsidRPr="00572AF3" w:rsidRDefault="00D61EEC" w:rsidP="0023153B">
      <w:pPr>
        <w:rPr>
          <w:rFonts w:ascii="Times New Roman" w:hAnsi="Times New Roman" w:cs="Times New Roman"/>
          <w:b/>
          <w:bCs/>
          <w:sz w:val="24"/>
          <w:szCs w:val="24"/>
        </w:rPr>
      </w:pPr>
    </w:p>
    <w:p w14:paraId="2DEB750F" w14:textId="304ABAC9" w:rsidR="00A541B6" w:rsidRPr="00572AF3" w:rsidRDefault="00A541B6" w:rsidP="00F056AB">
      <w:pPr>
        <w:pStyle w:val="2"/>
      </w:pPr>
      <w:bookmarkStart w:id="32" w:name="_Toc42007054"/>
      <w:r w:rsidRPr="00572AF3">
        <w:rPr>
          <w:rFonts w:hint="eastAsia"/>
        </w:rPr>
        <w:lastRenderedPageBreak/>
        <w:t>P</w:t>
      </w:r>
      <w:r w:rsidRPr="00572AF3">
        <w:t xml:space="preserve">ublication </w:t>
      </w:r>
      <w:r w:rsidR="00A64400" w:rsidRPr="00572AF3">
        <w:t>guidelines</w:t>
      </w:r>
      <w:r w:rsidRPr="00572AF3">
        <w:t xml:space="preserve"> for MA</w:t>
      </w:r>
      <w:r w:rsidR="00A64400" w:rsidRPr="00572AF3">
        <w:t xml:space="preserve"> based on CCBDA</w:t>
      </w:r>
      <w:bookmarkEnd w:id="32"/>
    </w:p>
    <w:p w14:paraId="3DEC7A99" w14:textId="68000016" w:rsidR="00715905" w:rsidRPr="00572AF3" w:rsidRDefault="00715905" w:rsidP="00DD67F8">
      <w:pPr>
        <w:pStyle w:val="3"/>
        <w:numPr>
          <w:ilvl w:val="2"/>
          <w:numId w:val="28"/>
        </w:numPr>
      </w:pPr>
      <w:r w:rsidRPr="00572AF3">
        <w:rPr>
          <w:rFonts w:hint="eastAsia"/>
        </w:rPr>
        <w:t>P</w:t>
      </w:r>
      <w:r w:rsidRPr="00572AF3">
        <w:t>ublication format for UN Standard message</w:t>
      </w:r>
    </w:p>
    <w:p w14:paraId="40ADE779" w14:textId="6DE901CD" w:rsidR="00F017BE" w:rsidRPr="00572AF3" w:rsidRDefault="00340A00" w:rsidP="00340A00">
      <w:pPr>
        <w:rPr>
          <w:b/>
          <w:bCs/>
        </w:rPr>
      </w:pPr>
      <w:r w:rsidRPr="00340A00">
        <w:t>UN / CEFACT標準メッセージのメッセージアセンブリでは、MA（メッセージアセンブリ）と構築されたASMA（アソシエーションメッセージアセンブリ）を定義する必要があります。 ASMAによって参照されるすべてのABIEは、再利用可能なABIEモジュールで定義されます。</w:t>
      </w:r>
    </w:p>
    <w:p w14:paraId="47C3F3B1" w14:textId="4E3667D5" w:rsidR="004A458F" w:rsidRDefault="00340A00" w:rsidP="00340A00">
      <w:pPr>
        <w:rPr>
          <w:b/>
          <w:bCs/>
        </w:rPr>
      </w:pPr>
      <w:r w:rsidRPr="00340A00">
        <w:t>UN / CEFACT MAは、次の情報モデルに相当するスプレッドシート形式で公開される場合があります。</w:t>
      </w:r>
    </w:p>
    <w:p w14:paraId="4B694972" w14:textId="77777777" w:rsidR="00340A00" w:rsidRPr="00572AF3" w:rsidRDefault="00340A00" w:rsidP="00B16FFE">
      <w:pPr>
        <w:pStyle w:val="3"/>
        <w:numPr>
          <w:ilvl w:val="0"/>
          <w:numId w:val="0"/>
        </w:numPr>
        <w:rPr>
          <w:b w:val="0"/>
          <w:bCs w:val="0"/>
          <w:sz w:val="22"/>
          <w:szCs w:val="22"/>
        </w:rPr>
      </w:pPr>
    </w:p>
    <w:p w14:paraId="1A2582FA" w14:textId="5977A425" w:rsidR="0088693D" w:rsidRPr="00572AF3" w:rsidRDefault="005F42B4" w:rsidP="00715905">
      <w:pPr>
        <w:pStyle w:val="3"/>
        <w:numPr>
          <w:ilvl w:val="0"/>
          <w:numId w:val="0"/>
        </w:numPr>
        <w:jc w:val="left"/>
      </w:pPr>
      <w:r w:rsidRPr="00572AF3">
        <w:rPr>
          <w:noProof/>
        </w:rPr>
        <w:drawing>
          <wp:inline distT="0" distB="0" distL="0" distR="0" wp14:anchorId="2737EDC1" wp14:editId="2D180A43">
            <wp:extent cx="5400040" cy="291782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2917825"/>
                    </a:xfrm>
                    <a:prstGeom prst="rect">
                      <a:avLst/>
                    </a:prstGeom>
                    <a:noFill/>
                    <a:ln>
                      <a:noFill/>
                    </a:ln>
                  </pic:spPr>
                </pic:pic>
              </a:graphicData>
            </a:graphic>
          </wp:inline>
        </w:drawing>
      </w:r>
    </w:p>
    <w:p w14:paraId="7B3072C7" w14:textId="77777777" w:rsidR="006E46FA" w:rsidRPr="00572AF3" w:rsidRDefault="006E46FA" w:rsidP="00715905">
      <w:pPr>
        <w:pStyle w:val="3"/>
        <w:numPr>
          <w:ilvl w:val="0"/>
          <w:numId w:val="0"/>
        </w:numPr>
        <w:jc w:val="left"/>
      </w:pPr>
    </w:p>
    <w:p w14:paraId="4DA05C79" w14:textId="30D1FA46" w:rsidR="00715905" w:rsidRPr="00572AF3" w:rsidRDefault="0070139E" w:rsidP="0070139E">
      <w:pPr>
        <w:rPr>
          <w:rFonts w:ascii="Times New Roman" w:hAnsi="Times New Roman" w:cs="Times New Roman"/>
          <w:sz w:val="22"/>
        </w:rPr>
      </w:pPr>
      <w:r w:rsidRPr="00572AF3">
        <w:rPr>
          <w:rFonts w:ascii="Times New Roman" w:hAnsi="Times New Roman" w:cs="Times New Roman"/>
          <w:sz w:val="22"/>
        </w:rPr>
        <w:t>MA (Message Asse</w:t>
      </w:r>
      <w:r w:rsidR="008D3075" w:rsidRPr="00572AF3">
        <w:rPr>
          <w:rFonts w:ascii="Times New Roman" w:hAnsi="Times New Roman" w:cs="Times New Roman"/>
          <w:sz w:val="22"/>
        </w:rPr>
        <w:t>m</w:t>
      </w:r>
      <w:r w:rsidRPr="00572AF3">
        <w:rPr>
          <w:rFonts w:ascii="Times New Roman" w:hAnsi="Times New Roman" w:cs="Times New Roman"/>
          <w:sz w:val="22"/>
        </w:rPr>
        <w:t>bly)</w:t>
      </w:r>
    </w:p>
    <w:p w14:paraId="55C826DB" w14:textId="4DA05E52" w:rsidR="00340A00" w:rsidRPr="00572AF3" w:rsidRDefault="00064C1F" w:rsidP="00C24B1F">
      <w:r w:rsidRPr="00572AF3">
        <w:rPr>
          <w:rFonts w:ascii="Times New Roman" w:hAnsi="Times New Roman" w:cs="Times New Roman"/>
          <w:sz w:val="22"/>
        </w:rPr>
        <w:t xml:space="preserve">   </w:t>
      </w:r>
      <w:r w:rsidR="00340A00" w:rsidRPr="00340A00">
        <w:t>MAは複数のASMAを関連付けています。</w:t>
      </w:r>
    </w:p>
    <w:p w14:paraId="034EA72F" w14:textId="77777777" w:rsidR="00064C1F" w:rsidRPr="00572AF3" w:rsidRDefault="00064C1F" w:rsidP="0070139E">
      <w:pPr>
        <w:rPr>
          <w:rFonts w:ascii="Times New Roman" w:hAnsi="Times New Roman" w:cs="Times New Roman"/>
          <w:sz w:val="22"/>
        </w:rPr>
      </w:pPr>
    </w:p>
    <w:tbl>
      <w:tblPr>
        <w:tblStyle w:val="a5"/>
        <w:tblW w:w="0" w:type="auto"/>
        <w:tblInd w:w="420" w:type="dxa"/>
        <w:tblLook w:val="04A0" w:firstRow="1" w:lastRow="0" w:firstColumn="1" w:lastColumn="0" w:noHBand="0" w:noVBand="1"/>
      </w:tblPr>
      <w:tblGrid>
        <w:gridCol w:w="2977"/>
        <w:gridCol w:w="5097"/>
      </w:tblGrid>
      <w:tr w:rsidR="0088693D" w:rsidRPr="00572AF3" w14:paraId="6D5D7AEE" w14:textId="77777777" w:rsidTr="0088693D">
        <w:tc>
          <w:tcPr>
            <w:tcW w:w="2977" w:type="dxa"/>
          </w:tcPr>
          <w:p w14:paraId="2BD0B719" w14:textId="77777777" w:rsidR="0088693D" w:rsidRPr="00572AF3" w:rsidRDefault="0088693D" w:rsidP="002340CB">
            <w:pPr>
              <w:rPr>
                <w:rFonts w:ascii="Times New Roman" w:hAnsi="Times New Roman" w:cs="Times New Roman"/>
              </w:rPr>
            </w:pPr>
            <w:r w:rsidRPr="00572AF3">
              <w:rPr>
                <w:rFonts w:ascii="Times New Roman" w:hAnsi="Times New Roman" w:cs="Times New Roman"/>
              </w:rPr>
              <w:t>ID (1..1)</w:t>
            </w:r>
          </w:p>
        </w:tc>
        <w:tc>
          <w:tcPr>
            <w:tcW w:w="5097" w:type="dxa"/>
          </w:tcPr>
          <w:p w14:paraId="5B791AA7" w14:textId="77777777" w:rsidR="007E2509" w:rsidRPr="00572AF3" w:rsidRDefault="0088693D" w:rsidP="002340CB">
            <w:pPr>
              <w:rPr>
                <w:rFonts w:ascii="Times New Roman" w:hAnsi="Times New Roman" w:cs="Times New Roman"/>
              </w:rPr>
            </w:pPr>
            <w:r w:rsidRPr="00572AF3">
              <w:rPr>
                <w:rFonts w:ascii="Times New Roman" w:hAnsi="Times New Roman" w:cs="Times New Roman"/>
              </w:rPr>
              <w:t>The identifier of MA</w:t>
            </w:r>
            <w:r w:rsidR="007E2509" w:rsidRPr="00572AF3">
              <w:rPr>
                <w:rFonts w:ascii="Times New Roman" w:hAnsi="Times New Roman" w:cs="Times New Roman"/>
              </w:rPr>
              <w:t xml:space="preserve"> assigned by UN/CEFACT.</w:t>
            </w:r>
          </w:p>
          <w:p w14:paraId="010D114D" w14:textId="5E22D9AF" w:rsidR="0088693D" w:rsidRPr="00572AF3" w:rsidRDefault="007E2509" w:rsidP="002340CB">
            <w:pPr>
              <w:rPr>
                <w:rFonts w:ascii="Times New Roman" w:hAnsi="Times New Roman" w:cs="Times New Roman"/>
              </w:rPr>
            </w:pPr>
            <w:r w:rsidRPr="00572AF3">
              <w:rPr>
                <w:rFonts w:ascii="Times New Roman" w:hAnsi="Times New Roman" w:cs="Times New Roman"/>
              </w:rPr>
              <w:t>(Note: Abbreviated message names are used in the UN/CEFACT schema library,</w:t>
            </w:r>
            <w:r w:rsidR="0088693D" w:rsidRPr="00572AF3">
              <w:rPr>
                <w:rFonts w:ascii="Times New Roman" w:hAnsi="Times New Roman" w:cs="Times New Roman"/>
              </w:rPr>
              <w:t xml:space="preserve"> such as </w:t>
            </w:r>
            <w:r w:rsidRPr="00572AF3">
              <w:rPr>
                <w:rFonts w:ascii="Times New Roman" w:hAnsi="Times New Roman" w:cs="Times New Roman"/>
              </w:rPr>
              <w:t>CII-2 for Cross Industry Invoice version2</w:t>
            </w:r>
            <w:r w:rsidR="0088693D" w:rsidRPr="00572AF3">
              <w:rPr>
                <w:rFonts w:ascii="Times New Roman" w:hAnsi="Times New Roman" w:cs="Times New Roman"/>
              </w:rPr>
              <w:t>.</w:t>
            </w:r>
            <w:r w:rsidR="00854CF9" w:rsidRPr="00572AF3">
              <w:rPr>
                <w:rFonts w:ascii="Times New Roman" w:hAnsi="Times New Roman" w:cs="Times New Roman"/>
              </w:rPr>
              <w:t>)</w:t>
            </w:r>
          </w:p>
        </w:tc>
      </w:tr>
      <w:tr w:rsidR="0088693D" w:rsidRPr="00572AF3" w14:paraId="6C42C089" w14:textId="77777777" w:rsidTr="0088693D">
        <w:tc>
          <w:tcPr>
            <w:tcW w:w="2977" w:type="dxa"/>
          </w:tcPr>
          <w:p w14:paraId="3641F300"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eastAsia"/>
              </w:rPr>
              <w:t>V</w:t>
            </w:r>
            <w:r w:rsidRPr="00572AF3">
              <w:rPr>
                <w:rFonts w:ascii="Times New Roman" w:hAnsi="Times New Roman" w:cs="Times New Roman"/>
              </w:rPr>
              <w:t>ersion (1..1)</w:t>
            </w:r>
          </w:p>
        </w:tc>
        <w:tc>
          <w:tcPr>
            <w:tcW w:w="5097" w:type="dxa"/>
          </w:tcPr>
          <w:p w14:paraId="1B1413A7" w14:textId="1C121410" w:rsidR="0088693D" w:rsidRPr="00572AF3" w:rsidRDefault="0088693D" w:rsidP="002340CB">
            <w:pPr>
              <w:rPr>
                <w:rFonts w:ascii="Times New Roman" w:hAnsi="Times New Roman" w:cs="Times New Roman"/>
              </w:rPr>
            </w:pPr>
            <w:r w:rsidRPr="00572AF3">
              <w:rPr>
                <w:rFonts w:ascii="Times New Roman" w:hAnsi="Times New Roman" w:cs="Times New Roman"/>
              </w:rPr>
              <w:t xml:space="preserve">The version identifier </w:t>
            </w:r>
            <w:r w:rsidR="00D54030" w:rsidRPr="00572AF3">
              <w:rPr>
                <w:rFonts w:ascii="Times New Roman" w:hAnsi="Times New Roman" w:cs="Times New Roman"/>
              </w:rPr>
              <w:t xml:space="preserve">assigned by UN/CEFACT, </w:t>
            </w:r>
            <w:r w:rsidRPr="00572AF3">
              <w:rPr>
                <w:rFonts w:ascii="Times New Roman" w:hAnsi="Times New Roman" w:cs="Times New Roman"/>
              </w:rPr>
              <w:t xml:space="preserve">such as </w:t>
            </w:r>
            <w:r w:rsidR="00D54030" w:rsidRPr="00572AF3">
              <w:rPr>
                <w:rFonts w:ascii="Times New Roman" w:hAnsi="Times New Roman" w:cs="Times New Roman"/>
              </w:rPr>
              <w:t>1.0</w:t>
            </w:r>
            <w:r w:rsidRPr="00572AF3">
              <w:rPr>
                <w:rFonts w:ascii="Times New Roman" w:hAnsi="Times New Roman" w:cs="Times New Roman"/>
              </w:rPr>
              <w:t>.</w:t>
            </w:r>
          </w:p>
        </w:tc>
      </w:tr>
      <w:tr w:rsidR="0088693D" w:rsidRPr="00572AF3" w14:paraId="74C86E26" w14:textId="77777777" w:rsidTr="0088693D">
        <w:tc>
          <w:tcPr>
            <w:tcW w:w="2977" w:type="dxa"/>
          </w:tcPr>
          <w:p w14:paraId="57E143ED"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cs"/>
              </w:rPr>
              <w:t>N</w:t>
            </w:r>
            <w:r w:rsidRPr="00572AF3">
              <w:rPr>
                <w:rFonts w:ascii="Times New Roman" w:hAnsi="Times New Roman" w:cs="Times New Roman"/>
              </w:rPr>
              <w:t>ame (1..1)</w:t>
            </w:r>
          </w:p>
        </w:tc>
        <w:tc>
          <w:tcPr>
            <w:tcW w:w="5097" w:type="dxa"/>
          </w:tcPr>
          <w:p w14:paraId="1545440F" w14:textId="004F88D0" w:rsidR="00D54030" w:rsidRPr="00572AF3" w:rsidRDefault="00740180" w:rsidP="002340CB">
            <w:pPr>
              <w:rPr>
                <w:rFonts w:ascii="Times New Roman" w:hAnsi="Times New Roman" w:cs="Times New Roman"/>
                <w:lang w:eastAsia="ja-JP"/>
              </w:rPr>
            </w:pPr>
            <w:r w:rsidRPr="00572AF3">
              <w:rPr>
                <w:rFonts w:ascii="Times New Roman" w:hAnsi="Times New Roman" w:cs="Times New Roman" w:hint="eastAsia"/>
                <w:lang w:eastAsia="ja-JP"/>
              </w:rPr>
              <w:t>T</w:t>
            </w:r>
            <w:r w:rsidRPr="00572AF3">
              <w:rPr>
                <w:rFonts w:ascii="Times New Roman" w:hAnsi="Times New Roman" w:cs="Times New Roman"/>
                <w:lang w:eastAsia="ja-JP"/>
              </w:rPr>
              <w:t>he dictionary entry name of MA shall consist of a meaningful object class term and optionally preceded by additional qualifier term(s), follows a dot, a space character, and the term Message.</w:t>
            </w:r>
          </w:p>
          <w:p w14:paraId="77F7B42F" w14:textId="4353BBE7" w:rsidR="0088693D" w:rsidRPr="00572AF3" w:rsidRDefault="0088693D" w:rsidP="002340CB">
            <w:pPr>
              <w:rPr>
                <w:rFonts w:ascii="Times New Roman" w:hAnsi="Times New Roman" w:cs="Times New Roman"/>
              </w:rPr>
            </w:pPr>
            <w:r w:rsidRPr="00572AF3">
              <w:rPr>
                <w:rFonts w:ascii="Times New Roman" w:hAnsi="Times New Roman" w:cs="Times New Roman"/>
              </w:rPr>
              <w:lastRenderedPageBreak/>
              <w:t xml:space="preserve">UN/CEFACT </w:t>
            </w:r>
            <w:r w:rsidR="00740180" w:rsidRPr="00572AF3">
              <w:rPr>
                <w:rFonts w:ascii="Times New Roman" w:hAnsi="Times New Roman" w:cs="Times New Roman"/>
              </w:rPr>
              <w:t xml:space="preserve">assigns </w:t>
            </w:r>
            <w:r w:rsidRPr="00572AF3">
              <w:rPr>
                <w:rFonts w:ascii="Times New Roman" w:hAnsi="Times New Roman" w:cs="Times New Roman"/>
              </w:rPr>
              <w:t xml:space="preserve">standard name for </w:t>
            </w:r>
            <w:r w:rsidR="00740180" w:rsidRPr="00572AF3">
              <w:rPr>
                <w:rFonts w:ascii="Times New Roman" w:hAnsi="Times New Roman" w:cs="Times New Roman"/>
              </w:rPr>
              <w:t xml:space="preserve">the </w:t>
            </w:r>
            <w:r w:rsidRPr="00572AF3">
              <w:rPr>
                <w:rFonts w:ascii="Times New Roman" w:hAnsi="Times New Roman" w:cs="Times New Roman"/>
              </w:rPr>
              <w:t>MA, such as “Cross Industry</w:t>
            </w:r>
            <w:r w:rsidR="00D54030" w:rsidRPr="00572AF3">
              <w:rPr>
                <w:rFonts w:ascii="Times New Roman" w:hAnsi="Times New Roman" w:cs="Times New Roman"/>
              </w:rPr>
              <w:t>_</w:t>
            </w:r>
            <w:r w:rsidRPr="00572AF3">
              <w:rPr>
                <w:rFonts w:ascii="Times New Roman" w:hAnsi="Times New Roman" w:cs="Times New Roman"/>
              </w:rPr>
              <w:t xml:space="preserve"> Order</w:t>
            </w:r>
            <w:r w:rsidR="00740180" w:rsidRPr="00572AF3">
              <w:rPr>
                <w:rFonts w:ascii="Times New Roman" w:hAnsi="Times New Roman" w:cs="Times New Roman"/>
              </w:rPr>
              <w:t>. Message</w:t>
            </w:r>
            <w:r w:rsidRPr="00572AF3">
              <w:rPr>
                <w:rFonts w:ascii="Times New Roman" w:hAnsi="Times New Roman" w:cs="Times New Roman"/>
              </w:rPr>
              <w:t>”.</w:t>
            </w:r>
          </w:p>
        </w:tc>
      </w:tr>
      <w:tr w:rsidR="0088693D" w:rsidRPr="00572AF3" w14:paraId="0F160CD2" w14:textId="77777777" w:rsidTr="0088693D">
        <w:tc>
          <w:tcPr>
            <w:tcW w:w="2977" w:type="dxa"/>
          </w:tcPr>
          <w:p w14:paraId="4836AA68" w14:textId="41EDF13B" w:rsidR="0088693D" w:rsidRPr="00572AF3" w:rsidRDefault="0088693D" w:rsidP="002340CB">
            <w:pPr>
              <w:rPr>
                <w:rFonts w:ascii="Times New Roman" w:hAnsi="Times New Roman" w:cs="Times New Roman"/>
              </w:rPr>
            </w:pPr>
            <w:r w:rsidRPr="00572AF3">
              <w:rPr>
                <w:rFonts w:ascii="Times New Roman" w:hAnsi="Times New Roman" w:cs="Times New Roman" w:hint="cs"/>
              </w:rPr>
              <w:lastRenderedPageBreak/>
              <w:t>D</w:t>
            </w:r>
            <w:r w:rsidRPr="00572AF3">
              <w:rPr>
                <w:rFonts w:ascii="Times New Roman" w:hAnsi="Times New Roman" w:cs="Times New Roman"/>
              </w:rPr>
              <w:t>efinition (1..1)</w:t>
            </w:r>
          </w:p>
        </w:tc>
        <w:tc>
          <w:tcPr>
            <w:tcW w:w="5097" w:type="dxa"/>
          </w:tcPr>
          <w:p w14:paraId="74342255" w14:textId="72C43183" w:rsidR="0088693D" w:rsidRPr="00572AF3" w:rsidRDefault="0088693D" w:rsidP="002340CB">
            <w:pPr>
              <w:rPr>
                <w:rFonts w:ascii="Times New Roman" w:hAnsi="Times New Roman" w:cs="Times New Roman"/>
              </w:rPr>
            </w:pPr>
            <w:r w:rsidRPr="00572AF3">
              <w:rPr>
                <w:rFonts w:ascii="Times New Roman" w:hAnsi="Times New Roman" w:cs="Times New Roman"/>
              </w:rPr>
              <w:t>The definition of the MA.</w:t>
            </w:r>
          </w:p>
        </w:tc>
      </w:tr>
      <w:tr w:rsidR="0088693D" w:rsidRPr="00572AF3" w14:paraId="7EA8FF02" w14:textId="77777777" w:rsidTr="0088693D">
        <w:tc>
          <w:tcPr>
            <w:tcW w:w="2977" w:type="dxa"/>
          </w:tcPr>
          <w:p w14:paraId="5BF6842B"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cs"/>
              </w:rPr>
              <w:t>P</w:t>
            </w:r>
            <w:r w:rsidRPr="00572AF3">
              <w:rPr>
                <w:rFonts w:ascii="Times New Roman" w:hAnsi="Times New Roman" w:cs="Times New Roman"/>
              </w:rPr>
              <w:t>ublication Comments (0..n)</w:t>
            </w:r>
          </w:p>
        </w:tc>
        <w:tc>
          <w:tcPr>
            <w:tcW w:w="5097" w:type="dxa"/>
          </w:tcPr>
          <w:p w14:paraId="1B394216" w14:textId="00D47CCB" w:rsidR="0088693D" w:rsidRPr="00572AF3" w:rsidRDefault="0088693D" w:rsidP="002340CB">
            <w:pPr>
              <w:rPr>
                <w:rFonts w:ascii="Times New Roman" w:hAnsi="Times New Roman" w:cs="Times New Roman"/>
              </w:rPr>
            </w:pPr>
            <w:r w:rsidRPr="00572AF3">
              <w:rPr>
                <w:rFonts w:ascii="Times New Roman" w:hAnsi="Times New Roman" w:cs="Times New Roman"/>
              </w:rPr>
              <w:t>Any comments for publication of the MA.</w:t>
            </w:r>
          </w:p>
        </w:tc>
      </w:tr>
      <w:tr w:rsidR="00572AF3" w:rsidRPr="00572AF3" w14:paraId="1D314097" w14:textId="77777777" w:rsidTr="0088693D">
        <w:tc>
          <w:tcPr>
            <w:tcW w:w="2977" w:type="dxa"/>
          </w:tcPr>
          <w:p w14:paraId="663F51EC" w14:textId="4FA7AF98" w:rsidR="00B60F52" w:rsidRPr="00572AF3" w:rsidRDefault="00B60F52" w:rsidP="002340CB">
            <w:pPr>
              <w:rPr>
                <w:rFonts w:ascii="Times New Roman" w:hAnsi="Times New Roman" w:cs="Times New Roman"/>
                <w:lang w:eastAsia="ja-JP"/>
              </w:rPr>
            </w:pPr>
            <w:r w:rsidRPr="00572AF3">
              <w:rPr>
                <w:rFonts w:ascii="Times New Roman" w:hAnsi="Times New Roman" w:cs="Times New Roman" w:hint="eastAsia"/>
                <w:lang w:eastAsia="ja-JP"/>
              </w:rPr>
              <w:t>C</w:t>
            </w:r>
            <w:r w:rsidRPr="00572AF3">
              <w:rPr>
                <w:rFonts w:ascii="Times New Roman" w:hAnsi="Times New Roman" w:cs="Times New Roman"/>
                <w:lang w:eastAsia="ja-JP"/>
              </w:rPr>
              <w:t>ontext Category (*) (0..1)</w:t>
            </w:r>
          </w:p>
        </w:tc>
        <w:tc>
          <w:tcPr>
            <w:tcW w:w="5097" w:type="dxa"/>
          </w:tcPr>
          <w:p w14:paraId="61E2560D" w14:textId="38B4897A" w:rsidR="00F26199" w:rsidRPr="00572AF3" w:rsidRDefault="00F26199" w:rsidP="00F26199">
            <w:pPr>
              <w:tabs>
                <w:tab w:val="left" w:pos="851"/>
                <w:tab w:val="left" w:pos="852"/>
              </w:tabs>
              <w:autoSpaceDE w:val="0"/>
              <w:autoSpaceDN w:val="0"/>
              <w:spacing w:before="1"/>
              <w:rPr>
                <w:rFonts w:ascii="Times New Roman" w:hAnsi="Times New Roman" w:cs="Times New Roman"/>
              </w:rPr>
            </w:pPr>
            <w:r w:rsidRPr="00572AF3">
              <w:rPr>
                <w:rFonts w:ascii="Times New Roman" w:hAnsi="Times New Roman" w:cs="Times New Roman"/>
              </w:rPr>
              <w:t>A group of one or more related values used to express</w:t>
            </w:r>
            <w:r w:rsidRPr="00572AF3">
              <w:rPr>
                <w:rFonts w:ascii="Times New Roman" w:hAnsi="Times New Roman" w:cs="Times New Roman"/>
                <w:spacing w:val="55"/>
              </w:rPr>
              <w:t xml:space="preserve"> </w:t>
            </w:r>
            <w:r w:rsidRPr="00572AF3">
              <w:rPr>
                <w:rFonts w:ascii="Times New Roman" w:hAnsi="Times New Roman" w:cs="Times New Roman"/>
              </w:rPr>
              <w:t xml:space="preserve">a characteristic </w:t>
            </w:r>
            <w:r w:rsidRPr="00572AF3">
              <w:rPr>
                <w:rFonts w:ascii="Times New Roman" w:hAnsi="Times New Roman" w:cs="Times New Roman"/>
                <w:spacing w:val="-3"/>
              </w:rPr>
              <w:t xml:space="preserve">of </w:t>
            </w:r>
            <w:r w:rsidRPr="00572AF3">
              <w:rPr>
                <w:rFonts w:ascii="Times New Roman" w:hAnsi="Times New Roman" w:cs="Times New Roman"/>
              </w:rPr>
              <w:t>a business</w:t>
            </w:r>
            <w:r w:rsidRPr="00572AF3">
              <w:rPr>
                <w:rFonts w:ascii="Times New Roman" w:hAnsi="Times New Roman" w:cs="Times New Roman"/>
                <w:spacing w:val="10"/>
              </w:rPr>
              <w:t xml:space="preserve"> </w:t>
            </w:r>
            <w:r w:rsidRPr="00572AF3">
              <w:rPr>
                <w:rFonts w:ascii="Times New Roman" w:hAnsi="Times New Roman" w:cs="Times New Roman"/>
              </w:rPr>
              <w:t>circumstance.</w:t>
            </w:r>
          </w:p>
          <w:p w14:paraId="2636BE5A" w14:textId="530AC78C" w:rsidR="00B60F52" w:rsidRPr="00572AF3" w:rsidRDefault="00F26199" w:rsidP="005F79B9">
            <w:pPr>
              <w:tabs>
                <w:tab w:val="left" w:pos="851"/>
                <w:tab w:val="left" w:pos="852"/>
              </w:tabs>
              <w:autoSpaceDE w:val="0"/>
              <w:autoSpaceDN w:val="0"/>
              <w:spacing w:before="1"/>
              <w:rPr>
                <w:rFonts w:ascii="Times New Roman" w:hAnsi="Times New Roman" w:cs="Times New Roman"/>
                <w:lang w:eastAsia="ja-JP"/>
              </w:rPr>
            </w:pPr>
            <w:r w:rsidRPr="00572AF3">
              <w:rPr>
                <w:rFonts w:ascii="Times New Roman" w:hAnsi="Times New Roman" w:cs="Times New Roman"/>
                <w:lang w:eastAsia="ja-JP"/>
              </w:rPr>
              <w:t xml:space="preserve">Eight context categories can be specified, such as Business Process, Product, Industry, Region (Geopolitical), Official Constraint, </w:t>
            </w:r>
          </w:p>
        </w:tc>
      </w:tr>
    </w:tbl>
    <w:p w14:paraId="4425D886" w14:textId="4A1D4CB0" w:rsidR="000D28A9" w:rsidRPr="00572AF3" w:rsidRDefault="005F79B9" w:rsidP="00727A9C">
      <w:pPr>
        <w:rPr>
          <w:rFonts w:ascii="Times New Roman" w:hAnsi="Times New Roman" w:cs="Times New Roman"/>
          <w:sz w:val="22"/>
        </w:rPr>
      </w:pPr>
      <w:r w:rsidRPr="00572AF3">
        <w:rPr>
          <w:rFonts w:ascii="Times New Roman" w:hAnsi="Times New Roman" w:cs="Times New Roman" w:hint="eastAsia"/>
          <w:sz w:val="22"/>
        </w:rPr>
        <w:t xml:space="preserve"> </w:t>
      </w:r>
    </w:p>
    <w:p w14:paraId="31E06D9B" w14:textId="1F79565F" w:rsidR="00715905" w:rsidRPr="00572AF3" w:rsidRDefault="00727A9C" w:rsidP="00727A9C">
      <w:pPr>
        <w:rPr>
          <w:rFonts w:ascii="Times New Roman" w:hAnsi="Times New Roman" w:cs="Times New Roman"/>
          <w:sz w:val="22"/>
        </w:rPr>
      </w:pPr>
      <w:r w:rsidRPr="00572AF3">
        <w:rPr>
          <w:rFonts w:ascii="Times New Roman" w:hAnsi="Times New Roman" w:cs="Times New Roman" w:hint="cs"/>
          <w:sz w:val="22"/>
        </w:rPr>
        <w:t>A</w:t>
      </w:r>
      <w:r w:rsidRPr="00572AF3">
        <w:rPr>
          <w:rFonts w:ascii="Times New Roman" w:hAnsi="Times New Roman" w:cs="Times New Roman"/>
          <w:sz w:val="22"/>
        </w:rPr>
        <w:t>SMA (Associat</w:t>
      </w:r>
      <w:r w:rsidR="008D3075" w:rsidRPr="00572AF3">
        <w:rPr>
          <w:rFonts w:ascii="Times New Roman" w:hAnsi="Times New Roman" w:cs="Times New Roman"/>
          <w:sz w:val="22"/>
        </w:rPr>
        <w:t>ion Message Assembly)</w:t>
      </w:r>
    </w:p>
    <w:p w14:paraId="030CCF42" w14:textId="77777777" w:rsidR="00340A00" w:rsidRPr="00340A00" w:rsidRDefault="00340A00" w:rsidP="00340A00">
      <w:pPr>
        <w:ind w:leftChars="100" w:left="210"/>
      </w:pPr>
      <w:r w:rsidRPr="00340A00">
        <w:t>ASMAは、メタデータのない関連付けです。 したがって、クラス図のASMAクラスは点線で表示されます。</w:t>
      </w:r>
    </w:p>
    <w:p w14:paraId="1D77D76B" w14:textId="1677C3E7" w:rsidR="00340A00" w:rsidRPr="00340A00" w:rsidRDefault="00340A00" w:rsidP="00340A00">
      <w:pPr>
        <w:ind w:leftChars="100" w:left="210"/>
      </w:pPr>
      <w:r w:rsidRPr="00340A00">
        <w:t>ASMAは、MAとトップレベルのABIEとの関連付けであり、プロパティ用語はありません。</w:t>
      </w:r>
    </w:p>
    <w:p w14:paraId="198FDF72" w14:textId="77777777" w:rsidR="00340A00" w:rsidRPr="00340A00" w:rsidRDefault="00340A00" w:rsidP="00340A00">
      <w:pPr>
        <w:ind w:leftChars="100" w:left="210"/>
      </w:pPr>
      <w:r w:rsidRPr="00340A00">
        <w:rPr>
          <w:rFonts w:hint="eastAsia"/>
        </w:rPr>
        <w:t>パブリケーションでは、</w:t>
      </w:r>
      <w:r w:rsidRPr="00340A00">
        <w:t>ASMAを個別に指定する代わりに、MAの最上位のABIEを指定できます。</w:t>
      </w:r>
    </w:p>
    <w:p w14:paraId="2665C13B" w14:textId="3F7BCC0A" w:rsidR="00340A00" w:rsidRPr="00572AF3" w:rsidRDefault="00340A00" w:rsidP="00340A00">
      <w:pPr>
        <w:ind w:leftChars="100" w:left="210"/>
      </w:pPr>
      <w:r w:rsidRPr="00340A00">
        <w:t>ASMAの後には1つだけのABIE（トップレベルのABIE）が続きます。</w:t>
      </w:r>
    </w:p>
    <w:p w14:paraId="228D5B82" w14:textId="77777777" w:rsidR="00296266" w:rsidRPr="00572AF3" w:rsidRDefault="00296266" w:rsidP="000564EA">
      <w:pPr>
        <w:ind w:left="330"/>
        <w:rPr>
          <w:rFonts w:ascii="Times New Roman" w:hAnsi="Times New Roman" w:cs="Times New Roman"/>
          <w:sz w:val="22"/>
        </w:rPr>
      </w:pPr>
    </w:p>
    <w:tbl>
      <w:tblPr>
        <w:tblStyle w:val="a5"/>
        <w:tblW w:w="0" w:type="auto"/>
        <w:tblInd w:w="420" w:type="dxa"/>
        <w:tblLook w:val="04A0" w:firstRow="1" w:lastRow="0" w:firstColumn="1" w:lastColumn="0" w:noHBand="0" w:noVBand="1"/>
      </w:tblPr>
      <w:tblGrid>
        <w:gridCol w:w="2977"/>
        <w:gridCol w:w="5097"/>
      </w:tblGrid>
      <w:tr w:rsidR="0088693D" w:rsidRPr="00572AF3" w14:paraId="664F4B2C" w14:textId="77777777" w:rsidTr="0088693D">
        <w:tc>
          <w:tcPr>
            <w:tcW w:w="2977" w:type="dxa"/>
          </w:tcPr>
          <w:p w14:paraId="42707F73"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cs"/>
              </w:rPr>
              <w:t>I</w:t>
            </w:r>
            <w:r w:rsidRPr="00572AF3">
              <w:rPr>
                <w:rFonts w:ascii="Times New Roman" w:hAnsi="Times New Roman" w:cs="Times New Roman"/>
              </w:rPr>
              <w:t>D (1..1)</w:t>
            </w:r>
          </w:p>
        </w:tc>
        <w:tc>
          <w:tcPr>
            <w:tcW w:w="5097" w:type="dxa"/>
          </w:tcPr>
          <w:p w14:paraId="70D63F82" w14:textId="72B379F3" w:rsidR="0088693D" w:rsidRPr="00572AF3" w:rsidRDefault="0088693D" w:rsidP="002340CB">
            <w:pPr>
              <w:rPr>
                <w:rFonts w:ascii="Times New Roman" w:hAnsi="Times New Roman" w:cs="Times New Roman"/>
              </w:rPr>
            </w:pPr>
            <w:r w:rsidRPr="00572AF3">
              <w:rPr>
                <w:rFonts w:ascii="Times New Roman" w:hAnsi="Times New Roman" w:cs="Times New Roman"/>
              </w:rPr>
              <w:t xml:space="preserve">The identifier of ASMA which is </w:t>
            </w:r>
            <w:r w:rsidR="00B60549" w:rsidRPr="00572AF3">
              <w:rPr>
                <w:rFonts w:ascii="Times New Roman" w:hAnsi="Times New Roman" w:cs="Times New Roman"/>
              </w:rPr>
              <w:t>to be assigned by UN/CEFCT</w:t>
            </w:r>
            <w:r w:rsidR="00296266" w:rsidRPr="00572AF3">
              <w:rPr>
                <w:rFonts w:ascii="Times New Roman" w:hAnsi="Times New Roman" w:cs="Times New Roman"/>
              </w:rPr>
              <w:t>, such as CIO01 (Cross Industry Order association 01) or UN01008492 (U</w:t>
            </w:r>
            <w:r w:rsidR="000A1A8D" w:rsidRPr="00572AF3">
              <w:rPr>
                <w:rFonts w:ascii="Times New Roman" w:hAnsi="Times New Roman" w:cs="Times New Roman"/>
              </w:rPr>
              <w:t>N</w:t>
            </w:r>
            <w:r w:rsidR="00296266" w:rsidRPr="00572AF3">
              <w:rPr>
                <w:rFonts w:ascii="Times New Roman" w:hAnsi="Times New Roman" w:cs="Times New Roman"/>
              </w:rPr>
              <w:t>ID for associating ABIE).</w:t>
            </w:r>
          </w:p>
        </w:tc>
      </w:tr>
      <w:tr w:rsidR="0088693D" w:rsidRPr="00572AF3" w14:paraId="611A536B" w14:textId="77777777" w:rsidTr="0088693D">
        <w:tc>
          <w:tcPr>
            <w:tcW w:w="2977" w:type="dxa"/>
          </w:tcPr>
          <w:p w14:paraId="0B03B506" w14:textId="70806922" w:rsidR="0088693D" w:rsidRPr="00572AF3" w:rsidRDefault="0088693D" w:rsidP="000728D3">
            <w:pPr>
              <w:rPr>
                <w:rFonts w:ascii="Times New Roman" w:hAnsi="Times New Roman" w:cs="Times New Roman"/>
              </w:rPr>
            </w:pPr>
            <w:r w:rsidRPr="00572AF3">
              <w:rPr>
                <w:rFonts w:ascii="Times New Roman" w:hAnsi="Times New Roman" w:cs="Times New Roman" w:hint="eastAsia"/>
              </w:rPr>
              <w:t>N</w:t>
            </w:r>
            <w:r w:rsidRPr="00572AF3">
              <w:rPr>
                <w:rFonts w:ascii="Times New Roman" w:hAnsi="Times New Roman" w:cs="Times New Roman"/>
              </w:rPr>
              <w:t>ame (1..1)</w:t>
            </w:r>
          </w:p>
        </w:tc>
        <w:tc>
          <w:tcPr>
            <w:tcW w:w="5097" w:type="dxa"/>
          </w:tcPr>
          <w:p w14:paraId="28445915" w14:textId="1BB43BC2" w:rsidR="0088693D" w:rsidRPr="00572AF3" w:rsidRDefault="0088693D" w:rsidP="002340CB">
            <w:pPr>
              <w:rPr>
                <w:rFonts w:ascii="Times New Roman" w:hAnsi="Times New Roman" w:cs="Times New Roman"/>
              </w:rPr>
            </w:pPr>
            <w:r w:rsidRPr="00572AF3">
              <w:rPr>
                <w:rFonts w:ascii="Times New Roman" w:hAnsi="Times New Roman" w:cs="Times New Roman"/>
              </w:rPr>
              <w:t xml:space="preserve">The dictionary entry name (DEN) of the </w:t>
            </w:r>
            <w:r w:rsidR="00296266" w:rsidRPr="00572AF3">
              <w:rPr>
                <w:rFonts w:ascii="Times New Roman" w:hAnsi="Times New Roman" w:cs="Times New Roman"/>
              </w:rPr>
              <w:t>ASMA consist</w:t>
            </w:r>
            <w:r w:rsidR="002C5F16" w:rsidRPr="00572AF3">
              <w:rPr>
                <w:rFonts w:ascii="Times New Roman" w:hAnsi="Times New Roman" w:cs="Times New Roman"/>
              </w:rPr>
              <w:t>s</w:t>
            </w:r>
            <w:r w:rsidR="000728D3" w:rsidRPr="00572AF3">
              <w:rPr>
                <w:rFonts w:ascii="Times New Roman" w:hAnsi="Times New Roman" w:cs="Times New Roman"/>
              </w:rPr>
              <w:t xml:space="preserve"> of</w:t>
            </w:r>
            <w:r w:rsidR="00296266" w:rsidRPr="00572AF3">
              <w:rPr>
                <w:rFonts w:ascii="Times New Roman" w:hAnsi="Times New Roman" w:cs="Times New Roman"/>
              </w:rPr>
              <w:t xml:space="preserve"> the MA name without the term “. Message”, followed by a dot, a space character and </w:t>
            </w:r>
            <w:r w:rsidR="000728D3" w:rsidRPr="00572AF3">
              <w:rPr>
                <w:rFonts w:ascii="Times New Roman" w:hAnsi="Times New Roman" w:cs="Times New Roman"/>
              </w:rPr>
              <w:t>the name of the associating ABIE (the top level ABIE).</w:t>
            </w:r>
          </w:p>
        </w:tc>
      </w:tr>
      <w:tr w:rsidR="0088693D" w:rsidRPr="00572AF3" w14:paraId="5E6A3F1B" w14:textId="77777777" w:rsidTr="0088693D">
        <w:tc>
          <w:tcPr>
            <w:tcW w:w="2977" w:type="dxa"/>
          </w:tcPr>
          <w:p w14:paraId="49FF1313"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eastAsia"/>
              </w:rPr>
              <w:t>D</w:t>
            </w:r>
            <w:r w:rsidRPr="00572AF3">
              <w:rPr>
                <w:rFonts w:ascii="Times New Roman" w:hAnsi="Times New Roman" w:cs="Times New Roman"/>
              </w:rPr>
              <w:t>efinition (1..1)</w:t>
            </w:r>
          </w:p>
        </w:tc>
        <w:tc>
          <w:tcPr>
            <w:tcW w:w="5097" w:type="dxa"/>
          </w:tcPr>
          <w:p w14:paraId="598BAC9F" w14:textId="7B07BFF2" w:rsidR="0088693D" w:rsidRPr="00572AF3" w:rsidRDefault="00646FB1" w:rsidP="002340CB">
            <w:pPr>
              <w:rPr>
                <w:rFonts w:ascii="Times New Roman" w:hAnsi="Times New Roman" w:cs="Times New Roman"/>
              </w:rPr>
            </w:pPr>
            <w:r w:rsidRPr="00572AF3">
              <w:rPr>
                <w:rFonts w:ascii="Times New Roman" w:hAnsi="Times New Roman" w:cs="Times New Roman"/>
              </w:rPr>
              <w:t xml:space="preserve">To specify the definition of the ASMA. </w:t>
            </w:r>
            <w:r w:rsidR="000728D3" w:rsidRPr="00572AF3">
              <w:rPr>
                <w:rFonts w:ascii="Times New Roman" w:hAnsi="Times New Roman" w:cs="Times New Roman"/>
              </w:rPr>
              <w:t>The definition of the ASMA may be t</w:t>
            </w:r>
            <w:r w:rsidR="0088693D" w:rsidRPr="00572AF3">
              <w:rPr>
                <w:rFonts w:ascii="Times New Roman" w:hAnsi="Times New Roman" w:cs="Times New Roman"/>
              </w:rPr>
              <w:t xml:space="preserve">he </w:t>
            </w:r>
            <w:r w:rsidR="000728D3" w:rsidRPr="00572AF3">
              <w:rPr>
                <w:rFonts w:ascii="Times New Roman" w:hAnsi="Times New Roman" w:cs="Times New Roman" w:hint="eastAsia"/>
                <w:lang w:eastAsia="ja-JP"/>
              </w:rPr>
              <w:t>s</w:t>
            </w:r>
            <w:r w:rsidR="000728D3" w:rsidRPr="00572AF3">
              <w:rPr>
                <w:rFonts w:ascii="Times New Roman" w:hAnsi="Times New Roman" w:cs="Times New Roman"/>
                <w:lang w:eastAsia="ja-JP"/>
              </w:rPr>
              <w:t xml:space="preserve">ame </w:t>
            </w:r>
            <w:r w:rsidR="0088693D" w:rsidRPr="00572AF3">
              <w:rPr>
                <w:rFonts w:ascii="Times New Roman" w:hAnsi="Times New Roman" w:cs="Times New Roman"/>
              </w:rPr>
              <w:t xml:space="preserve">definition of the ABIE </w:t>
            </w:r>
            <w:r w:rsidR="000728D3" w:rsidRPr="00572AF3">
              <w:rPr>
                <w:rFonts w:ascii="Times New Roman" w:hAnsi="Times New Roman" w:cs="Times New Roman"/>
              </w:rPr>
              <w:t>associated by</w:t>
            </w:r>
            <w:r w:rsidR="0088693D" w:rsidRPr="00572AF3">
              <w:rPr>
                <w:rFonts w:ascii="Times New Roman" w:hAnsi="Times New Roman" w:cs="Times New Roman"/>
              </w:rPr>
              <w:t xml:space="preserve"> </w:t>
            </w:r>
            <w:r w:rsidR="000728D3" w:rsidRPr="00572AF3">
              <w:rPr>
                <w:rFonts w:ascii="Times New Roman" w:hAnsi="Times New Roman" w:cs="Times New Roman"/>
              </w:rPr>
              <w:t xml:space="preserve">the </w:t>
            </w:r>
            <w:r w:rsidR="0088693D" w:rsidRPr="00572AF3">
              <w:rPr>
                <w:rFonts w:ascii="Times New Roman" w:hAnsi="Times New Roman" w:cs="Times New Roman"/>
              </w:rPr>
              <w:t>ASMA.</w:t>
            </w:r>
          </w:p>
        </w:tc>
      </w:tr>
      <w:tr w:rsidR="005F79B9" w:rsidRPr="00572AF3" w14:paraId="1D8680F9" w14:textId="77777777" w:rsidTr="0088693D">
        <w:tc>
          <w:tcPr>
            <w:tcW w:w="2977" w:type="dxa"/>
          </w:tcPr>
          <w:p w14:paraId="51123411" w14:textId="61DCD7EB" w:rsidR="005F79B9" w:rsidRPr="00572AF3" w:rsidRDefault="005F79B9" w:rsidP="005F79B9">
            <w:pPr>
              <w:rPr>
                <w:rFonts w:ascii="Times New Roman" w:hAnsi="Times New Roman" w:cs="Times New Roman"/>
              </w:rPr>
            </w:pPr>
            <w:r w:rsidRPr="00572AF3">
              <w:rPr>
                <w:rFonts w:ascii="Times New Roman" w:hAnsi="Times New Roman" w:cs="Times New Roman" w:hint="eastAsia"/>
                <w:lang w:eastAsia="ja-JP"/>
              </w:rPr>
              <w:t>C</w:t>
            </w:r>
            <w:r w:rsidRPr="00572AF3">
              <w:rPr>
                <w:rFonts w:ascii="Times New Roman" w:hAnsi="Times New Roman" w:cs="Times New Roman"/>
                <w:lang w:eastAsia="ja-JP"/>
              </w:rPr>
              <w:t>ontext Category (*) (0..1)</w:t>
            </w:r>
          </w:p>
        </w:tc>
        <w:tc>
          <w:tcPr>
            <w:tcW w:w="5097" w:type="dxa"/>
          </w:tcPr>
          <w:p w14:paraId="70543559" w14:textId="77777777" w:rsidR="005F79B9" w:rsidRPr="00572AF3" w:rsidRDefault="005F79B9" w:rsidP="005F79B9">
            <w:pPr>
              <w:tabs>
                <w:tab w:val="left" w:pos="851"/>
                <w:tab w:val="left" w:pos="852"/>
              </w:tabs>
              <w:autoSpaceDE w:val="0"/>
              <w:autoSpaceDN w:val="0"/>
              <w:spacing w:before="1"/>
              <w:rPr>
                <w:rFonts w:ascii="Times New Roman" w:hAnsi="Times New Roman" w:cs="Times New Roman"/>
              </w:rPr>
            </w:pPr>
            <w:r w:rsidRPr="00572AF3">
              <w:rPr>
                <w:rFonts w:ascii="Times New Roman" w:hAnsi="Times New Roman" w:cs="Times New Roman"/>
              </w:rPr>
              <w:t>A group of one or more related values used to express</w:t>
            </w:r>
            <w:r w:rsidRPr="00572AF3">
              <w:rPr>
                <w:rFonts w:ascii="Times New Roman" w:hAnsi="Times New Roman" w:cs="Times New Roman"/>
                <w:spacing w:val="55"/>
              </w:rPr>
              <w:t xml:space="preserve"> </w:t>
            </w:r>
            <w:r w:rsidRPr="00572AF3">
              <w:rPr>
                <w:rFonts w:ascii="Times New Roman" w:hAnsi="Times New Roman" w:cs="Times New Roman"/>
              </w:rPr>
              <w:t xml:space="preserve">a characteristic </w:t>
            </w:r>
            <w:r w:rsidRPr="00572AF3">
              <w:rPr>
                <w:rFonts w:ascii="Times New Roman" w:hAnsi="Times New Roman" w:cs="Times New Roman"/>
                <w:spacing w:val="-3"/>
              </w:rPr>
              <w:t xml:space="preserve">of </w:t>
            </w:r>
            <w:r w:rsidRPr="00572AF3">
              <w:rPr>
                <w:rFonts w:ascii="Times New Roman" w:hAnsi="Times New Roman" w:cs="Times New Roman"/>
              </w:rPr>
              <w:t>a business</w:t>
            </w:r>
            <w:r w:rsidRPr="00572AF3">
              <w:rPr>
                <w:rFonts w:ascii="Times New Roman" w:hAnsi="Times New Roman" w:cs="Times New Roman"/>
                <w:spacing w:val="10"/>
              </w:rPr>
              <w:t xml:space="preserve"> </w:t>
            </w:r>
            <w:r w:rsidRPr="00572AF3">
              <w:rPr>
                <w:rFonts w:ascii="Times New Roman" w:hAnsi="Times New Roman" w:cs="Times New Roman"/>
              </w:rPr>
              <w:t>circumstance.</w:t>
            </w:r>
          </w:p>
          <w:p w14:paraId="4264510F" w14:textId="00D764B6" w:rsidR="005F79B9" w:rsidRPr="00572AF3" w:rsidRDefault="005F79B9" w:rsidP="005F79B9">
            <w:pPr>
              <w:rPr>
                <w:rFonts w:ascii="Times New Roman" w:hAnsi="Times New Roman" w:cs="Times New Roman"/>
              </w:rPr>
            </w:pPr>
            <w:r w:rsidRPr="00572AF3">
              <w:rPr>
                <w:rFonts w:ascii="Times New Roman" w:hAnsi="Times New Roman" w:cs="Times New Roman"/>
                <w:lang w:eastAsia="ja-JP"/>
              </w:rPr>
              <w:t xml:space="preserve">Eight context categories can be specified, such as Business Process, Product, Industry, Region (Geopolitical), Official Constraint, </w:t>
            </w:r>
          </w:p>
        </w:tc>
      </w:tr>
    </w:tbl>
    <w:p w14:paraId="47E145DF" w14:textId="51A7251D" w:rsidR="00715905" w:rsidRPr="00572AF3" w:rsidRDefault="00715905" w:rsidP="00715905">
      <w:pPr>
        <w:pStyle w:val="3"/>
        <w:numPr>
          <w:ilvl w:val="0"/>
          <w:numId w:val="0"/>
        </w:numPr>
      </w:pPr>
    </w:p>
    <w:p w14:paraId="44CA2ECA" w14:textId="68D2317A" w:rsidR="006E46FA" w:rsidRPr="00572AF3" w:rsidRDefault="006E46FA" w:rsidP="00715905">
      <w:pPr>
        <w:pStyle w:val="3"/>
        <w:numPr>
          <w:ilvl w:val="0"/>
          <w:numId w:val="0"/>
        </w:numPr>
        <w:rPr>
          <w:b w:val="0"/>
          <w:bCs w:val="0"/>
          <w:sz w:val="22"/>
          <w:szCs w:val="22"/>
        </w:rPr>
      </w:pPr>
      <w:r w:rsidRPr="00572AF3">
        <w:rPr>
          <w:rFonts w:hint="eastAsia"/>
          <w:b w:val="0"/>
          <w:bCs w:val="0"/>
          <w:sz w:val="22"/>
          <w:szCs w:val="22"/>
        </w:rPr>
        <w:lastRenderedPageBreak/>
        <w:t>A</w:t>
      </w:r>
      <w:r w:rsidRPr="00572AF3">
        <w:rPr>
          <w:b w:val="0"/>
          <w:bCs w:val="0"/>
          <w:sz w:val="22"/>
          <w:szCs w:val="22"/>
        </w:rPr>
        <w:t>BIE (Aggregate Business Information Entity)</w:t>
      </w:r>
      <w:r w:rsidR="005E6D5E" w:rsidRPr="00572AF3">
        <w:rPr>
          <w:b w:val="0"/>
          <w:bCs w:val="0"/>
          <w:sz w:val="22"/>
          <w:szCs w:val="22"/>
        </w:rPr>
        <w:t xml:space="preserve"> </w:t>
      </w:r>
    </w:p>
    <w:p w14:paraId="5B06223C" w14:textId="0FEB693B" w:rsidR="00340A00" w:rsidRPr="00572AF3" w:rsidRDefault="00340A00" w:rsidP="00340A00">
      <w:pPr>
        <w:ind w:leftChars="100" w:left="210"/>
        <w:rPr>
          <w:b/>
          <w:bCs/>
        </w:rPr>
      </w:pPr>
      <w:r w:rsidRPr="00340A00">
        <w:t>ASMAは、ターゲットのコアコンポーネントライブラリの再利用可能なABIEモジュールのトップレベルのABIEを関連付けています。</w:t>
      </w:r>
    </w:p>
    <w:p w14:paraId="68F2BE01" w14:textId="77777777" w:rsidR="006E46FA" w:rsidRPr="00572AF3" w:rsidRDefault="006E46FA" w:rsidP="006E46FA">
      <w:pPr>
        <w:pStyle w:val="3"/>
        <w:numPr>
          <w:ilvl w:val="0"/>
          <w:numId w:val="0"/>
        </w:numPr>
        <w:ind w:firstLineChars="200" w:firstLine="440"/>
        <w:rPr>
          <w:b w:val="0"/>
          <w:bCs w:val="0"/>
          <w:sz w:val="22"/>
          <w:szCs w:val="22"/>
        </w:rPr>
      </w:pPr>
    </w:p>
    <w:tbl>
      <w:tblPr>
        <w:tblStyle w:val="a5"/>
        <w:tblW w:w="0" w:type="auto"/>
        <w:tblInd w:w="420" w:type="dxa"/>
        <w:tblLook w:val="04A0" w:firstRow="1" w:lastRow="0" w:firstColumn="1" w:lastColumn="0" w:noHBand="0" w:noVBand="1"/>
      </w:tblPr>
      <w:tblGrid>
        <w:gridCol w:w="2977"/>
        <w:gridCol w:w="5097"/>
      </w:tblGrid>
      <w:tr w:rsidR="006E46FA" w:rsidRPr="00572AF3" w14:paraId="18929E9F" w14:textId="77777777" w:rsidTr="006E46FA">
        <w:tc>
          <w:tcPr>
            <w:tcW w:w="2977" w:type="dxa"/>
          </w:tcPr>
          <w:p w14:paraId="4A8B67B0" w14:textId="77777777" w:rsidR="006E46FA" w:rsidRPr="00572AF3" w:rsidRDefault="006E46FA" w:rsidP="006E46FA">
            <w:pPr>
              <w:rPr>
                <w:rFonts w:ascii="Times New Roman" w:hAnsi="Times New Roman" w:cs="Times New Roman"/>
              </w:rPr>
            </w:pPr>
            <w:r w:rsidRPr="00572AF3">
              <w:rPr>
                <w:rFonts w:ascii="Times New Roman" w:hAnsi="Times New Roman" w:cs="Times New Roman" w:hint="cs"/>
              </w:rPr>
              <w:t>I</w:t>
            </w:r>
            <w:r w:rsidRPr="00572AF3">
              <w:rPr>
                <w:rFonts w:ascii="Times New Roman" w:hAnsi="Times New Roman" w:cs="Times New Roman"/>
              </w:rPr>
              <w:t>D (1..1)</w:t>
            </w:r>
          </w:p>
        </w:tc>
        <w:tc>
          <w:tcPr>
            <w:tcW w:w="5097" w:type="dxa"/>
          </w:tcPr>
          <w:p w14:paraId="6115B376" w14:textId="61153BE0" w:rsidR="006E46FA" w:rsidRPr="00572AF3" w:rsidRDefault="006E46FA" w:rsidP="006E46FA">
            <w:pPr>
              <w:rPr>
                <w:rFonts w:ascii="Times New Roman" w:hAnsi="Times New Roman" w:cs="Times New Roman"/>
              </w:rPr>
            </w:pPr>
            <w:r w:rsidRPr="00572AF3">
              <w:rPr>
                <w:rFonts w:ascii="Times New Roman" w:hAnsi="Times New Roman" w:cs="Times New Roman"/>
              </w:rPr>
              <w:t xml:space="preserve">The identifier of </w:t>
            </w:r>
            <w:r w:rsidR="00E7763F" w:rsidRPr="00572AF3">
              <w:rPr>
                <w:rFonts w:ascii="Times New Roman" w:hAnsi="Times New Roman" w:cs="Times New Roman"/>
              </w:rPr>
              <w:t>ABIE</w:t>
            </w:r>
            <w:r w:rsidRPr="00572AF3">
              <w:rPr>
                <w:rFonts w:ascii="Times New Roman" w:hAnsi="Times New Roman" w:cs="Times New Roman"/>
              </w:rPr>
              <w:t xml:space="preserve"> which is the UN Identifier (UNID) of the ABIE </w:t>
            </w:r>
            <w:r w:rsidR="00E7763F" w:rsidRPr="00572AF3">
              <w:rPr>
                <w:rFonts w:ascii="Times New Roman" w:hAnsi="Times New Roman" w:cs="Times New Roman"/>
              </w:rPr>
              <w:t>being associated</w:t>
            </w:r>
            <w:r w:rsidRPr="00572AF3">
              <w:rPr>
                <w:rFonts w:ascii="Times New Roman" w:hAnsi="Times New Roman" w:cs="Times New Roman"/>
              </w:rPr>
              <w:t xml:space="preserve"> </w:t>
            </w:r>
            <w:r w:rsidR="004D52EB" w:rsidRPr="00572AF3">
              <w:rPr>
                <w:rFonts w:ascii="Times New Roman" w:hAnsi="Times New Roman" w:cs="Times New Roman"/>
              </w:rPr>
              <w:t xml:space="preserve">the </w:t>
            </w:r>
            <w:r w:rsidR="00E7763F" w:rsidRPr="00572AF3">
              <w:rPr>
                <w:rFonts w:ascii="Times New Roman" w:hAnsi="Times New Roman" w:cs="Times New Roman"/>
              </w:rPr>
              <w:t>AS</w:t>
            </w:r>
            <w:r w:rsidRPr="00572AF3">
              <w:rPr>
                <w:rFonts w:ascii="Times New Roman" w:hAnsi="Times New Roman" w:cs="Times New Roman"/>
              </w:rPr>
              <w:t>MA.</w:t>
            </w:r>
            <w:r w:rsidR="00E7763F" w:rsidRPr="00572AF3">
              <w:rPr>
                <w:rFonts w:ascii="Times New Roman" w:hAnsi="Times New Roman" w:cs="Times New Roman"/>
              </w:rPr>
              <w:t xml:space="preserve"> </w:t>
            </w:r>
          </w:p>
        </w:tc>
      </w:tr>
      <w:tr w:rsidR="006E46FA" w:rsidRPr="00572AF3" w14:paraId="4FD0CA7C" w14:textId="77777777" w:rsidTr="006E46FA">
        <w:tc>
          <w:tcPr>
            <w:tcW w:w="2977" w:type="dxa"/>
          </w:tcPr>
          <w:p w14:paraId="4BDBEAB1" w14:textId="77777777" w:rsidR="006E46FA" w:rsidRPr="00572AF3" w:rsidRDefault="006E46FA" w:rsidP="006E46FA">
            <w:pPr>
              <w:rPr>
                <w:rFonts w:ascii="Times New Roman" w:hAnsi="Times New Roman" w:cs="Times New Roman"/>
              </w:rPr>
            </w:pPr>
            <w:r w:rsidRPr="00572AF3">
              <w:rPr>
                <w:rFonts w:ascii="Times New Roman" w:hAnsi="Times New Roman" w:cs="Times New Roman" w:hint="eastAsia"/>
              </w:rPr>
              <w:t>N</w:t>
            </w:r>
            <w:r w:rsidRPr="00572AF3">
              <w:rPr>
                <w:rFonts w:ascii="Times New Roman" w:hAnsi="Times New Roman" w:cs="Times New Roman"/>
              </w:rPr>
              <w:t>ame (1..1)</w:t>
            </w:r>
          </w:p>
        </w:tc>
        <w:tc>
          <w:tcPr>
            <w:tcW w:w="5097" w:type="dxa"/>
          </w:tcPr>
          <w:p w14:paraId="4EC7533A" w14:textId="3B477A39" w:rsidR="006E46FA" w:rsidRPr="00572AF3" w:rsidRDefault="006E46FA" w:rsidP="006E46FA">
            <w:pPr>
              <w:rPr>
                <w:rFonts w:ascii="Times New Roman" w:hAnsi="Times New Roman" w:cs="Times New Roman"/>
              </w:rPr>
            </w:pPr>
            <w:r w:rsidRPr="00572AF3">
              <w:rPr>
                <w:rFonts w:ascii="Times New Roman" w:hAnsi="Times New Roman" w:cs="Times New Roman"/>
              </w:rPr>
              <w:t xml:space="preserve">The dictionary entry name (DEN) of the ABIE </w:t>
            </w:r>
            <w:r w:rsidR="00E7763F" w:rsidRPr="00572AF3">
              <w:rPr>
                <w:rFonts w:ascii="Times New Roman" w:hAnsi="Times New Roman" w:cs="Times New Roman"/>
              </w:rPr>
              <w:t xml:space="preserve">being associated </w:t>
            </w:r>
            <w:r w:rsidR="004D52EB" w:rsidRPr="00572AF3">
              <w:rPr>
                <w:rFonts w:ascii="Times New Roman" w:hAnsi="Times New Roman" w:cs="Times New Roman"/>
              </w:rPr>
              <w:t xml:space="preserve">the </w:t>
            </w:r>
            <w:r w:rsidR="00E7763F" w:rsidRPr="00572AF3">
              <w:rPr>
                <w:rFonts w:ascii="Times New Roman" w:hAnsi="Times New Roman" w:cs="Times New Roman"/>
              </w:rPr>
              <w:t>ASMA</w:t>
            </w:r>
            <w:r w:rsidR="004D52EB" w:rsidRPr="00572AF3">
              <w:rPr>
                <w:rFonts w:ascii="Times New Roman" w:hAnsi="Times New Roman" w:cs="Times New Roman"/>
              </w:rPr>
              <w:t>.</w:t>
            </w:r>
          </w:p>
        </w:tc>
      </w:tr>
      <w:tr w:rsidR="006E46FA" w:rsidRPr="00572AF3" w14:paraId="39107FA9" w14:textId="77777777" w:rsidTr="006E46FA">
        <w:tc>
          <w:tcPr>
            <w:tcW w:w="2977" w:type="dxa"/>
          </w:tcPr>
          <w:p w14:paraId="17F4DEE6" w14:textId="77777777" w:rsidR="006E46FA" w:rsidRPr="00572AF3" w:rsidRDefault="006E46FA" w:rsidP="006E46FA">
            <w:pPr>
              <w:rPr>
                <w:rFonts w:ascii="Times New Roman" w:hAnsi="Times New Roman" w:cs="Times New Roman"/>
              </w:rPr>
            </w:pPr>
            <w:r w:rsidRPr="00572AF3">
              <w:rPr>
                <w:rFonts w:ascii="Times New Roman" w:hAnsi="Times New Roman" w:cs="Times New Roman" w:hint="eastAsia"/>
              </w:rPr>
              <w:t>D</w:t>
            </w:r>
            <w:r w:rsidRPr="00572AF3">
              <w:rPr>
                <w:rFonts w:ascii="Times New Roman" w:hAnsi="Times New Roman" w:cs="Times New Roman"/>
              </w:rPr>
              <w:t>efinition (1..1)</w:t>
            </w:r>
          </w:p>
        </w:tc>
        <w:tc>
          <w:tcPr>
            <w:tcW w:w="5097" w:type="dxa"/>
          </w:tcPr>
          <w:p w14:paraId="2817EDF4" w14:textId="625F8431" w:rsidR="006E46FA" w:rsidRPr="00572AF3" w:rsidRDefault="006E46FA" w:rsidP="006E46FA">
            <w:pPr>
              <w:rPr>
                <w:rFonts w:ascii="Times New Roman" w:hAnsi="Times New Roman" w:cs="Times New Roman"/>
              </w:rPr>
            </w:pPr>
            <w:r w:rsidRPr="00572AF3">
              <w:rPr>
                <w:rFonts w:ascii="Times New Roman" w:hAnsi="Times New Roman" w:cs="Times New Roman"/>
              </w:rPr>
              <w:t xml:space="preserve">The definition of the ABIE </w:t>
            </w:r>
            <w:r w:rsidR="00E94C12" w:rsidRPr="00572AF3">
              <w:rPr>
                <w:rFonts w:ascii="Times New Roman" w:hAnsi="Times New Roman" w:cs="Times New Roman"/>
              </w:rPr>
              <w:t xml:space="preserve">being associated the </w:t>
            </w:r>
            <w:r w:rsidRPr="00572AF3">
              <w:rPr>
                <w:rFonts w:ascii="Times New Roman" w:hAnsi="Times New Roman" w:cs="Times New Roman"/>
              </w:rPr>
              <w:t>ASMA.</w:t>
            </w:r>
          </w:p>
        </w:tc>
      </w:tr>
      <w:tr w:rsidR="006E46FA" w:rsidRPr="00572AF3" w14:paraId="5464EAA9" w14:textId="77777777" w:rsidTr="006E46FA">
        <w:tc>
          <w:tcPr>
            <w:tcW w:w="2977" w:type="dxa"/>
          </w:tcPr>
          <w:p w14:paraId="48FE3DF3" w14:textId="77777777" w:rsidR="006E46FA" w:rsidRPr="00572AF3" w:rsidRDefault="006E46FA" w:rsidP="006E46FA">
            <w:pPr>
              <w:rPr>
                <w:rFonts w:ascii="Times New Roman" w:hAnsi="Times New Roman" w:cs="Times New Roman"/>
              </w:rPr>
            </w:pPr>
            <w:r w:rsidRPr="00572AF3">
              <w:rPr>
                <w:rFonts w:ascii="Times New Roman" w:hAnsi="Times New Roman" w:cs="Times New Roman" w:hint="eastAsia"/>
              </w:rPr>
              <w:t>P</w:t>
            </w:r>
            <w:r w:rsidRPr="00572AF3">
              <w:rPr>
                <w:rFonts w:ascii="Times New Roman" w:hAnsi="Times New Roman" w:cs="Times New Roman"/>
              </w:rPr>
              <w:t>ublication Comments (0..n)</w:t>
            </w:r>
          </w:p>
        </w:tc>
        <w:tc>
          <w:tcPr>
            <w:tcW w:w="5097" w:type="dxa"/>
          </w:tcPr>
          <w:p w14:paraId="5C9B7F06" w14:textId="055F2F4F" w:rsidR="006E46FA" w:rsidRPr="00572AF3" w:rsidRDefault="006E46FA" w:rsidP="006E46FA">
            <w:pPr>
              <w:rPr>
                <w:rFonts w:ascii="Times New Roman" w:hAnsi="Times New Roman" w:cs="Times New Roman"/>
              </w:rPr>
            </w:pPr>
            <w:r w:rsidRPr="00572AF3">
              <w:rPr>
                <w:rFonts w:ascii="Times New Roman" w:hAnsi="Times New Roman" w:cs="Times New Roman"/>
              </w:rPr>
              <w:t>Any comments for publication of the ABIE used for ASMA.</w:t>
            </w:r>
          </w:p>
        </w:tc>
      </w:tr>
      <w:tr w:rsidR="006E46FA" w:rsidRPr="00572AF3" w14:paraId="77088760" w14:textId="77777777" w:rsidTr="006E46FA">
        <w:tc>
          <w:tcPr>
            <w:tcW w:w="2977" w:type="dxa"/>
          </w:tcPr>
          <w:p w14:paraId="3E8B3B4C" w14:textId="77777777" w:rsidR="006E46FA" w:rsidRPr="00572AF3" w:rsidRDefault="006E46FA" w:rsidP="006E46FA">
            <w:pPr>
              <w:rPr>
                <w:rFonts w:ascii="Times New Roman" w:hAnsi="Times New Roman" w:cs="Times New Roman"/>
              </w:rPr>
            </w:pPr>
            <w:r w:rsidRPr="00572AF3">
              <w:rPr>
                <w:rFonts w:ascii="Times New Roman" w:hAnsi="Times New Roman" w:cs="Times New Roman" w:hint="eastAsia"/>
              </w:rPr>
              <w:t>B</w:t>
            </w:r>
            <w:r w:rsidRPr="00572AF3">
              <w:rPr>
                <w:rFonts w:ascii="Times New Roman" w:hAnsi="Times New Roman" w:cs="Times New Roman"/>
              </w:rPr>
              <w:t>usiness Terms (0..n)</w:t>
            </w:r>
          </w:p>
        </w:tc>
        <w:tc>
          <w:tcPr>
            <w:tcW w:w="5097" w:type="dxa"/>
          </w:tcPr>
          <w:p w14:paraId="7E6EADA5" w14:textId="2FA6A591" w:rsidR="006E46FA" w:rsidRPr="00572AF3" w:rsidRDefault="006E46FA" w:rsidP="006E46FA">
            <w:pPr>
              <w:rPr>
                <w:rFonts w:ascii="Times New Roman" w:hAnsi="Times New Roman" w:cs="Times New Roman"/>
              </w:rPr>
            </w:pPr>
            <w:r w:rsidRPr="00572AF3">
              <w:rPr>
                <w:rFonts w:ascii="Times New Roman" w:hAnsi="Times New Roman" w:cs="Times New Roman"/>
              </w:rPr>
              <w:t>Those terms are commonly used for day-to-day information exchange within this MA for the ABIE used for ASMA.</w:t>
            </w:r>
          </w:p>
        </w:tc>
      </w:tr>
      <w:tr w:rsidR="006E46FA" w:rsidRPr="00572AF3" w14:paraId="368E8724" w14:textId="77777777" w:rsidTr="006E46FA">
        <w:tc>
          <w:tcPr>
            <w:tcW w:w="2977" w:type="dxa"/>
          </w:tcPr>
          <w:p w14:paraId="1D3E7892" w14:textId="77777777" w:rsidR="006E46FA" w:rsidRPr="00572AF3" w:rsidRDefault="006E46FA" w:rsidP="006E46FA">
            <w:pPr>
              <w:rPr>
                <w:rFonts w:ascii="Times New Roman" w:hAnsi="Times New Roman" w:cs="Times New Roman"/>
              </w:rPr>
            </w:pPr>
            <w:r w:rsidRPr="00572AF3">
              <w:rPr>
                <w:rFonts w:ascii="Times New Roman" w:hAnsi="Times New Roman" w:cs="Times New Roman" w:hint="eastAsia"/>
              </w:rPr>
              <w:t>U</w:t>
            </w:r>
            <w:r w:rsidRPr="00572AF3">
              <w:rPr>
                <w:rFonts w:ascii="Times New Roman" w:hAnsi="Times New Roman" w:cs="Times New Roman"/>
              </w:rPr>
              <w:t>sage Rules (0..n)</w:t>
            </w:r>
          </w:p>
        </w:tc>
        <w:tc>
          <w:tcPr>
            <w:tcW w:w="5097" w:type="dxa"/>
          </w:tcPr>
          <w:p w14:paraId="00A434E9" w14:textId="445BC930" w:rsidR="006E46FA" w:rsidRPr="00572AF3" w:rsidRDefault="006E46FA" w:rsidP="006E46FA">
            <w:pPr>
              <w:rPr>
                <w:rFonts w:ascii="Times New Roman" w:hAnsi="Times New Roman" w:cs="Times New Roman"/>
              </w:rPr>
            </w:pPr>
            <w:r w:rsidRPr="00572AF3">
              <w:rPr>
                <w:rFonts w:ascii="Times New Roman" w:hAnsi="Times New Roman" w:cs="Times New Roman"/>
              </w:rPr>
              <w:t xml:space="preserve">Any constraints that describe </w:t>
            </w:r>
            <w:r w:rsidR="00E94C12" w:rsidRPr="00572AF3">
              <w:rPr>
                <w:rFonts w:ascii="Times New Roman" w:hAnsi="Times New Roman" w:cs="Times New Roman"/>
              </w:rPr>
              <w:t xml:space="preserve">the </w:t>
            </w:r>
            <w:r w:rsidRPr="00572AF3">
              <w:rPr>
                <w:rFonts w:ascii="Times New Roman" w:hAnsi="Times New Roman" w:cs="Times New Roman"/>
              </w:rPr>
              <w:t>specific conditions applicable for the ABIE used for ASMA.</w:t>
            </w:r>
          </w:p>
        </w:tc>
      </w:tr>
      <w:tr w:rsidR="005F79B9" w:rsidRPr="00572AF3" w14:paraId="496B04DF" w14:textId="77777777" w:rsidTr="006E46FA">
        <w:tc>
          <w:tcPr>
            <w:tcW w:w="2977" w:type="dxa"/>
          </w:tcPr>
          <w:p w14:paraId="5B06F92E" w14:textId="1EC1F13D" w:rsidR="005F79B9" w:rsidRPr="00572AF3" w:rsidRDefault="005F79B9" w:rsidP="005F79B9">
            <w:pPr>
              <w:rPr>
                <w:rFonts w:ascii="Times New Roman" w:hAnsi="Times New Roman" w:cs="Times New Roman"/>
              </w:rPr>
            </w:pPr>
            <w:r w:rsidRPr="00572AF3">
              <w:rPr>
                <w:rFonts w:ascii="Times New Roman" w:hAnsi="Times New Roman" w:cs="Times New Roman" w:hint="eastAsia"/>
                <w:lang w:eastAsia="ja-JP"/>
              </w:rPr>
              <w:t>C</w:t>
            </w:r>
            <w:r w:rsidRPr="00572AF3">
              <w:rPr>
                <w:rFonts w:ascii="Times New Roman" w:hAnsi="Times New Roman" w:cs="Times New Roman"/>
                <w:lang w:eastAsia="ja-JP"/>
              </w:rPr>
              <w:t>ontext Category (*) (0..1)</w:t>
            </w:r>
          </w:p>
        </w:tc>
        <w:tc>
          <w:tcPr>
            <w:tcW w:w="5097" w:type="dxa"/>
          </w:tcPr>
          <w:p w14:paraId="11506CCE" w14:textId="77777777" w:rsidR="005F79B9" w:rsidRPr="00572AF3" w:rsidRDefault="005F79B9" w:rsidP="005F79B9">
            <w:pPr>
              <w:tabs>
                <w:tab w:val="left" w:pos="851"/>
                <w:tab w:val="left" w:pos="852"/>
              </w:tabs>
              <w:autoSpaceDE w:val="0"/>
              <w:autoSpaceDN w:val="0"/>
              <w:spacing w:before="1"/>
              <w:rPr>
                <w:rFonts w:ascii="Times New Roman" w:hAnsi="Times New Roman" w:cs="Times New Roman"/>
              </w:rPr>
            </w:pPr>
            <w:r w:rsidRPr="00572AF3">
              <w:rPr>
                <w:rFonts w:ascii="Times New Roman" w:hAnsi="Times New Roman" w:cs="Times New Roman"/>
              </w:rPr>
              <w:t>A group of one or more related values used to express</w:t>
            </w:r>
            <w:r w:rsidRPr="00572AF3">
              <w:rPr>
                <w:rFonts w:ascii="Times New Roman" w:hAnsi="Times New Roman" w:cs="Times New Roman"/>
                <w:spacing w:val="55"/>
              </w:rPr>
              <w:t xml:space="preserve"> </w:t>
            </w:r>
            <w:r w:rsidRPr="00572AF3">
              <w:rPr>
                <w:rFonts w:ascii="Times New Roman" w:hAnsi="Times New Roman" w:cs="Times New Roman"/>
              </w:rPr>
              <w:t xml:space="preserve">a characteristic </w:t>
            </w:r>
            <w:r w:rsidRPr="00572AF3">
              <w:rPr>
                <w:rFonts w:ascii="Times New Roman" w:hAnsi="Times New Roman" w:cs="Times New Roman"/>
                <w:spacing w:val="-3"/>
              </w:rPr>
              <w:t xml:space="preserve">of </w:t>
            </w:r>
            <w:r w:rsidRPr="00572AF3">
              <w:rPr>
                <w:rFonts w:ascii="Times New Roman" w:hAnsi="Times New Roman" w:cs="Times New Roman"/>
              </w:rPr>
              <w:t>a business</w:t>
            </w:r>
            <w:r w:rsidRPr="00572AF3">
              <w:rPr>
                <w:rFonts w:ascii="Times New Roman" w:hAnsi="Times New Roman" w:cs="Times New Roman"/>
                <w:spacing w:val="10"/>
              </w:rPr>
              <w:t xml:space="preserve"> </w:t>
            </w:r>
            <w:r w:rsidRPr="00572AF3">
              <w:rPr>
                <w:rFonts w:ascii="Times New Roman" w:hAnsi="Times New Roman" w:cs="Times New Roman"/>
              </w:rPr>
              <w:t>circumstance.</w:t>
            </w:r>
          </w:p>
          <w:p w14:paraId="35925246" w14:textId="556AE4CA" w:rsidR="005F79B9" w:rsidRPr="00572AF3" w:rsidRDefault="005F79B9" w:rsidP="005F79B9">
            <w:pPr>
              <w:rPr>
                <w:rFonts w:ascii="Times New Roman" w:hAnsi="Times New Roman" w:cs="Times New Roman"/>
              </w:rPr>
            </w:pPr>
            <w:r w:rsidRPr="00572AF3">
              <w:rPr>
                <w:rFonts w:ascii="Times New Roman" w:hAnsi="Times New Roman" w:cs="Times New Roman"/>
                <w:lang w:eastAsia="ja-JP"/>
              </w:rPr>
              <w:t xml:space="preserve">Eight context categories can be specified, such as Business Process, Product, Industry, Region (Geopolitical), Official Constraint, </w:t>
            </w:r>
          </w:p>
        </w:tc>
      </w:tr>
      <w:tr w:rsidR="00572AF3" w:rsidRPr="00572AF3" w14:paraId="747C4036" w14:textId="77777777" w:rsidTr="006E46FA">
        <w:tc>
          <w:tcPr>
            <w:tcW w:w="2977" w:type="dxa"/>
          </w:tcPr>
          <w:p w14:paraId="3D270D1A" w14:textId="45BDB10A" w:rsidR="005F79B9" w:rsidRPr="00572AF3" w:rsidRDefault="005F79B9" w:rsidP="005F79B9">
            <w:pPr>
              <w:rPr>
                <w:rFonts w:ascii="Times New Roman" w:hAnsi="Times New Roman" w:cs="Times New Roman"/>
                <w:lang w:eastAsia="ja-JP"/>
              </w:rPr>
            </w:pPr>
            <w:r w:rsidRPr="00572AF3">
              <w:rPr>
                <w:rFonts w:ascii="Times New Roman" w:hAnsi="Times New Roman" w:cs="Times New Roman" w:hint="eastAsia"/>
                <w:lang w:eastAsia="ja-JP"/>
              </w:rPr>
              <w:t>E</w:t>
            </w:r>
            <w:r w:rsidRPr="00572AF3">
              <w:rPr>
                <w:rFonts w:ascii="Times New Roman" w:hAnsi="Times New Roman" w:cs="Times New Roman"/>
                <w:lang w:eastAsia="ja-JP"/>
              </w:rPr>
              <w:t>xamples (0..1)</w:t>
            </w:r>
          </w:p>
        </w:tc>
        <w:tc>
          <w:tcPr>
            <w:tcW w:w="5097" w:type="dxa"/>
          </w:tcPr>
          <w:p w14:paraId="1E2E6242" w14:textId="612A5917" w:rsidR="005F79B9" w:rsidRPr="00572AF3" w:rsidRDefault="00572AF3" w:rsidP="005F79B9">
            <w:pPr>
              <w:rPr>
                <w:rFonts w:ascii="Times New Roman" w:hAnsi="Times New Roman" w:cs="Times New Roman"/>
                <w:lang w:eastAsia="ja-JP"/>
              </w:rPr>
            </w:pPr>
            <w:r w:rsidRPr="00572AF3">
              <w:rPr>
                <w:rFonts w:ascii="Times New Roman" w:hAnsi="Times New Roman" w:cs="Times New Roman"/>
                <w:lang w:eastAsia="ja-JP"/>
              </w:rPr>
              <w:t>Exa</w:t>
            </w:r>
            <w:r w:rsidR="003A210E" w:rsidRPr="00572AF3">
              <w:rPr>
                <w:rFonts w:ascii="Times New Roman" w:hAnsi="Times New Roman" w:cs="Times New Roman"/>
                <w:lang w:eastAsia="ja-JP"/>
              </w:rPr>
              <w:t>mples can be specified.</w:t>
            </w:r>
          </w:p>
        </w:tc>
      </w:tr>
      <w:tr w:rsidR="005F79B9" w:rsidRPr="00572AF3" w14:paraId="337CC5A2" w14:textId="77777777" w:rsidTr="006E46FA">
        <w:tc>
          <w:tcPr>
            <w:tcW w:w="2977" w:type="dxa"/>
          </w:tcPr>
          <w:p w14:paraId="5F956AAE" w14:textId="60B20153" w:rsidR="005F79B9" w:rsidRPr="00572AF3" w:rsidRDefault="005F79B9" w:rsidP="005F79B9">
            <w:pPr>
              <w:rPr>
                <w:rFonts w:ascii="Times New Roman" w:hAnsi="Times New Roman" w:cs="Times New Roman"/>
                <w:lang w:eastAsia="ja-JP"/>
              </w:rPr>
            </w:pPr>
            <w:r w:rsidRPr="00572AF3">
              <w:rPr>
                <w:rFonts w:ascii="Times New Roman" w:hAnsi="Times New Roman" w:cs="Times New Roman" w:hint="eastAsia"/>
                <w:lang w:eastAsia="ja-JP"/>
              </w:rPr>
              <w:t>S</w:t>
            </w:r>
            <w:r w:rsidRPr="00572AF3">
              <w:rPr>
                <w:rFonts w:ascii="Times New Roman" w:hAnsi="Times New Roman" w:cs="Times New Roman"/>
                <w:lang w:eastAsia="ja-JP"/>
              </w:rPr>
              <w:t>hort Name (0..1)</w:t>
            </w:r>
          </w:p>
        </w:tc>
        <w:tc>
          <w:tcPr>
            <w:tcW w:w="5097" w:type="dxa"/>
          </w:tcPr>
          <w:p w14:paraId="022A7FFD" w14:textId="66E13350" w:rsidR="005F79B9" w:rsidRPr="00572AF3" w:rsidRDefault="003A210E" w:rsidP="005F79B9">
            <w:pPr>
              <w:rPr>
                <w:rFonts w:ascii="Times New Roman" w:hAnsi="Times New Roman" w:cs="Times New Roman"/>
              </w:rPr>
            </w:pPr>
            <w:r w:rsidRPr="00572AF3">
              <w:rPr>
                <w:rFonts w:ascii="Times New Roman" w:hAnsi="Times New Roman"/>
              </w:rPr>
              <w:t>A</w:t>
            </w:r>
            <w:r w:rsidRPr="00572AF3">
              <w:rPr>
                <w:rFonts w:ascii="Times New Roman" w:hAnsi="Times New Roman"/>
                <w:lang w:val="en-GB"/>
              </w:rPr>
              <w:t xml:space="preserve"> Short Name can be specified in the simplified form of  Dictionary Entry Name for a better understanding of information entities.</w:t>
            </w:r>
          </w:p>
        </w:tc>
      </w:tr>
    </w:tbl>
    <w:p w14:paraId="5845E9D8" w14:textId="419520C7" w:rsidR="0031182D" w:rsidRPr="00572AF3" w:rsidRDefault="0031182D" w:rsidP="00715905">
      <w:pPr>
        <w:pStyle w:val="3"/>
        <w:numPr>
          <w:ilvl w:val="0"/>
          <w:numId w:val="0"/>
        </w:numPr>
      </w:pPr>
    </w:p>
    <w:p w14:paraId="3F2DDE92" w14:textId="71D7F2AE" w:rsidR="00715905" w:rsidRPr="007A63ED" w:rsidRDefault="00715905" w:rsidP="00DD67F8">
      <w:pPr>
        <w:pStyle w:val="3"/>
        <w:numPr>
          <w:ilvl w:val="2"/>
          <w:numId w:val="29"/>
        </w:numPr>
      </w:pPr>
      <w:r w:rsidRPr="007A63ED">
        <w:t>Publication format for Document Centric message</w:t>
      </w:r>
    </w:p>
    <w:p w14:paraId="300C8599" w14:textId="77777777" w:rsidR="00CD4030" w:rsidRPr="00CD4030" w:rsidRDefault="00CD4030" w:rsidP="00CD4030">
      <w:r w:rsidRPr="00CD4030">
        <w:rPr>
          <w:rFonts w:hint="eastAsia"/>
        </w:rPr>
        <w:t>ドキュメントセントリック（</w:t>
      </w:r>
      <w:r w:rsidRPr="00CD4030">
        <w:t>DC）メッセージのメッセージアセンブリでは、構築されたASMA（アソシエーションメッセージアセンブリ）でMA（メッセージアセンブリ）を定義し、必要なASMBIEおよびMBBIEで指定されたすべてのMABIEを定義する必要があります。</w:t>
      </w:r>
    </w:p>
    <w:p w14:paraId="0FB2D695" w14:textId="6B6DF953" w:rsidR="00CD4030" w:rsidRPr="00572AF3" w:rsidRDefault="00CD4030" w:rsidP="00CD4030">
      <w:r w:rsidRPr="00CD4030">
        <w:rPr>
          <w:rFonts w:hint="eastAsia"/>
        </w:rPr>
        <w:t>これらの</w:t>
      </w:r>
      <w:r w:rsidRPr="00CD4030">
        <w:t>MA、ASMA、MABIE、ASMBIE、およびMBBIEは、XMLメッセージスキーマのルートスキーマモジュールおよび/または内部スキーマモジュールで指定されます。</w:t>
      </w:r>
    </w:p>
    <w:p w14:paraId="4E964083" w14:textId="77777777" w:rsidR="003D2BA2" w:rsidRPr="00572AF3" w:rsidRDefault="003D2BA2" w:rsidP="001E403C">
      <w:pPr>
        <w:rPr>
          <w:rFonts w:ascii="Times New Roman" w:hAnsi="Times New Roman" w:cs="Times New Roman"/>
          <w:sz w:val="22"/>
        </w:rPr>
      </w:pPr>
    </w:p>
    <w:p w14:paraId="09352129" w14:textId="60D0D243" w:rsidR="003D2BA2" w:rsidRDefault="00CD4030" w:rsidP="00CD4030">
      <w:r w:rsidRPr="00CD4030">
        <w:t>DC MAは、UNCL3035コードリストに登録されているコードリスト責任機関の1つであることが推奨される特定のドメイングループによって公開される場合があります。</w:t>
      </w:r>
    </w:p>
    <w:p w14:paraId="3415DA80" w14:textId="77777777" w:rsidR="00CD4030" w:rsidRPr="00572AF3" w:rsidRDefault="00CD4030" w:rsidP="001E403C">
      <w:pPr>
        <w:rPr>
          <w:rFonts w:ascii="Times New Roman" w:hAnsi="Times New Roman" w:cs="Times New Roman"/>
          <w:sz w:val="22"/>
        </w:rPr>
      </w:pPr>
    </w:p>
    <w:p w14:paraId="0486049C" w14:textId="79491C4D" w:rsidR="00715905" w:rsidRPr="00CD4030" w:rsidRDefault="00CD4030" w:rsidP="00CD4030">
      <w:pPr>
        <w:rPr>
          <w:noProof/>
        </w:rPr>
      </w:pPr>
      <w:r w:rsidRPr="00CD4030">
        <w:rPr>
          <w:noProof/>
        </w:rPr>
        <w:t>DC MAは、次のクラス図に相当するスプレッドシート形式で公開できます。</w:t>
      </w:r>
    </w:p>
    <w:p w14:paraId="55026997" w14:textId="4EFE9E08" w:rsidR="00BD15F3" w:rsidRPr="00572AF3" w:rsidRDefault="005550F8" w:rsidP="00715905">
      <w:pPr>
        <w:pStyle w:val="3"/>
        <w:numPr>
          <w:ilvl w:val="0"/>
          <w:numId w:val="0"/>
        </w:numPr>
      </w:pPr>
      <w:r w:rsidRPr="00572AF3">
        <w:rPr>
          <w:noProof/>
        </w:rPr>
        <w:drawing>
          <wp:inline distT="0" distB="0" distL="0" distR="0" wp14:anchorId="1F222854" wp14:editId="0A578041">
            <wp:extent cx="5400040" cy="3651250"/>
            <wp:effectExtent l="0" t="0" r="0" b="635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3651250"/>
                    </a:xfrm>
                    <a:prstGeom prst="rect">
                      <a:avLst/>
                    </a:prstGeom>
                    <a:noFill/>
                    <a:ln>
                      <a:noFill/>
                    </a:ln>
                  </pic:spPr>
                </pic:pic>
              </a:graphicData>
            </a:graphic>
          </wp:inline>
        </w:drawing>
      </w:r>
    </w:p>
    <w:p w14:paraId="20E4C2FA" w14:textId="1317BD75" w:rsidR="00715905" w:rsidRPr="00572AF3" w:rsidRDefault="00715905" w:rsidP="00715905">
      <w:pPr>
        <w:pStyle w:val="3"/>
        <w:numPr>
          <w:ilvl w:val="0"/>
          <w:numId w:val="0"/>
        </w:numPr>
      </w:pPr>
    </w:p>
    <w:p w14:paraId="70B7DAD3" w14:textId="74F50DB0" w:rsidR="003D2BA2" w:rsidRPr="00572AF3" w:rsidRDefault="003D2BA2" w:rsidP="003D2BA2">
      <w:pPr>
        <w:rPr>
          <w:rFonts w:ascii="Times New Roman" w:hAnsi="Times New Roman" w:cs="Times New Roman"/>
          <w:sz w:val="22"/>
        </w:rPr>
      </w:pPr>
      <w:r w:rsidRPr="00572AF3">
        <w:rPr>
          <w:rFonts w:ascii="Times New Roman" w:hAnsi="Times New Roman" w:cs="Times New Roman"/>
          <w:sz w:val="22"/>
        </w:rPr>
        <w:t>MA (Message Assembly)</w:t>
      </w:r>
      <w:r w:rsidR="00854CF9" w:rsidRPr="00572AF3">
        <w:rPr>
          <w:rFonts w:ascii="Times New Roman" w:hAnsi="Times New Roman" w:cs="Times New Roman"/>
          <w:sz w:val="22"/>
        </w:rPr>
        <w:t xml:space="preserve"> </w:t>
      </w:r>
    </w:p>
    <w:p w14:paraId="4E64DC8F" w14:textId="34136613" w:rsidR="00CD4030" w:rsidRPr="00572AF3" w:rsidRDefault="00CD4030" w:rsidP="00CD4030">
      <w:pPr>
        <w:ind w:leftChars="100" w:left="210"/>
      </w:pPr>
      <w:r w:rsidRPr="00CD4030">
        <w:t>MAは複数のASMAを関連付けています。</w:t>
      </w:r>
    </w:p>
    <w:p w14:paraId="6A9FFC07" w14:textId="77777777" w:rsidR="00854CF9" w:rsidRPr="00572AF3" w:rsidRDefault="00854CF9" w:rsidP="00854CF9">
      <w:pPr>
        <w:ind w:firstLineChars="150" w:firstLine="330"/>
        <w:rPr>
          <w:rFonts w:ascii="Times New Roman" w:hAnsi="Times New Roman" w:cs="Times New Roman"/>
          <w:sz w:val="22"/>
        </w:rPr>
      </w:pPr>
    </w:p>
    <w:tbl>
      <w:tblPr>
        <w:tblStyle w:val="a5"/>
        <w:tblW w:w="0" w:type="auto"/>
        <w:tblInd w:w="420" w:type="dxa"/>
        <w:tblLook w:val="04A0" w:firstRow="1" w:lastRow="0" w:firstColumn="1" w:lastColumn="0" w:noHBand="0" w:noVBand="1"/>
      </w:tblPr>
      <w:tblGrid>
        <w:gridCol w:w="2977"/>
        <w:gridCol w:w="5097"/>
      </w:tblGrid>
      <w:tr w:rsidR="0088693D" w:rsidRPr="00572AF3" w14:paraId="0E33C567" w14:textId="77777777" w:rsidTr="0088693D">
        <w:tc>
          <w:tcPr>
            <w:tcW w:w="2977" w:type="dxa"/>
          </w:tcPr>
          <w:p w14:paraId="1F0E229E" w14:textId="77777777" w:rsidR="0088693D" w:rsidRPr="00572AF3" w:rsidRDefault="0088693D" w:rsidP="002340CB">
            <w:pPr>
              <w:rPr>
                <w:rFonts w:ascii="Times New Roman" w:hAnsi="Times New Roman" w:cs="Times New Roman"/>
              </w:rPr>
            </w:pPr>
            <w:r w:rsidRPr="00572AF3">
              <w:rPr>
                <w:rFonts w:ascii="Times New Roman" w:hAnsi="Times New Roman" w:cs="Times New Roman"/>
              </w:rPr>
              <w:t>ID (1..1)</w:t>
            </w:r>
          </w:p>
        </w:tc>
        <w:tc>
          <w:tcPr>
            <w:tcW w:w="5097" w:type="dxa"/>
          </w:tcPr>
          <w:p w14:paraId="7C52C3F0" w14:textId="3B5D013F" w:rsidR="0088693D" w:rsidRPr="00572AF3" w:rsidRDefault="0088693D" w:rsidP="002340CB">
            <w:pPr>
              <w:rPr>
                <w:rFonts w:ascii="Times New Roman" w:hAnsi="Times New Roman" w:cs="Times New Roman"/>
              </w:rPr>
            </w:pPr>
            <w:r w:rsidRPr="00572AF3">
              <w:rPr>
                <w:rFonts w:ascii="Times New Roman" w:hAnsi="Times New Roman" w:cs="Times New Roman"/>
              </w:rPr>
              <w:t xml:space="preserve">The identifier of MA, such as </w:t>
            </w:r>
            <w:r w:rsidR="00854CF9" w:rsidRPr="00572AF3">
              <w:rPr>
                <w:rFonts w:ascii="Times New Roman" w:hAnsi="Times New Roman" w:cs="Times New Roman"/>
              </w:rPr>
              <w:t>UN standard message n</w:t>
            </w:r>
            <w:r w:rsidRPr="00572AF3">
              <w:rPr>
                <w:rFonts w:ascii="Times New Roman" w:hAnsi="Times New Roman" w:cs="Times New Roman"/>
              </w:rPr>
              <w:t xml:space="preserve">ame </w:t>
            </w:r>
            <w:r w:rsidR="00854CF9" w:rsidRPr="00572AF3">
              <w:rPr>
                <w:rFonts w:ascii="Times New Roman" w:hAnsi="Times New Roman" w:cs="Times New Roman"/>
              </w:rPr>
              <w:t xml:space="preserve">qualified by the </w:t>
            </w:r>
            <w:r w:rsidR="00150153" w:rsidRPr="00572AF3">
              <w:rPr>
                <w:rFonts w:ascii="Times New Roman" w:hAnsi="Times New Roman" w:cs="Times New Roman"/>
              </w:rPr>
              <w:t>specific domain group identifier.</w:t>
            </w:r>
          </w:p>
        </w:tc>
      </w:tr>
      <w:tr w:rsidR="0088693D" w:rsidRPr="00572AF3" w14:paraId="455B3543" w14:textId="77777777" w:rsidTr="0088693D">
        <w:tc>
          <w:tcPr>
            <w:tcW w:w="2977" w:type="dxa"/>
          </w:tcPr>
          <w:p w14:paraId="7328B397"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eastAsia"/>
              </w:rPr>
              <w:t>V</w:t>
            </w:r>
            <w:r w:rsidRPr="00572AF3">
              <w:rPr>
                <w:rFonts w:ascii="Times New Roman" w:hAnsi="Times New Roman" w:cs="Times New Roman"/>
              </w:rPr>
              <w:t>ersion (1..1)</w:t>
            </w:r>
          </w:p>
        </w:tc>
        <w:tc>
          <w:tcPr>
            <w:tcW w:w="5097" w:type="dxa"/>
          </w:tcPr>
          <w:p w14:paraId="7B7EAA61" w14:textId="5DB1CDE3" w:rsidR="0088693D" w:rsidRPr="00572AF3" w:rsidRDefault="0088693D" w:rsidP="002340CB">
            <w:pPr>
              <w:rPr>
                <w:rFonts w:ascii="Times New Roman" w:hAnsi="Times New Roman" w:cs="Times New Roman"/>
              </w:rPr>
            </w:pPr>
            <w:r w:rsidRPr="00572AF3">
              <w:rPr>
                <w:rFonts w:ascii="Times New Roman" w:hAnsi="Times New Roman" w:cs="Times New Roman"/>
              </w:rPr>
              <w:t>The version identifier, such as Year plus release number.</w:t>
            </w:r>
          </w:p>
        </w:tc>
      </w:tr>
      <w:tr w:rsidR="0088693D" w:rsidRPr="00572AF3" w14:paraId="1C12AAAE" w14:textId="77777777" w:rsidTr="0088693D">
        <w:tc>
          <w:tcPr>
            <w:tcW w:w="2977" w:type="dxa"/>
          </w:tcPr>
          <w:p w14:paraId="57172614"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cs"/>
              </w:rPr>
              <w:t>N</w:t>
            </w:r>
            <w:r w:rsidRPr="00572AF3">
              <w:rPr>
                <w:rFonts w:ascii="Times New Roman" w:hAnsi="Times New Roman" w:cs="Times New Roman"/>
              </w:rPr>
              <w:t>ame (1..1)</w:t>
            </w:r>
          </w:p>
        </w:tc>
        <w:tc>
          <w:tcPr>
            <w:tcW w:w="5097" w:type="dxa"/>
          </w:tcPr>
          <w:p w14:paraId="2E1CA5D5" w14:textId="093457E8" w:rsidR="0088693D" w:rsidRPr="00572AF3" w:rsidRDefault="0088693D" w:rsidP="002340CB">
            <w:pPr>
              <w:rPr>
                <w:rFonts w:ascii="Times New Roman" w:hAnsi="Times New Roman" w:cs="Times New Roman"/>
              </w:rPr>
            </w:pPr>
            <w:r w:rsidRPr="00572AF3">
              <w:rPr>
                <w:rFonts w:ascii="Times New Roman" w:hAnsi="Times New Roman" w:cs="Times New Roman"/>
              </w:rPr>
              <w:t>DC message name which may specified accordance with the naming rule of MA for DC message (Refer 5.1 Guidelines for identification MA).</w:t>
            </w:r>
          </w:p>
        </w:tc>
      </w:tr>
      <w:tr w:rsidR="0088693D" w:rsidRPr="00572AF3" w14:paraId="55264B78" w14:textId="77777777" w:rsidTr="0088693D">
        <w:tc>
          <w:tcPr>
            <w:tcW w:w="2977" w:type="dxa"/>
          </w:tcPr>
          <w:p w14:paraId="132AA7EF"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cs"/>
              </w:rPr>
              <w:t>D</w:t>
            </w:r>
            <w:r w:rsidRPr="00572AF3">
              <w:rPr>
                <w:rFonts w:ascii="Times New Roman" w:hAnsi="Times New Roman" w:cs="Times New Roman"/>
              </w:rPr>
              <w:t>efinition (1..1)</w:t>
            </w:r>
          </w:p>
        </w:tc>
        <w:tc>
          <w:tcPr>
            <w:tcW w:w="5097" w:type="dxa"/>
          </w:tcPr>
          <w:p w14:paraId="667943AE" w14:textId="7A05B06A" w:rsidR="0088693D" w:rsidRPr="00572AF3" w:rsidRDefault="0088693D" w:rsidP="002340CB">
            <w:pPr>
              <w:rPr>
                <w:rFonts w:ascii="Times New Roman" w:hAnsi="Times New Roman" w:cs="Times New Roman"/>
              </w:rPr>
            </w:pPr>
            <w:r w:rsidRPr="00572AF3">
              <w:rPr>
                <w:rFonts w:ascii="Times New Roman" w:hAnsi="Times New Roman" w:cs="Times New Roman"/>
              </w:rPr>
              <w:t>The definition of the MA.</w:t>
            </w:r>
          </w:p>
        </w:tc>
      </w:tr>
      <w:tr w:rsidR="0088693D" w:rsidRPr="00572AF3" w14:paraId="5E50BBED" w14:textId="77777777" w:rsidTr="0088693D">
        <w:tc>
          <w:tcPr>
            <w:tcW w:w="2977" w:type="dxa"/>
          </w:tcPr>
          <w:p w14:paraId="392A0B98"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cs"/>
              </w:rPr>
              <w:t>P</w:t>
            </w:r>
            <w:r w:rsidRPr="00572AF3">
              <w:rPr>
                <w:rFonts w:ascii="Times New Roman" w:hAnsi="Times New Roman" w:cs="Times New Roman"/>
              </w:rPr>
              <w:t>ublication Comments (0..n)</w:t>
            </w:r>
          </w:p>
        </w:tc>
        <w:tc>
          <w:tcPr>
            <w:tcW w:w="5097" w:type="dxa"/>
          </w:tcPr>
          <w:p w14:paraId="1D0B8742" w14:textId="474DCD3E" w:rsidR="0088693D" w:rsidRPr="00572AF3" w:rsidRDefault="0088693D" w:rsidP="002340CB">
            <w:pPr>
              <w:rPr>
                <w:rFonts w:ascii="Times New Roman" w:hAnsi="Times New Roman" w:cs="Times New Roman"/>
              </w:rPr>
            </w:pPr>
            <w:r w:rsidRPr="00572AF3">
              <w:rPr>
                <w:rFonts w:ascii="Times New Roman" w:hAnsi="Times New Roman" w:cs="Times New Roman"/>
              </w:rPr>
              <w:t>Any comments for publication of the MA.</w:t>
            </w:r>
          </w:p>
        </w:tc>
      </w:tr>
      <w:tr w:rsidR="00572AF3" w:rsidRPr="00572AF3" w14:paraId="6A30043C" w14:textId="77777777" w:rsidTr="0088693D">
        <w:tc>
          <w:tcPr>
            <w:tcW w:w="2977" w:type="dxa"/>
          </w:tcPr>
          <w:p w14:paraId="4DC607E2" w14:textId="0406D9F6" w:rsidR="00572AF3" w:rsidRPr="00572AF3" w:rsidRDefault="00572AF3" w:rsidP="00572AF3">
            <w:pPr>
              <w:rPr>
                <w:rFonts w:ascii="Times New Roman" w:hAnsi="Times New Roman" w:cs="Times New Roman"/>
              </w:rPr>
            </w:pPr>
            <w:r w:rsidRPr="00572AF3">
              <w:rPr>
                <w:rFonts w:ascii="Times New Roman" w:hAnsi="Times New Roman" w:cs="Times New Roman" w:hint="eastAsia"/>
                <w:lang w:eastAsia="ja-JP"/>
              </w:rPr>
              <w:t>C</w:t>
            </w:r>
            <w:r w:rsidRPr="00572AF3">
              <w:rPr>
                <w:rFonts w:ascii="Times New Roman" w:hAnsi="Times New Roman" w:cs="Times New Roman"/>
                <w:lang w:eastAsia="ja-JP"/>
              </w:rPr>
              <w:t>ontext Category (*) (0..1)</w:t>
            </w:r>
          </w:p>
        </w:tc>
        <w:tc>
          <w:tcPr>
            <w:tcW w:w="5097" w:type="dxa"/>
          </w:tcPr>
          <w:p w14:paraId="15E47030" w14:textId="77777777" w:rsidR="00572AF3" w:rsidRPr="00572AF3" w:rsidRDefault="00572AF3" w:rsidP="00572AF3">
            <w:pPr>
              <w:tabs>
                <w:tab w:val="left" w:pos="851"/>
                <w:tab w:val="left" w:pos="852"/>
              </w:tabs>
              <w:autoSpaceDE w:val="0"/>
              <w:autoSpaceDN w:val="0"/>
              <w:spacing w:before="1"/>
              <w:rPr>
                <w:rFonts w:ascii="Times New Roman" w:hAnsi="Times New Roman" w:cs="Times New Roman"/>
              </w:rPr>
            </w:pPr>
            <w:r w:rsidRPr="00572AF3">
              <w:rPr>
                <w:rFonts w:ascii="Times New Roman" w:hAnsi="Times New Roman" w:cs="Times New Roman"/>
              </w:rPr>
              <w:t>A group of one or more related values used to express</w:t>
            </w:r>
            <w:r w:rsidRPr="00572AF3">
              <w:rPr>
                <w:rFonts w:ascii="Times New Roman" w:hAnsi="Times New Roman" w:cs="Times New Roman"/>
                <w:spacing w:val="55"/>
              </w:rPr>
              <w:t xml:space="preserve"> </w:t>
            </w:r>
            <w:r w:rsidRPr="00572AF3">
              <w:rPr>
                <w:rFonts w:ascii="Times New Roman" w:hAnsi="Times New Roman" w:cs="Times New Roman"/>
              </w:rPr>
              <w:t xml:space="preserve">a characteristic </w:t>
            </w:r>
            <w:r w:rsidRPr="00572AF3">
              <w:rPr>
                <w:rFonts w:ascii="Times New Roman" w:hAnsi="Times New Roman" w:cs="Times New Roman"/>
                <w:spacing w:val="-3"/>
              </w:rPr>
              <w:t xml:space="preserve">of </w:t>
            </w:r>
            <w:r w:rsidRPr="00572AF3">
              <w:rPr>
                <w:rFonts w:ascii="Times New Roman" w:hAnsi="Times New Roman" w:cs="Times New Roman"/>
              </w:rPr>
              <w:t>a business</w:t>
            </w:r>
            <w:r w:rsidRPr="00572AF3">
              <w:rPr>
                <w:rFonts w:ascii="Times New Roman" w:hAnsi="Times New Roman" w:cs="Times New Roman"/>
                <w:spacing w:val="10"/>
              </w:rPr>
              <w:t xml:space="preserve"> </w:t>
            </w:r>
            <w:r w:rsidRPr="00572AF3">
              <w:rPr>
                <w:rFonts w:ascii="Times New Roman" w:hAnsi="Times New Roman" w:cs="Times New Roman"/>
              </w:rPr>
              <w:t>circumstance.</w:t>
            </w:r>
          </w:p>
          <w:p w14:paraId="4129585F" w14:textId="0C2F26A9" w:rsidR="00572AF3" w:rsidRPr="00572AF3" w:rsidRDefault="00572AF3" w:rsidP="00572AF3">
            <w:pPr>
              <w:rPr>
                <w:rFonts w:ascii="Times New Roman" w:hAnsi="Times New Roman" w:cs="Times New Roman"/>
              </w:rPr>
            </w:pPr>
            <w:r w:rsidRPr="00572AF3">
              <w:rPr>
                <w:rFonts w:ascii="Times New Roman" w:hAnsi="Times New Roman" w:cs="Times New Roman"/>
                <w:lang w:eastAsia="ja-JP"/>
              </w:rPr>
              <w:t>Eight context categories can be specified, such as Business Process, Product, Industry, Region (Geopolitical), Official Constraint</w:t>
            </w:r>
            <w:r w:rsidR="00B646C9">
              <w:rPr>
                <w:rFonts w:ascii="Times New Roman" w:hAnsi="Times New Roman" w:cs="Times New Roman"/>
                <w:lang w:eastAsia="ja-JP"/>
              </w:rPr>
              <w:t>.</w:t>
            </w:r>
          </w:p>
        </w:tc>
      </w:tr>
    </w:tbl>
    <w:p w14:paraId="20B70793" w14:textId="77777777" w:rsidR="0088693D" w:rsidRPr="00572AF3" w:rsidRDefault="0088693D" w:rsidP="003D2BA2">
      <w:pPr>
        <w:rPr>
          <w:rFonts w:ascii="Times New Roman" w:hAnsi="Times New Roman" w:cs="Times New Roman"/>
          <w:sz w:val="22"/>
        </w:rPr>
      </w:pPr>
    </w:p>
    <w:p w14:paraId="3B1F3518" w14:textId="6AAD9842" w:rsidR="003D2BA2" w:rsidRPr="00572AF3" w:rsidRDefault="003D2BA2" w:rsidP="003D2BA2">
      <w:pPr>
        <w:rPr>
          <w:rFonts w:ascii="Times New Roman" w:hAnsi="Times New Roman" w:cs="Times New Roman"/>
          <w:sz w:val="22"/>
        </w:rPr>
      </w:pPr>
      <w:r w:rsidRPr="00572AF3">
        <w:rPr>
          <w:rFonts w:ascii="Times New Roman" w:hAnsi="Times New Roman" w:cs="Times New Roman" w:hint="cs"/>
          <w:sz w:val="22"/>
        </w:rPr>
        <w:t>A</w:t>
      </w:r>
      <w:r w:rsidRPr="00572AF3">
        <w:rPr>
          <w:rFonts w:ascii="Times New Roman" w:hAnsi="Times New Roman" w:cs="Times New Roman"/>
          <w:sz w:val="22"/>
        </w:rPr>
        <w:t>SMA (Association Message Assembly)</w:t>
      </w:r>
    </w:p>
    <w:p w14:paraId="60CE7BE0" w14:textId="77777777" w:rsidR="00CD4030" w:rsidRPr="00CD4030" w:rsidRDefault="00CD4030" w:rsidP="00CD4030">
      <w:pPr>
        <w:ind w:leftChars="100" w:left="210"/>
      </w:pPr>
      <w:r w:rsidRPr="00CD4030">
        <w:t>ASMAは、メタデータのない関連付けです。 したがって、クラス図のASMAクラスは点線で表示されます。</w:t>
      </w:r>
    </w:p>
    <w:p w14:paraId="6C731DA9" w14:textId="77777777" w:rsidR="00CD4030" w:rsidRPr="00CD4030" w:rsidRDefault="00CD4030" w:rsidP="00CD4030">
      <w:pPr>
        <w:ind w:leftChars="100" w:left="210"/>
      </w:pPr>
      <w:r w:rsidRPr="00CD4030">
        <w:t>ASMAは、MAとプロパティのないトップレベルのMABIEとの関連付けです。 パブリケーションの場合、ASMAを個別に指定する代わりに、MAの最上位のMABIEを指定できます。</w:t>
      </w:r>
    </w:p>
    <w:p w14:paraId="1C29E1BF" w14:textId="1745BBB5" w:rsidR="00CD4030" w:rsidRPr="00572AF3" w:rsidRDefault="00CD4030" w:rsidP="00CD4030">
      <w:pPr>
        <w:ind w:leftChars="100" w:left="210"/>
      </w:pPr>
      <w:r w:rsidRPr="00CD4030">
        <w:t>ASMAの後には、1つだけのMABIE（トップレベルのMABIE）が続きます。</w:t>
      </w:r>
    </w:p>
    <w:p w14:paraId="7AAFA06D" w14:textId="77777777" w:rsidR="00150153" w:rsidRPr="00572AF3" w:rsidRDefault="00150153" w:rsidP="00150153">
      <w:pPr>
        <w:ind w:leftChars="150" w:left="315"/>
        <w:rPr>
          <w:rFonts w:ascii="Times New Roman" w:hAnsi="Times New Roman" w:cs="Times New Roman"/>
          <w:sz w:val="22"/>
        </w:rPr>
      </w:pPr>
    </w:p>
    <w:tbl>
      <w:tblPr>
        <w:tblStyle w:val="a5"/>
        <w:tblW w:w="0" w:type="auto"/>
        <w:tblInd w:w="420" w:type="dxa"/>
        <w:tblLook w:val="04A0" w:firstRow="1" w:lastRow="0" w:firstColumn="1" w:lastColumn="0" w:noHBand="0" w:noVBand="1"/>
      </w:tblPr>
      <w:tblGrid>
        <w:gridCol w:w="2977"/>
        <w:gridCol w:w="5097"/>
      </w:tblGrid>
      <w:tr w:rsidR="0088693D" w:rsidRPr="00572AF3" w14:paraId="2126C871" w14:textId="77777777" w:rsidTr="0088693D">
        <w:tc>
          <w:tcPr>
            <w:tcW w:w="2977" w:type="dxa"/>
          </w:tcPr>
          <w:p w14:paraId="6E9E9F08"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cs"/>
              </w:rPr>
              <w:t>I</w:t>
            </w:r>
            <w:r w:rsidRPr="00572AF3">
              <w:rPr>
                <w:rFonts w:ascii="Times New Roman" w:hAnsi="Times New Roman" w:cs="Times New Roman"/>
              </w:rPr>
              <w:t>D (1..1)</w:t>
            </w:r>
          </w:p>
        </w:tc>
        <w:tc>
          <w:tcPr>
            <w:tcW w:w="5097" w:type="dxa"/>
          </w:tcPr>
          <w:p w14:paraId="5647F249" w14:textId="49A2859F" w:rsidR="0088693D" w:rsidRPr="00572AF3" w:rsidRDefault="0088693D" w:rsidP="002340CB">
            <w:pPr>
              <w:rPr>
                <w:rFonts w:ascii="Times New Roman" w:hAnsi="Times New Roman" w:cs="Times New Roman"/>
              </w:rPr>
            </w:pPr>
            <w:r w:rsidRPr="00572AF3">
              <w:rPr>
                <w:rFonts w:ascii="Times New Roman" w:hAnsi="Times New Roman" w:cs="Times New Roman"/>
              </w:rPr>
              <w:t xml:space="preserve">The identifier of ASMA which is </w:t>
            </w:r>
            <w:r w:rsidR="00750FB1" w:rsidRPr="00572AF3">
              <w:rPr>
                <w:rFonts w:ascii="Times New Roman" w:hAnsi="Times New Roman" w:cs="Times New Roman"/>
              </w:rPr>
              <w:t xml:space="preserve">assigned by </w:t>
            </w:r>
            <w:r w:rsidRPr="00572AF3">
              <w:rPr>
                <w:rFonts w:ascii="Times New Roman" w:hAnsi="Times New Roman" w:cs="Times New Roman"/>
              </w:rPr>
              <w:t xml:space="preserve">the </w:t>
            </w:r>
            <w:r w:rsidR="00750FB1" w:rsidRPr="00572AF3">
              <w:rPr>
                <w:rFonts w:ascii="Times New Roman" w:hAnsi="Times New Roman" w:cs="Times New Roman"/>
              </w:rPr>
              <w:t>specific domain group</w:t>
            </w:r>
            <w:r w:rsidR="000A1A8D" w:rsidRPr="00572AF3">
              <w:rPr>
                <w:rFonts w:ascii="Times New Roman" w:hAnsi="Times New Roman" w:cs="Times New Roman"/>
              </w:rPr>
              <w:t>. It may be the</w:t>
            </w:r>
            <w:r w:rsidR="00750FB1" w:rsidRPr="00572AF3">
              <w:rPr>
                <w:rFonts w:ascii="Times New Roman" w:hAnsi="Times New Roman" w:cs="Times New Roman"/>
              </w:rPr>
              <w:t xml:space="preserve"> </w:t>
            </w:r>
            <w:r w:rsidRPr="00572AF3">
              <w:rPr>
                <w:rFonts w:ascii="Times New Roman" w:hAnsi="Times New Roman" w:cs="Times New Roman"/>
              </w:rPr>
              <w:t xml:space="preserve">UN Identifier (UNID) of the ABIE </w:t>
            </w:r>
            <w:r w:rsidR="00C23072" w:rsidRPr="00572AF3">
              <w:rPr>
                <w:rFonts w:ascii="Times New Roman" w:hAnsi="Times New Roman" w:cs="Times New Roman"/>
              </w:rPr>
              <w:t xml:space="preserve">underlining the MABIE </w:t>
            </w:r>
            <w:r w:rsidRPr="00572AF3">
              <w:rPr>
                <w:rFonts w:ascii="Times New Roman" w:hAnsi="Times New Roman" w:cs="Times New Roman"/>
              </w:rPr>
              <w:t>directly associat</w:t>
            </w:r>
            <w:r w:rsidR="000A1A8D" w:rsidRPr="00572AF3">
              <w:rPr>
                <w:rFonts w:ascii="Times New Roman" w:hAnsi="Times New Roman" w:cs="Times New Roman"/>
              </w:rPr>
              <w:t>ed</w:t>
            </w:r>
            <w:r w:rsidRPr="00572AF3">
              <w:rPr>
                <w:rFonts w:ascii="Times New Roman" w:hAnsi="Times New Roman" w:cs="Times New Roman"/>
              </w:rPr>
              <w:t>.</w:t>
            </w:r>
          </w:p>
        </w:tc>
      </w:tr>
      <w:tr w:rsidR="0088693D" w:rsidRPr="00572AF3" w14:paraId="248E97BE" w14:textId="77777777" w:rsidTr="0088693D">
        <w:tc>
          <w:tcPr>
            <w:tcW w:w="2977" w:type="dxa"/>
          </w:tcPr>
          <w:p w14:paraId="67E45C6F"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eastAsia"/>
              </w:rPr>
              <w:t>N</w:t>
            </w:r>
            <w:r w:rsidRPr="00572AF3">
              <w:rPr>
                <w:rFonts w:ascii="Times New Roman" w:hAnsi="Times New Roman" w:cs="Times New Roman"/>
              </w:rPr>
              <w:t>ame (1..1)</w:t>
            </w:r>
          </w:p>
        </w:tc>
        <w:tc>
          <w:tcPr>
            <w:tcW w:w="5097" w:type="dxa"/>
          </w:tcPr>
          <w:p w14:paraId="3EBAEFCE" w14:textId="1C2707CC" w:rsidR="0088693D" w:rsidRPr="00572AF3" w:rsidRDefault="0088693D" w:rsidP="002340CB">
            <w:pPr>
              <w:rPr>
                <w:rFonts w:ascii="Times New Roman" w:hAnsi="Times New Roman" w:cs="Times New Roman"/>
              </w:rPr>
            </w:pPr>
            <w:r w:rsidRPr="00572AF3">
              <w:rPr>
                <w:rFonts w:ascii="Times New Roman" w:hAnsi="Times New Roman" w:cs="Times New Roman"/>
              </w:rPr>
              <w:t>The dictionary entry name (DEN) of the A</w:t>
            </w:r>
            <w:r w:rsidR="000A1A8D" w:rsidRPr="00572AF3">
              <w:rPr>
                <w:rFonts w:ascii="Times New Roman" w:hAnsi="Times New Roman" w:cs="Times New Roman"/>
              </w:rPr>
              <w:t>SMA</w:t>
            </w:r>
            <w:r w:rsidR="002C5F16" w:rsidRPr="00572AF3">
              <w:rPr>
                <w:rFonts w:ascii="Times New Roman" w:hAnsi="Times New Roman" w:cs="Times New Roman"/>
              </w:rPr>
              <w:t xml:space="preserve"> consists of the</w:t>
            </w:r>
            <w:r w:rsidRPr="00572AF3">
              <w:rPr>
                <w:rFonts w:ascii="Times New Roman" w:hAnsi="Times New Roman" w:cs="Times New Roman"/>
              </w:rPr>
              <w:t xml:space="preserve"> </w:t>
            </w:r>
            <w:r w:rsidR="002C5F16" w:rsidRPr="00572AF3">
              <w:rPr>
                <w:rFonts w:ascii="Times New Roman" w:hAnsi="Times New Roman" w:cs="Times New Roman"/>
              </w:rPr>
              <w:t>name of MA, followed by a dot, a space character and the name of associating MABIE (the top level MABIE).</w:t>
            </w:r>
          </w:p>
        </w:tc>
      </w:tr>
      <w:tr w:rsidR="0088693D" w:rsidRPr="00572AF3" w14:paraId="38AA8EA0" w14:textId="77777777" w:rsidTr="0088693D">
        <w:tc>
          <w:tcPr>
            <w:tcW w:w="2977" w:type="dxa"/>
          </w:tcPr>
          <w:p w14:paraId="0D6008B4"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eastAsia"/>
              </w:rPr>
              <w:t>D</w:t>
            </w:r>
            <w:r w:rsidRPr="00572AF3">
              <w:rPr>
                <w:rFonts w:ascii="Times New Roman" w:hAnsi="Times New Roman" w:cs="Times New Roman"/>
              </w:rPr>
              <w:t>efinition (1..1)</w:t>
            </w:r>
          </w:p>
        </w:tc>
        <w:tc>
          <w:tcPr>
            <w:tcW w:w="5097" w:type="dxa"/>
          </w:tcPr>
          <w:p w14:paraId="383A891A" w14:textId="0D5843EA" w:rsidR="0088693D" w:rsidRPr="00572AF3" w:rsidRDefault="002C5F16" w:rsidP="002340CB">
            <w:pPr>
              <w:rPr>
                <w:rFonts w:ascii="Times New Roman" w:hAnsi="Times New Roman" w:cs="Times New Roman"/>
              </w:rPr>
            </w:pPr>
            <w:r w:rsidRPr="00572AF3">
              <w:rPr>
                <w:rFonts w:ascii="Times New Roman" w:hAnsi="Times New Roman" w:cs="Times New Roman"/>
              </w:rPr>
              <w:t xml:space="preserve">To specify the definition of the ASMA. The definition of the ASMA may be the same definition of the </w:t>
            </w:r>
            <w:r w:rsidR="009259F0" w:rsidRPr="00572AF3">
              <w:rPr>
                <w:rFonts w:ascii="Times New Roman" w:hAnsi="Times New Roman" w:cs="Times New Roman"/>
              </w:rPr>
              <w:t>M</w:t>
            </w:r>
            <w:r w:rsidRPr="00572AF3">
              <w:rPr>
                <w:rFonts w:ascii="Times New Roman" w:hAnsi="Times New Roman" w:cs="Times New Roman"/>
              </w:rPr>
              <w:t>ABIE associated by the ASMA</w:t>
            </w:r>
            <w:r w:rsidR="0088693D" w:rsidRPr="00572AF3">
              <w:rPr>
                <w:rFonts w:ascii="Times New Roman" w:hAnsi="Times New Roman" w:cs="Times New Roman"/>
              </w:rPr>
              <w:t>.</w:t>
            </w:r>
          </w:p>
        </w:tc>
      </w:tr>
      <w:tr w:rsidR="00572AF3" w:rsidRPr="00572AF3" w14:paraId="47945FDB" w14:textId="77777777" w:rsidTr="0088693D">
        <w:tc>
          <w:tcPr>
            <w:tcW w:w="2977" w:type="dxa"/>
          </w:tcPr>
          <w:p w14:paraId="5E7C54D5" w14:textId="5EAC4F26" w:rsidR="00572AF3" w:rsidRPr="00572AF3" w:rsidRDefault="00572AF3" w:rsidP="00572AF3">
            <w:pPr>
              <w:rPr>
                <w:rFonts w:ascii="Times New Roman" w:hAnsi="Times New Roman" w:cs="Times New Roman"/>
              </w:rPr>
            </w:pPr>
            <w:r w:rsidRPr="00572AF3">
              <w:rPr>
                <w:rFonts w:ascii="Times New Roman" w:hAnsi="Times New Roman" w:cs="Times New Roman" w:hint="eastAsia"/>
                <w:lang w:eastAsia="ja-JP"/>
              </w:rPr>
              <w:t>C</w:t>
            </w:r>
            <w:r w:rsidRPr="00572AF3">
              <w:rPr>
                <w:rFonts w:ascii="Times New Roman" w:hAnsi="Times New Roman" w:cs="Times New Roman"/>
                <w:lang w:eastAsia="ja-JP"/>
              </w:rPr>
              <w:t>ontext Category (*) (0..1)</w:t>
            </w:r>
          </w:p>
        </w:tc>
        <w:tc>
          <w:tcPr>
            <w:tcW w:w="5097" w:type="dxa"/>
          </w:tcPr>
          <w:p w14:paraId="136550EE" w14:textId="77777777" w:rsidR="00572AF3" w:rsidRPr="00572AF3" w:rsidRDefault="00572AF3" w:rsidP="00572AF3">
            <w:pPr>
              <w:tabs>
                <w:tab w:val="left" w:pos="851"/>
                <w:tab w:val="left" w:pos="852"/>
              </w:tabs>
              <w:autoSpaceDE w:val="0"/>
              <w:autoSpaceDN w:val="0"/>
              <w:spacing w:before="1"/>
              <w:rPr>
                <w:rFonts w:ascii="Times New Roman" w:hAnsi="Times New Roman" w:cs="Times New Roman"/>
              </w:rPr>
            </w:pPr>
            <w:r w:rsidRPr="00572AF3">
              <w:rPr>
                <w:rFonts w:ascii="Times New Roman" w:hAnsi="Times New Roman" w:cs="Times New Roman"/>
              </w:rPr>
              <w:t>A group of one or more related values used to express</w:t>
            </w:r>
            <w:r w:rsidRPr="00572AF3">
              <w:rPr>
                <w:rFonts w:ascii="Times New Roman" w:hAnsi="Times New Roman" w:cs="Times New Roman"/>
                <w:spacing w:val="55"/>
              </w:rPr>
              <w:t xml:space="preserve"> </w:t>
            </w:r>
            <w:r w:rsidRPr="00572AF3">
              <w:rPr>
                <w:rFonts w:ascii="Times New Roman" w:hAnsi="Times New Roman" w:cs="Times New Roman"/>
              </w:rPr>
              <w:t xml:space="preserve">a characteristic </w:t>
            </w:r>
            <w:r w:rsidRPr="00572AF3">
              <w:rPr>
                <w:rFonts w:ascii="Times New Roman" w:hAnsi="Times New Roman" w:cs="Times New Roman"/>
                <w:spacing w:val="-3"/>
              </w:rPr>
              <w:t xml:space="preserve">of </w:t>
            </w:r>
            <w:r w:rsidRPr="00572AF3">
              <w:rPr>
                <w:rFonts w:ascii="Times New Roman" w:hAnsi="Times New Roman" w:cs="Times New Roman"/>
              </w:rPr>
              <w:t>a business</w:t>
            </w:r>
            <w:r w:rsidRPr="00572AF3">
              <w:rPr>
                <w:rFonts w:ascii="Times New Roman" w:hAnsi="Times New Roman" w:cs="Times New Roman"/>
                <w:spacing w:val="10"/>
              </w:rPr>
              <w:t xml:space="preserve"> </w:t>
            </w:r>
            <w:r w:rsidRPr="00572AF3">
              <w:rPr>
                <w:rFonts w:ascii="Times New Roman" w:hAnsi="Times New Roman" w:cs="Times New Roman"/>
              </w:rPr>
              <w:t>circumstance.</w:t>
            </w:r>
          </w:p>
          <w:p w14:paraId="62CF58F3" w14:textId="30DE720F" w:rsidR="00572AF3" w:rsidRPr="00572AF3" w:rsidRDefault="00572AF3" w:rsidP="00572AF3">
            <w:pPr>
              <w:rPr>
                <w:rFonts w:ascii="Times New Roman" w:hAnsi="Times New Roman" w:cs="Times New Roman"/>
              </w:rPr>
            </w:pPr>
            <w:r w:rsidRPr="00572AF3">
              <w:rPr>
                <w:rFonts w:ascii="Times New Roman" w:hAnsi="Times New Roman" w:cs="Times New Roman"/>
                <w:lang w:eastAsia="ja-JP"/>
              </w:rPr>
              <w:t xml:space="preserve">Eight context categories can be specified, such as Business Process, Product, Industry, Region (Geopolitical), Official Constraint, </w:t>
            </w:r>
          </w:p>
        </w:tc>
      </w:tr>
    </w:tbl>
    <w:p w14:paraId="28B76A64" w14:textId="6472A650" w:rsidR="0088693D" w:rsidRPr="00572AF3" w:rsidRDefault="0088693D" w:rsidP="00553DC2">
      <w:pPr>
        <w:rPr>
          <w:rFonts w:ascii="Times New Roman" w:hAnsi="Times New Roman" w:cs="Times New Roman"/>
          <w:sz w:val="22"/>
        </w:rPr>
      </w:pPr>
    </w:p>
    <w:p w14:paraId="1357DF61" w14:textId="0A42B9A0" w:rsidR="002C5F16" w:rsidRPr="00572AF3" w:rsidRDefault="002C5F16" w:rsidP="002C5F16">
      <w:pPr>
        <w:pStyle w:val="3"/>
        <w:numPr>
          <w:ilvl w:val="0"/>
          <w:numId w:val="0"/>
        </w:numPr>
        <w:rPr>
          <w:b w:val="0"/>
          <w:bCs w:val="0"/>
          <w:sz w:val="22"/>
          <w:szCs w:val="22"/>
        </w:rPr>
      </w:pPr>
      <w:r w:rsidRPr="00572AF3">
        <w:rPr>
          <w:b w:val="0"/>
          <w:bCs w:val="0"/>
          <w:sz w:val="22"/>
          <w:szCs w:val="22"/>
        </w:rPr>
        <w:t>M</w:t>
      </w:r>
      <w:r w:rsidRPr="00572AF3">
        <w:rPr>
          <w:rFonts w:hint="eastAsia"/>
          <w:b w:val="0"/>
          <w:bCs w:val="0"/>
          <w:sz w:val="22"/>
          <w:szCs w:val="22"/>
        </w:rPr>
        <w:t>A</w:t>
      </w:r>
      <w:r w:rsidRPr="00572AF3">
        <w:rPr>
          <w:b w:val="0"/>
          <w:bCs w:val="0"/>
          <w:sz w:val="22"/>
          <w:szCs w:val="22"/>
        </w:rPr>
        <w:t>BIE (</w:t>
      </w:r>
      <w:r w:rsidR="008C008F" w:rsidRPr="00572AF3">
        <w:rPr>
          <w:b w:val="0"/>
          <w:bCs w:val="0"/>
          <w:sz w:val="22"/>
          <w:szCs w:val="22"/>
        </w:rPr>
        <w:t xml:space="preserve">Message </w:t>
      </w:r>
      <w:r w:rsidRPr="00572AF3">
        <w:rPr>
          <w:b w:val="0"/>
          <w:bCs w:val="0"/>
          <w:sz w:val="22"/>
          <w:szCs w:val="22"/>
        </w:rPr>
        <w:t xml:space="preserve">Aggregate Business Information Entity) </w:t>
      </w:r>
    </w:p>
    <w:p w14:paraId="7540E488" w14:textId="77777777" w:rsidR="00FD2E4A" w:rsidRPr="00FD2E4A" w:rsidRDefault="00FD2E4A" w:rsidP="00FD2E4A">
      <w:pPr>
        <w:ind w:leftChars="200" w:left="420"/>
      </w:pPr>
      <w:r w:rsidRPr="00FD2E4A">
        <w:t>ASMAはトップレベルのMABIEを関連付けています。</w:t>
      </w:r>
    </w:p>
    <w:p w14:paraId="558C341C" w14:textId="77777777" w:rsidR="00FD2E4A" w:rsidRPr="00FD2E4A" w:rsidRDefault="00FD2E4A" w:rsidP="00FD2E4A">
      <w:pPr>
        <w:ind w:leftChars="200" w:left="420"/>
      </w:pPr>
      <w:r w:rsidRPr="00FD2E4A">
        <w:t>MABIEは、そのプロパティとして0個または多数のMBBIEを持ち、関連するASMBIEを介して0個または多数のMABIEを関連付けています。</w:t>
      </w:r>
    </w:p>
    <w:p w14:paraId="77416685" w14:textId="7EB7F600" w:rsidR="00FD2E4A" w:rsidRPr="00572AF3" w:rsidRDefault="00FD2E4A" w:rsidP="00FD2E4A">
      <w:pPr>
        <w:ind w:leftChars="200" w:left="420"/>
        <w:rPr>
          <w:b/>
          <w:bCs/>
        </w:rPr>
      </w:pPr>
      <w:r w:rsidRPr="00FD2E4A">
        <w:rPr>
          <w:rFonts w:hint="eastAsia"/>
        </w:rPr>
        <w:t>すべての</w:t>
      </w:r>
      <w:r w:rsidRPr="00FD2E4A">
        <w:t>MABIE、ASMABIE、およびMBBIEは、DCMAの仕様で定義する必要があります。</w:t>
      </w:r>
    </w:p>
    <w:p w14:paraId="6D7B891F" w14:textId="77777777" w:rsidR="002C5F16" w:rsidRPr="00572AF3" w:rsidRDefault="002C5F16" w:rsidP="00553DC2">
      <w:pPr>
        <w:rPr>
          <w:rFonts w:ascii="Times New Roman" w:hAnsi="Times New Roman" w:cs="Times New Roman"/>
          <w:sz w:val="22"/>
        </w:rPr>
      </w:pPr>
    </w:p>
    <w:tbl>
      <w:tblPr>
        <w:tblStyle w:val="a5"/>
        <w:tblW w:w="0" w:type="auto"/>
        <w:tblInd w:w="420" w:type="dxa"/>
        <w:tblLook w:val="04A0" w:firstRow="1" w:lastRow="0" w:firstColumn="1" w:lastColumn="0" w:noHBand="0" w:noVBand="1"/>
      </w:tblPr>
      <w:tblGrid>
        <w:gridCol w:w="2977"/>
        <w:gridCol w:w="5097"/>
      </w:tblGrid>
      <w:tr w:rsidR="002C5F16" w:rsidRPr="00572AF3" w14:paraId="45FEA82F" w14:textId="77777777" w:rsidTr="0031182D">
        <w:tc>
          <w:tcPr>
            <w:tcW w:w="2977" w:type="dxa"/>
          </w:tcPr>
          <w:p w14:paraId="3560A75C" w14:textId="77777777" w:rsidR="002C5F16" w:rsidRPr="00572AF3" w:rsidRDefault="002C5F16" w:rsidP="0031182D">
            <w:pPr>
              <w:rPr>
                <w:rFonts w:ascii="Times New Roman" w:hAnsi="Times New Roman" w:cs="Times New Roman"/>
              </w:rPr>
            </w:pPr>
            <w:r w:rsidRPr="00572AF3">
              <w:rPr>
                <w:rFonts w:ascii="Times New Roman" w:hAnsi="Times New Roman" w:cs="Times New Roman" w:hint="cs"/>
              </w:rPr>
              <w:t>I</w:t>
            </w:r>
            <w:r w:rsidRPr="00572AF3">
              <w:rPr>
                <w:rFonts w:ascii="Times New Roman" w:hAnsi="Times New Roman" w:cs="Times New Roman"/>
              </w:rPr>
              <w:t>D (1..1)</w:t>
            </w:r>
          </w:p>
        </w:tc>
        <w:tc>
          <w:tcPr>
            <w:tcW w:w="5097" w:type="dxa"/>
          </w:tcPr>
          <w:p w14:paraId="580153F4" w14:textId="1B288C3C" w:rsidR="002C5F16" w:rsidRPr="00572AF3" w:rsidRDefault="002C5F16" w:rsidP="0031182D">
            <w:pPr>
              <w:rPr>
                <w:rFonts w:ascii="Times New Roman" w:hAnsi="Times New Roman" w:cs="Times New Roman"/>
              </w:rPr>
            </w:pPr>
            <w:r w:rsidRPr="00572AF3">
              <w:rPr>
                <w:rFonts w:ascii="Times New Roman" w:hAnsi="Times New Roman" w:cs="Times New Roman"/>
              </w:rPr>
              <w:t xml:space="preserve">The identifier of </w:t>
            </w:r>
            <w:r w:rsidR="008C008F" w:rsidRPr="00572AF3">
              <w:rPr>
                <w:rFonts w:ascii="Times New Roman" w:hAnsi="Times New Roman" w:cs="Times New Roman"/>
              </w:rPr>
              <w:t xml:space="preserve">MABIE </w:t>
            </w:r>
            <w:r w:rsidRPr="00572AF3">
              <w:rPr>
                <w:rFonts w:ascii="Times New Roman" w:hAnsi="Times New Roman" w:cs="Times New Roman"/>
              </w:rPr>
              <w:t xml:space="preserve">is </w:t>
            </w:r>
            <w:r w:rsidR="008C008F" w:rsidRPr="00572AF3">
              <w:rPr>
                <w:rFonts w:ascii="Times New Roman" w:hAnsi="Times New Roman" w:cs="Times New Roman"/>
              </w:rPr>
              <w:t>the UN identifier (UNID) of the ABIE underlining the MABIE</w:t>
            </w:r>
            <w:r w:rsidRPr="00572AF3">
              <w:rPr>
                <w:rFonts w:ascii="Times New Roman" w:hAnsi="Times New Roman" w:cs="Times New Roman"/>
              </w:rPr>
              <w:t>.</w:t>
            </w:r>
          </w:p>
        </w:tc>
      </w:tr>
      <w:tr w:rsidR="002C5F16" w:rsidRPr="00572AF3" w14:paraId="29821871" w14:textId="77777777" w:rsidTr="0031182D">
        <w:tc>
          <w:tcPr>
            <w:tcW w:w="2977" w:type="dxa"/>
          </w:tcPr>
          <w:p w14:paraId="5586E62B" w14:textId="77777777" w:rsidR="002C5F16" w:rsidRPr="00572AF3" w:rsidRDefault="002C5F16" w:rsidP="0031182D">
            <w:pPr>
              <w:rPr>
                <w:rFonts w:ascii="Times New Roman" w:hAnsi="Times New Roman" w:cs="Times New Roman"/>
              </w:rPr>
            </w:pPr>
            <w:r w:rsidRPr="00572AF3">
              <w:rPr>
                <w:rFonts w:ascii="Times New Roman" w:hAnsi="Times New Roman" w:cs="Times New Roman" w:hint="eastAsia"/>
              </w:rPr>
              <w:t>N</w:t>
            </w:r>
            <w:r w:rsidRPr="00572AF3">
              <w:rPr>
                <w:rFonts w:ascii="Times New Roman" w:hAnsi="Times New Roman" w:cs="Times New Roman"/>
              </w:rPr>
              <w:t>ame (1..1)</w:t>
            </w:r>
          </w:p>
        </w:tc>
        <w:tc>
          <w:tcPr>
            <w:tcW w:w="5097" w:type="dxa"/>
          </w:tcPr>
          <w:p w14:paraId="3338EA52" w14:textId="234CF87A" w:rsidR="002C5F16" w:rsidRPr="00572AF3" w:rsidRDefault="002C5F16" w:rsidP="0031182D">
            <w:pPr>
              <w:rPr>
                <w:rFonts w:ascii="Times New Roman" w:hAnsi="Times New Roman" w:cs="Times New Roman"/>
              </w:rPr>
            </w:pPr>
            <w:r w:rsidRPr="00572AF3">
              <w:rPr>
                <w:rFonts w:ascii="Times New Roman" w:hAnsi="Times New Roman" w:cs="Times New Roman"/>
              </w:rPr>
              <w:t>The dictionary entry name (DEN) of the</w:t>
            </w:r>
            <w:r w:rsidR="00C23072" w:rsidRPr="00572AF3">
              <w:rPr>
                <w:rFonts w:ascii="Times New Roman" w:hAnsi="Times New Roman" w:cs="Times New Roman"/>
              </w:rPr>
              <w:t xml:space="preserve"> </w:t>
            </w:r>
            <w:r w:rsidR="008C008F" w:rsidRPr="00572AF3">
              <w:rPr>
                <w:rFonts w:ascii="Times New Roman" w:hAnsi="Times New Roman" w:cs="Times New Roman"/>
              </w:rPr>
              <w:t>ABIE</w:t>
            </w:r>
            <w:r w:rsidRPr="00572AF3">
              <w:rPr>
                <w:rFonts w:ascii="Times New Roman" w:hAnsi="Times New Roman" w:cs="Times New Roman"/>
              </w:rPr>
              <w:t xml:space="preserve"> </w:t>
            </w:r>
            <w:r w:rsidR="008C008F" w:rsidRPr="00572AF3">
              <w:rPr>
                <w:rFonts w:ascii="Times New Roman" w:hAnsi="Times New Roman" w:cs="Times New Roman"/>
              </w:rPr>
              <w:lastRenderedPageBreak/>
              <w:t>underlining the MABIE.</w:t>
            </w:r>
          </w:p>
        </w:tc>
      </w:tr>
      <w:tr w:rsidR="002C5F16" w:rsidRPr="00572AF3" w14:paraId="1E599C23" w14:textId="77777777" w:rsidTr="0031182D">
        <w:tc>
          <w:tcPr>
            <w:tcW w:w="2977" w:type="dxa"/>
          </w:tcPr>
          <w:p w14:paraId="7EF079EB" w14:textId="77777777" w:rsidR="002C5F16" w:rsidRPr="00572AF3" w:rsidRDefault="002C5F16" w:rsidP="0031182D">
            <w:pPr>
              <w:rPr>
                <w:rFonts w:ascii="Times New Roman" w:hAnsi="Times New Roman" w:cs="Times New Roman"/>
              </w:rPr>
            </w:pPr>
            <w:r w:rsidRPr="00572AF3">
              <w:rPr>
                <w:rFonts w:ascii="Times New Roman" w:hAnsi="Times New Roman" w:cs="Times New Roman" w:hint="eastAsia"/>
              </w:rPr>
              <w:lastRenderedPageBreak/>
              <w:t>D</w:t>
            </w:r>
            <w:r w:rsidRPr="00572AF3">
              <w:rPr>
                <w:rFonts w:ascii="Times New Roman" w:hAnsi="Times New Roman" w:cs="Times New Roman"/>
              </w:rPr>
              <w:t>efinition (1..1)</w:t>
            </w:r>
          </w:p>
        </w:tc>
        <w:tc>
          <w:tcPr>
            <w:tcW w:w="5097" w:type="dxa"/>
          </w:tcPr>
          <w:p w14:paraId="6A822886" w14:textId="6A87EA29" w:rsidR="002C5F16" w:rsidRPr="00572AF3" w:rsidRDefault="00C23072" w:rsidP="0031182D">
            <w:pPr>
              <w:rPr>
                <w:rFonts w:ascii="Times New Roman" w:hAnsi="Times New Roman" w:cs="Times New Roman"/>
              </w:rPr>
            </w:pPr>
            <w:r w:rsidRPr="00572AF3">
              <w:rPr>
                <w:rFonts w:ascii="Times New Roman" w:hAnsi="Times New Roman" w:cs="Times New Roman"/>
              </w:rPr>
              <w:t>The definition of the ABIE underlining the MABIE.</w:t>
            </w:r>
          </w:p>
        </w:tc>
      </w:tr>
      <w:tr w:rsidR="000126C8" w:rsidRPr="00572AF3" w14:paraId="35C8BA10" w14:textId="77777777" w:rsidTr="0031182D">
        <w:tc>
          <w:tcPr>
            <w:tcW w:w="2977" w:type="dxa"/>
          </w:tcPr>
          <w:p w14:paraId="6EC79D10" w14:textId="77777777" w:rsidR="002C5F16" w:rsidRPr="00572AF3" w:rsidRDefault="002C5F16" w:rsidP="00C23072">
            <w:pPr>
              <w:rPr>
                <w:rFonts w:ascii="Times New Roman" w:hAnsi="Times New Roman" w:cs="Times New Roman"/>
              </w:rPr>
            </w:pPr>
            <w:r w:rsidRPr="00572AF3">
              <w:rPr>
                <w:rFonts w:ascii="Times New Roman" w:hAnsi="Times New Roman" w:cs="Times New Roman" w:hint="eastAsia"/>
              </w:rPr>
              <w:t>P</w:t>
            </w:r>
            <w:r w:rsidRPr="00572AF3">
              <w:rPr>
                <w:rFonts w:ascii="Times New Roman" w:hAnsi="Times New Roman" w:cs="Times New Roman"/>
              </w:rPr>
              <w:t>ublication Comments (0..n)</w:t>
            </w:r>
          </w:p>
        </w:tc>
        <w:tc>
          <w:tcPr>
            <w:tcW w:w="5097" w:type="dxa"/>
          </w:tcPr>
          <w:p w14:paraId="7AE17169" w14:textId="2DF44BE1" w:rsidR="002C5F16" w:rsidRPr="00572AF3" w:rsidRDefault="002C5F16" w:rsidP="0031182D">
            <w:pPr>
              <w:rPr>
                <w:rFonts w:ascii="Times New Roman" w:hAnsi="Times New Roman" w:cs="Times New Roman"/>
              </w:rPr>
            </w:pPr>
            <w:r w:rsidRPr="00572AF3">
              <w:rPr>
                <w:rFonts w:ascii="Times New Roman" w:hAnsi="Times New Roman" w:cs="Times New Roman"/>
              </w:rPr>
              <w:t xml:space="preserve">Any comments for publication of the </w:t>
            </w:r>
            <w:r w:rsidR="00C23072" w:rsidRPr="00572AF3">
              <w:rPr>
                <w:rFonts w:ascii="Times New Roman" w:hAnsi="Times New Roman" w:cs="Times New Roman"/>
              </w:rPr>
              <w:t>M</w:t>
            </w:r>
            <w:r w:rsidRPr="00572AF3">
              <w:rPr>
                <w:rFonts w:ascii="Times New Roman" w:hAnsi="Times New Roman" w:cs="Times New Roman"/>
              </w:rPr>
              <w:t>ABIE</w:t>
            </w:r>
            <w:r w:rsidR="00C23072" w:rsidRPr="00572AF3">
              <w:rPr>
                <w:rFonts w:ascii="Times New Roman" w:hAnsi="Times New Roman" w:cs="Times New Roman"/>
              </w:rPr>
              <w:t xml:space="preserve"> addition to the comments specified for the ABIE underlining the MABIE</w:t>
            </w:r>
            <w:r w:rsidRPr="00572AF3">
              <w:rPr>
                <w:rFonts w:ascii="Times New Roman" w:hAnsi="Times New Roman" w:cs="Times New Roman"/>
              </w:rPr>
              <w:t>.</w:t>
            </w:r>
          </w:p>
        </w:tc>
      </w:tr>
      <w:tr w:rsidR="000126C8" w:rsidRPr="00572AF3" w14:paraId="2E383304" w14:textId="77777777" w:rsidTr="0031182D">
        <w:tc>
          <w:tcPr>
            <w:tcW w:w="2977" w:type="dxa"/>
          </w:tcPr>
          <w:p w14:paraId="7096C775" w14:textId="556F0240" w:rsidR="002C5F16" w:rsidRPr="00572AF3" w:rsidRDefault="002C5F16" w:rsidP="0031182D">
            <w:pPr>
              <w:rPr>
                <w:rFonts w:ascii="Times New Roman" w:hAnsi="Times New Roman" w:cs="Times New Roman"/>
              </w:rPr>
            </w:pPr>
            <w:r w:rsidRPr="00572AF3">
              <w:rPr>
                <w:rFonts w:ascii="Times New Roman" w:hAnsi="Times New Roman" w:cs="Times New Roman" w:hint="eastAsia"/>
              </w:rPr>
              <w:t>B</w:t>
            </w:r>
            <w:r w:rsidRPr="00572AF3">
              <w:rPr>
                <w:rFonts w:ascii="Times New Roman" w:hAnsi="Times New Roman" w:cs="Times New Roman"/>
              </w:rPr>
              <w:t>usiness Terms (0..n)</w:t>
            </w:r>
          </w:p>
        </w:tc>
        <w:tc>
          <w:tcPr>
            <w:tcW w:w="5097" w:type="dxa"/>
          </w:tcPr>
          <w:p w14:paraId="636ED6ED" w14:textId="1FC725F3" w:rsidR="002C5F16" w:rsidRPr="00572AF3" w:rsidRDefault="00C23072" w:rsidP="0031182D">
            <w:pPr>
              <w:rPr>
                <w:rFonts w:ascii="Times New Roman" w:hAnsi="Times New Roman" w:cs="Times New Roman"/>
              </w:rPr>
            </w:pPr>
            <w:r w:rsidRPr="00572AF3">
              <w:rPr>
                <w:rFonts w:ascii="Times New Roman" w:hAnsi="Times New Roman" w:cs="Times New Roman"/>
              </w:rPr>
              <w:t xml:space="preserve">Any business </w:t>
            </w:r>
            <w:r w:rsidR="002C5F16" w:rsidRPr="00572AF3">
              <w:rPr>
                <w:rFonts w:ascii="Times New Roman" w:hAnsi="Times New Roman" w:cs="Times New Roman"/>
              </w:rPr>
              <w:t>terms</w:t>
            </w:r>
            <w:r w:rsidRPr="00572AF3">
              <w:rPr>
                <w:rFonts w:ascii="Times New Roman" w:hAnsi="Times New Roman" w:cs="Times New Roman"/>
              </w:rPr>
              <w:t xml:space="preserve"> </w:t>
            </w:r>
            <w:r w:rsidR="002C5F16" w:rsidRPr="00572AF3">
              <w:rPr>
                <w:rFonts w:ascii="Times New Roman" w:hAnsi="Times New Roman" w:cs="Times New Roman"/>
              </w:rPr>
              <w:t xml:space="preserve">commonly used for day-to-day information exchange within this MA for the </w:t>
            </w:r>
            <w:r w:rsidRPr="00572AF3">
              <w:rPr>
                <w:rFonts w:ascii="Times New Roman" w:hAnsi="Times New Roman" w:cs="Times New Roman"/>
              </w:rPr>
              <w:t>M</w:t>
            </w:r>
            <w:r w:rsidR="002C5F16" w:rsidRPr="00572AF3">
              <w:rPr>
                <w:rFonts w:ascii="Times New Roman" w:hAnsi="Times New Roman" w:cs="Times New Roman"/>
              </w:rPr>
              <w:t xml:space="preserve">ABIE </w:t>
            </w:r>
            <w:r w:rsidRPr="00572AF3">
              <w:rPr>
                <w:rFonts w:ascii="Times New Roman" w:hAnsi="Times New Roman" w:cs="Times New Roman"/>
              </w:rPr>
              <w:t>addition to the business terms specified for the ABIE underlining the MABIE</w:t>
            </w:r>
            <w:r w:rsidR="002C5F16" w:rsidRPr="00572AF3">
              <w:rPr>
                <w:rFonts w:ascii="Times New Roman" w:hAnsi="Times New Roman" w:cs="Times New Roman"/>
              </w:rPr>
              <w:t>.</w:t>
            </w:r>
          </w:p>
        </w:tc>
      </w:tr>
      <w:tr w:rsidR="002C5F16" w:rsidRPr="00572AF3" w14:paraId="51B9C5BD" w14:textId="77777777" w:rsidTr="0031182D">
        <w:tc>
          <w:tcPr>
            <w:tcW w:w="2977" w:type="dxa"/>
          </w:tcPr>
          <w:p w14:paraId="3D09F007" w14:textId="77777777" w:rsidR="002C5F16" w:rsidRPr="00572AF3" w:rsidRDefault="002C5F16" w:rsidP="0031182D">
            <w:pPr>
              <w:rPr>
                <w:rFonts w:ascii="Times New Roman" w:hAnsi="Times New Roman" w:cs="Times New Roman"/>
              </w:rPr>
            </w:pPr>
            <w:r w:rsidRPr="00572AF3">
              <w:rPr>
                <w:rFonts w:ascii="Times New Roman" w:hAnsi="Times New Roman" w:cs="Times New Roman" w:hint="eastAsia"/>
              </w:rPr>
              <w:t>U</w:t>
            </w:r>
            <w:r w:rsidRPr="00572AF3">
              <w:rPr>
                <w:rFonts w:ascii="Times New Roman" w:hAnsi="Times New Roman" w:cs="Times New Roman"/>
              </w:rPr>
              <w:t>sage Rules (0..n)</w:t>
            </w:r>
          </w:p>
        </w:tc>
        <w:tc>
          <w:tcPr>
            <w:tcW w:w="5097" w:type="dxa"/>
          </w:tcPr>
          <w:p w14:paraId="414A12A3" w14:textId="2298F26A" w:rsidR="002C5F16" w:rsidRPr="00572AF3" w:rsidRDefault="002C5F16" w:rsidP="0031182D">
            <w:pPr>
              <w:rPr>
                <w:rFonts w:ascii="Times New Roman" w:hAnsi="Times New Roman" w:cs="Times New Roman"/>
              </w:rPr>
            </w:pPr>
            <w:r w:rsidRPr="00572AF3">
              <w:rPr>
                <w:rFonts w:ascii="Times New Roman" w:hAnsi="Times New Roman" w:cs="Times New Roman"/>
              </w:rPr>
              <w:t xml:space="preserve">Any constraints that describe specific conditions applicable for the </w:t>
            </w:r>
            <w:r w:rsidR="001929B3" w:rsidRPr="00572AF3">
              <w:rPr>
                <w:rFonts w:ascii="Times New Roman" w:hAnsi="Times New Roman" w:cs="Times New Roman"/>
              </w:rPr>
              <w:t>M</w:t>
            </w:r>
            <w:r w:rsidRPr="00572AF3">
              <w:rPr>
                <w:rFonts w:ascii="Times New Roman" w:hAnsi="Times New Roman" w:cs="Times New Roman"/>
              </w:rPr>
              <w:t>ABIE</w:t>
            </w:r>
            <w:r w:rsidR="001929B3" w:rsidRPr="00572AF3">
              <w:rPr>
                <w:rFonts w:ascii="Times New Roman" w:hAnsi="Times New Roman" w:cs="Times New Roman"/>
              </w:rPr>
              <w:t xml:space="preserve"> addition to the usage rules specified for the ABIE underlining the MABIE</w:t>
            </w:r>
            <w:r w:rsidRPr="00572AF3">
              <w:rPr>
                <w:rFonts w:ascii="Times New Roman" w:hAnsi="Times New Roman" w:cs="Times New Roman"/>
              </w:rPr>
              <w:t>.</w:t>
            </w:r>
          </w:p>
        </w:tc>
      </w:tr>
      <w:tr w:rsidR="00572AF3" w:rsidRPr="00572AF3" w14:paraId="2B1C5C0C" w14:textId="77777777" w:rsidTr="0031182D">
        <w:tc>
          <w:tcPr>
            <w:tcW w:w="2977" w:type="dxa"/>
          </w:tcPr>
          <w:p w14:paraId="229E1C71" w14:textId="03B09A27" w:rsidR="00572AF3" w:rsidRPr="00572AF3" w:rsidRDefault="00572AF3" w:rsidP="00572AF3">
            <w:pPr>
              <w:rPr>
                <w:rFonts w:ascii="Times New Roman" w:hAnsi="Times New Roman" w:cs="Times New Roman"/>
              </w:rPr>
            </w:pPr>
            <w:r w:rsidRPr="00572AF3">
              <w:rPr>
                <w:rFonts w:ascii="Times New Roman" w:hAnsi="Times New Roman" w:cs="Times New Roman" w:hint="eastAsia"/>
                <w:lang w:eastAsia="ja-JP"/>
              </w:rPr>
              <w:t>C</w:t>
            </w:r>
            <w:r w:rsidRPr="00572AF3">
              <w:rPr>
                <w:rFonts w:ascii="Times New Roman" w:hAnsi="Times New Roman" w:cs="Times New Roman"/>
                <w:lang w:eastAsia="ja-JP"/>
              </w:rPr>
              <w:t>ontext Category (*) (0..1)</w:t>
            </w:r>
          </w:p>
        </w:tc>
        <w:tc>
          <w:tcPr>
            <w:tcW w:w="5097" w:type="dxa"/>
          </w:tcPr>
          <w:p w14:paraId="291676AD" w14:textId="77777777" w:rsidR="00572AF3" w:rsidRPr="00572AF3" w:rsidRDefault="00572AF3" w:rsidP="00572AF3">
            <w:pPr>
              <w:tabs>
                <w:tab w:val="left" w:pos="851"/>
                <w:tab w:val="left" w:pos="852"/>
              </w:tabs>
              <w:autoSpaceDE w:val="0"/>
              <w:autoSpaceDN w:val="0"/>
              <w:spacing w:before="1"/>
              <w:rPr>
                <w:rFonts w:ascii="Times New Roman" w:hAnsi="Times New Roman" w:cs="Times New Roman"/>
              </w:rPr>
            </w:pPr>
            <w:r w:rsidRPr="00572AF3">
              <w:rPr>
                <w:rFonts w:ascii="Times New Roman" w:hAnsi="Times New Roman" w:cs="Times New Roman"/>
              </w:rPr>
              <w:t>A group of one or more related values used to express</w:t>
            </w:r>
            <w:r w:rsidRPr="00572AF3">
              <w:rPr>
                <w:rFonts w:ascii="Times New Roman" w:hAnsi="Times New Roman" w:cs="Times New Roman"/>
                <w:spacing w:val="55"/>
              </w:rPr>
              <w:t xml:space="preserve"> </w:t>
            </w:r>
            <w:r w:rsidRPr="00572AF3">
              <w:rPr>
                <w:rFonts w:ascii="Times New Roman" w:hAnsi="Times New Roman" w:cs="Times New Roman"/>
              </w:rPr>
              <w:t xml:space="preserve">a characteristic </w:t>
            </w:r>
            <w:r w:rsidRPr="00572AF3">
              <w:rPr>
                <w:rFonts w:ascii="Times New Roman" w:hAnsi="Times New Roman" w:cs="Times New Roman"/>
                <w:spacing w:val="-3"/>
              </w:rPr>
              <w:t xml:space="preserve">of </w:t>
            </w:r>
            <w:r w:rsidRPr="00572AF3">
              <w:rPr>
                <w:rFonts w:ascii="Times New Roman" w:hAnsi="Times New Roman" w:cs="Times New Roman"/>
              </w:rPr>
              <w:t>a business</w:t>
            </w:r>
            <w:r w:rsidRPr="00572AF3">
              <w:rPr>
                <w:rFonts w:ascii="Times New Roman" w:hAnsi="Times New Roman" w:cs="Times New Roman"/>
                <w:spacing w:val="10"/>
              </w:rPr>
              <w:t xml:space="preserve"> </w:t>
            </w:r>
            <w:r w:rsidRPr="00572AF3">
              <w:rPr>
                <w:rFonts w:ascii="Times New Roman" w:hAnsi="Times New Roman" w:cs="Times New Roman"/>
              </w:rPr>
              <w:t>circumstance.</w:t>
            </w:r>
          </w:p>
          <w:p w14:paraId="26B5E4EF" w14:textId="07EAD9D2" w:rsidR="00572AF3" w:rsidRPr="00572AF3" w:rsidRDefault="00572AF3" w:rsidP="00572AF3">
            <w:pPr>
              <w:rPr>
                <w:rFonts w:ascii="Times New Roman" w:hAnsi="Times New Roman" w:cs="Times New Roman"/>
              </w:rPr>
            </w:pPr>
            <w:r w:rsidRPr="00572AF3">
              <w:rPr>
                <w:rFonts w:ascii="Times New Roman" w:hAnsi="Times New Roman" w:cs="Times New Roman"/>
                <w:lang w:eastAsia="ja-JP"/>
              </w:rPr>
              <w:t>Eight context categories can be specified, such as Business Process, Product, Industry, Region (Geopolitical), Official Constraint</w:t>
            </w:r>
            <w:r w:rsidR="00B646C9">
              <w:rPr>
                <w:rFonts w:ascii="Times New Roman" w:hAnsi="Times New Roman" w:cs="Times New Roman"/>
                <w:lang w:eastAsia="ja-JP"/>
              </w:rPr>
              <w:t>.</w:t>
            </w:r>
          </w:p>
        </w:tc>
      </w:tr>
      <w:tr w:rsidR="00572AF3" w:rsidRPr="00572AF3" w14:paraId="3B07BB81" w14:textId="77777777" w:rsidTr="0031182D">
        <w:tc>
          <w:tcPr>
            <w:tcW w:w="2977" w:type="dxa"/>
          </w:tcPr>
          <w:p w14:paraId="5B15C751" w14:textId="03445523" w:rsidR="00572AF3" w:rsidRPr="00572AF3" w:rsidRDefault="00572AF3" w:rsidP="00572AF3">
            <w:pPr>
              <w:rPr>
                <w:rFonts w:ascii="Times New Roman" w:hAnsi="Times New Roman" w:cs="Times New Roman"/>
              </w:rPr>
            </w:pPr>
            <w:r w:rsidRPr="00572AF3">
              <w:rPr>
                <w:rFonts w:ascii="Times New Roman" w:hAnsi="Times New Roman" w:cs="Times New Roman" w:hint="eastAsia"/>
                <w:lang w:eastAsia="ja-JP"/>
              </w:rPr>
              <w:t>E</w:t>
            </w:r>
            <w:r w:rsidRPr="00572AF3">
              <w:rPr>
                <w:rFonts w:ascii="Times New Roman" w:hAnsi="Times New Roman" w:cs="Times New Roman"/>
                <w:lang w:eastAsia="ja-JP"/>
              </w:rPr>
              <w:t>xamples (0..1)</w:t>
            </w:r>
          </w:p>
        </w:tc>
        <w:tc>
          <w:tcPr>
            <w:tcW w:w="5097" w:type="dxa"/>
          </w:tcPr>
          <w:p w14:paraId="6D8C50E1" w14:textId="6F82D177" w:rsidR="00572AF3" w:rsidRPr="00572AF3" w:rsidRDefault="00572AF3" w:rsidP="00572AF3">
            <w:pPr>
              <w:rPr>
                <w:rFonts w:ascii="Times New Roman" w:hAnsi="Times New Roman" w:cs="Times New Roman"/>
              </w:rPr>
            </w:pPr>
            <w:r w:rsidRPr="00572AF3">
              <w:rPr>
                <w:rFonts w:ascii="Times New Roman" w:hAnsi="Times New Roman" w:cs="Times New Roman"/>
                <w:lang w:eastAsia="ja-JP"/>
              </w:rPr>
              <w:t>Examples can be specified.</w:t>
            </w:r>
          </w:p>
        </w:tc>
      </w:tr>
      <w:tr w:rsidR="00572AF3" w:rsidRPr="00572AF3" w14:paraId="6584802A" w14:textId="77777777" w:rsidTr="0031182D">
        <w:tc>
          <w:tcPr>
            <w:tcW w:w="2977" w:type="dxa"/>
          </w:tcPr>
          <w:p w14:paraId="73F5D389" w14:textId="08AAB374" w:rsidR="00572AF3" w:rsidRPr="00572AF3" w:rsidRDefault="00572AF3" w:rsidP="00572AF3">
            <w:pPr>
              <w:rPr>
                <w:rFonts w:ascii="Times New Roman" w:hAnsi="Times New Roman" w:cs="Times New Roman"/>
              </w:rPr>
            </w:pPr>
            <w:r w:rsidRPr="00572AF3">
              <w:rPr>
                <w:rFonts w:ascii="Times New Roman" w:hAnsi="Times New Roman" w:cs="Times New Roman" w:hint="eastAsia"/>
                <w:lang w:eastAsia="ja-JP"/>
              </w:rPr>
              <w:t>S</w:t>
            </w:r>
            <w:r w:rsidRPr="00572AF3">
              <w:rPr>
                <w:rFonts w:ascii="Times New Roman" w:hAnsi="Times New Roman" w:cs="Times New Roman"/>
                <w:lang w:eastAsia="ja-JP"/>
              </w:rPr>
              <w:t>hort Name (0..1)</w:t>
            </w:r>
          </w:p>
        </w:tc>
        <w:tc>
          <w:tcPr>
            <w:tcW w:w="5097" w:type="dxa"/>
          </w:tcPr>
          <w:p w14:paraId="38C12A67" w14:textId="57B2F826" w:rsidR="00572AF3" w:rsidRPr="00572AF3" w:rsidRDefault="00572AF3" w:rsidP="00572AF3">
            <w:pPr>
              <w:rPr>
                <w:rFonts w:ascii="Times New Roman" w:hAnsi="Times New Roman" w:cs="Times New Roman"/>
              </w:rPr>
            </w:pPr>
            <w:r w:rsidRPr="00572AF3">
              <w:rPr>
                <w:rFonts w:ascii="Times New Roman" w:hAnsi="Times New Roman"/>
              </w:rPr>
              <w:t>A</w:t>
            </w:r>
            <w:r w:rsidRPr="00572AF3">
              <w:rPr>
                <w:rFonts w:ascii="Times New Roman" w:hAnsi="Times New Roman"/>
                <w:lang w:val="en-GB"/>
              </w:rPr>
              <w:t xml:space="preserve"> Short Name can be specified in the simplified form of Dictionary Entry Name for a better understanding of information entities.</w:t>
            </w:r>
          </w:p>
        </w:tc>
      </w:tr>
    </w:tbl>
    <w:p w14:paraId="127708B1" w14:textId="77777777" w:rsidR="0031182D" w:rsidRPr="00572AF3" w:rsidRDefault="0031182D" w:rsidP="00553DC2">
      <w:pPr>
        <w:rPr>
          <w:rFonts w:ascii="Times New Roman" w:hAnsi="Times New Roman" w:cs="Times New Roman"/>
          <w:sz w:val="22"/>
        </w:rPr>
      </w:pPr>
    </w:p>
    <w:p w14:paraId="4929F4DB" w14:textId="4DE3BEF5" w:rsidR="00715905" w:rsidRPr="00572AF3" w:rsidRDefault="00553DC2" w:rsidP="00553DC2">
      <w:pPr>
        <w:rPr>
          <w:rFonts w:ascii="Times New Roman" w:hAnsi="Times New Roman" w:cs="Times New Roman"/>
          <w:sz w:val="22"/>
        </w:rPr>
      </w:pPr>
      <w:r w:rsidRPr="00572AF3">
        <w:rPr>
          <w:rFonts w:ascii="Times New Roman" w:hAnsi="Times New Roman" w:cs="Times New Roman"/>
          <w:sz w:val="22"/>
        </w:rPr>
        <w:t>ASMBIE (Association Message Business Information Entity)</w:t>
      </w:r>
    </w:p>
    <w:p w14:paraId="3521A23C" w14:textId="77777777" w:rsidR="001929B3" w:rsidRPr="00572AF3" w:rsidRDefault="001929B3" w:rsidP="00553DC2">
      <w:pPr>
        <w:rPr>
          <w:rFonts w:ascii="Times New Roman" w:hAnsi="Times New Roman" w:cs="Times New Roman"/>
          <w:sz w:val="22"/>
        </w:rPr>
      </w:pPr>
    </w:p>
    <w:tbl>
      <w:tblPr>
        <w:tblStyle w:val="a5"/>
        <w:tblW w:w="0" w:type="auto"/>
        <w:tblInd w:w="420" w:type="dxa"/>
        <w:tblLook w:val="04A0" w:firstRow="1" w:lastRow="0" w:firstColumn="1" w:lastColumn="0" w:noHBand="0" w:noVBand="1"/>
      </w:tblPr>
      <w:tblGrid>
        <w:gridCol w:w="2977"/>
        <w:gridCol w:w="5097"/>
      </w:tblGrid>
      <w:tr w:rsidR="0088693D" w:rsidRPr="00572AF3" w14:paraId="5DD0ED53" w14:textId="77777777" w:rsidTr="0088693D">
        <w:tc>
          <w:tcPr>
            <w:tcW w:w="2977" w:type="dxa"/>
          </w:tcPr>
          <w:p w14:paraId="2EFCF452"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cs"/>
              </w:rPr>
              <w:t>I</w:t>
            </w:r>
            <w:r w:rsidRPr="00572AF3">
              <w:rPr>
                <w:rFonts w:ascii="Times New Roman" w:hAnsi="Times New Roman" w:cs="Times New Roman"/>
              </w:rPr>
              <w:t>D (1..1)</w:t>
            </w:r>
          </w:p>
        </w:tc>
        <w:tc>
          <w:tcPr>
            <w:tcW w:w="5097" w:type="dxa"/>
          </w:tcPr>
          <w:p w14:paraId="3935BE43" w14:textId="50F93F37" w:rsidR="0088693D" w:rsidRPr="00572AF3" w:rsidRDefault="0088693D" w:rsidP="002340CB">
            <w:pPr>
              <w:rPr>
                <w:rFonts w:ascii="Times New Roman" w:hAnsi="Times New Roman" w:cs="Times New Roman"/>
              </w:rPr>
            </w:pPr>
            <w:r w:rsidRPr="00572AF3">
              <w:rPr>
                <w:rFonts w:ascii="Times New Roman" w:hAnsi="Times New Roman" w:cs="Times New Roman"/>
              </w:rPr>
              <w:t>The identifier of ASMBIE which is the UN Identifier (UNID) of the ASBIE underlining the ASMBIE.</w:t>
            </w:r>
          </w:p>
        </w:tc>
      </w:tr>
      <w:tr w:rsidR="0088693D" w:rsidRPr="00572AF3" w14:paraId="18A4E704" w14:textId="77777777" w:rsidTr="0088693D">
        <w:tc>
          <w:tcPr>
            <w:tcW w:w="2977" w:type="dxa"/>
          </w:tcPr>
          <w:p w14:paraId="332D72F4"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eastAsia"/>
              </w:rPr>
              <w:t>N</w:t>
            </w:r>
            <w:r w:rsidRPr="00572AF3">
              <w:rPr>
                <w:rFonts w:ascii="Times New Roman" w:hAnsi="Times New Roman" w:cs="Times New Roman"/>
              </w:rPr>
              <w:t>ame (1..1)</w:t>
            </w:r>
          </w:p>
        </w:tc>
        <w:tc>
          <w:tcPr>
            <w:tcW w:w="5097" w:type="dxa"/>
          </w:tcPr>
          <w:p w14:paraId="719FC065" w14:textId="04FB09A9" w:rsidR="0088693D" w:rsidRPr="00572AF3" w:rsidRDefault="0088693D" w:rsidP="002340CB">
            <w:pPr>
              <w:rPr>
                <w:rFonts w:ascii="Times New Roman" w:hAnsi="Times New Roman" w:cs="Times New Roman"/>
              </w:rPr>
            </w:pPr>
            <w:r w:rsidRPr="00572AF3">
              <w:rPr>
                <w:rFonts w:ascii="Times New Roman" w:hAnsi="Times New Roman" w:cs="Times New Roman"/>
              </w:rPr>
              <w:t>The dictionary entry name (DEN) of the ASBIE underlining the ASMBIE.</w:t>
            </w:r>
          </w:p>
        </w:tc>
      </w:tr>
      <w:tr w:rsidR="0088693D" w:rsidRPr="00572AF3" w14:paraId="7359A101" w14:textId="77777777" w:rsidTr="0088693D">
        <w:tc>
          <w:tcPr>
            <w:tcW w:w="2977" w:type="dxa"/>
          </w:tcPr>
          <w:p w14:paraId="093F55E7"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eastAsia"/>
              </w:rPr>
              <w:t>D</w:t>
            </w:r>
            <w:r w:rsidRPr="00572AF3">
              <w:rPr>
                <w:rFonts w:ascii="Times New Roman" w:hAnsi="Times New Roman" w:cs="Times New Roman"/>
              </w:rPr>
              <w:t>efinition (1..1)</w:t>
            </w:r>
          </w:p>
        </w:tc>
        <w:tc>
          <w:tcPr>
            <w:tcW w:w="5097" w:type="dxa"/>
          </w:tcPr>
          <w:p w14:paraId="5DCF4367" w14:textId="2DAE425B" w:rsidR="0088693D" w:rsidRPr="00572AF3" w:rsidRDefault="0088693D" w:rsidP="002340CB">
            <w:pPr>
              <w:rPr>
                <w:rFonts w:ascii="Times New Roman" w:hAnsi="Times New Roman" w:cs="Times New Roman"/>
              </w:rPr>
            </w:pPr>
            <w:r w:rsidRPr="00572AF3">
              <w:rPr>
                <w:rFonts w:ascii="Times New Roman" w:hAnsi="Times New Roman" w:cs="Times New Roman"/>
              </w:rPr>
              <w:t>The definition of the ASBIE underlining the ASMBIE.</w:t>
            </w:r>
          </w:p>
        </w:tc>
      </w:tr>
      <w:tr w:rsidR="0088693D" w:rsidRPr="00572AF3" w14:paraId="6B820EEA" w14:textId="77777777" w:rsidTr="0088693D">
        <w:tc>
          <w:tcPr>
            <w:tcW w:w="2977" w:type="dxa"/>
          </w:tcPr>
          <w:p w14:paraId="5082945B"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eastAsia"/>
              </w:rPr>
              <w:t>P</w:t>
            </w:r>
            <w:r w:rsidRPr="00572AF3">
              <w:rPr>
                <w:rFonts w:ascii="Times New Roman" w:hAnsi="Times New Roman" w:cs="Times New Roman"/>
              </w:rPr>
              <w:t>ublication Comments (0..n)</w:t>
            </w:r>
          </w:p>
        </w:tc>
        <w:tc>
          <w:tcPr>
            <w:tcW w:w="5097" w:type="dxa"/>
          </w:tcPr>
          <w:p w14:paraId="3C823D9A" w14:textId="11346C1C" w:rsidR="0088693D" w:rsidRPr="00572AF3" w:rsidRDefault="0088693D" w:rsidP="002340CB">
            <w:pPr>
              <w:rPr>
                <w:rFonts w:ascii="Times New Roman" w:hAnsi="Times New Roman" w:cs="Times New Roman"/>
              </w:rPr>
            </w:pPr>
            <w:r w:rsidRPr="00572AF3">
              <w:rPr>
                <w:rFonts w:ascii="Times New Roman" w:hAnsi="Times New Roman" w:cs="Times New Roman"/>
              </w:rPr>
              <w:t>Any comments for publication of the ASMBIE addition to the comments specified for the ASBIE underlining the ASMBIE.</w:t>
            </w:r>
          </w:p>
        </w:tc>
      </w:tr>
      <w:tr w:rsidR="0088693D" w:rsidRPr="00572AF3" w14:paraId="6AE5B02E" w14:textId="77777777" w:rsidTr="0088693D">
        <w:tc>
          <w:tcPr>
            <w:tcW w:w="2977" w:type="dxa"/>
          </w:tcPr>
          <w:p w14:paraId="77831C44"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eastAsia"/>
              </w:rPr>
              <w:t>U</w:t>
            </w:r>
            <w:r w:rsidRPr="00572AF3">
              <w:rPr>
                <w:rFonts w:ascii="Times New Roman" w:hAnsi="Times New Roman" w:cs="Times New Roman"/>
              </w:rPr>
              <w:t>sage Rules (0..n)</w:t>
            </w:r>
          </w:p>
        </w:tc>
        <w:tc>
          <w:tcPr>
            <w:tcW w:w="5097" w:type="dxa"/>
          </w:tcPr>
          <w:p w14:paraId="7BE0673E" w14:textId="232439DA" w:rsidR="0088693D" w:rsidRPr="00572AF3" w:rsidRDefault="0088693D" w:rsidP="002340CB">
            <w:pPr>
              <w:rPr>
                <w:rFonts w:ascii="Times New Roman" w:hAnsi="Times New Roman" w:cs="Times New Roman"/>
              </w:rPr>
            </w:pPr>
            <w:r w:rsidRPr="00572AF3">
              <w:rPr>
                <w:rFonts w:ascii="Times New Roman" w:hAnsi="Times New Roman" w:cs="Times New Roman"/>
              </w:rPr>
              <w:t>Any constraints that describe specific conditions applicable for the ASMBIE addition to the constraints specified for the ASBIE underlining the ASMBIE.</w:t>
            </w:r>
          </w:p>
        </w:tc>
      </w:tr>
      <w:tr w:rsidR="00572AF3" w:rsidRPr="00572AF3" w14:paraId="64915278" w14:textId="77777777" w:rsidTr="0088693D">
        <w:tc>
          <w:tcPr>
            <w:tcW w:w="2977" w:type="dxa"/>
          </w:tcPr>
          <w:p w14:paraId="1C33A0C6" w14:textId="622F7C35" w:rsidR="00572AF3" w:rsidRPr="00572AF3" w:rsidRDefault="00572AF3" w:rsidP="00572AF3">
            <w:pPr>
              <w:rPr>
                <w:rFonts w:ascii="Times New Roman" w:hAnsi="Times New Roman" w:cs="Times New Roman"/>
              </w:rPr>
            </w:pPr>
            <w:r w:rsidRPr="00572AF3">
              <w:rPr>
                <w:rFonts w:ascii="Times New Roman" w:hAnsi="Times New Roman" w:cs="Times New Roman" w:hint="eastAsia"/>
                <w:lang w:eastAsia="ja-JP"/>
              </w:rPr>
              <w:t>C</w:t>
            </w:r>
            <w:r w:rsidRPr="00572AF3">
              <w:rPr>
                <w:rFonts w:ascii="Times New Roman" w:hAnsi="Times New Roman" w:cs="Times New Roman"/>
                <w:lang w:eastAsia="ja-JP"/>
              </w:rPr>
              <w:t>ontext Category (*) (0..1)</w:t>
            </w:r>
          </w:p>
        </w:tc>
        <w:tc>
          <w:tcPr>
            <w:tcW w:w="5097" w:type="dxa"/>
          </w:tcPr>
          <w:p w14:paraId="52BCEA93" w14:textId="77777777" w:rsidR="00572AF3" w:rsidRPr="00572AF3" w:rsidRDefault="00572AF3" w:rsidP="00572AF3">
            <w:pPr>
              <w:tabs>
                <w:tab w:val="left" w:pos="851"/>
                <w:tab w:val="left" w:pos="852"/>
              </w:tabs>
              <w:autoSpaceDE w:val="0"/>
              <w:autoSpaceDN w:val="0"/>
              <w:spacing w:before="1"/>
              <w:rPr>
                <w:rFonts w:ascii="Times New Roman" w:hAnsi="Times New Roman" w:cs="Times New Roman"/>
              </w:rPr>
            </w:pPr>
            <w:r w:rsidRPr="00572AF3">
              <w:rPr>
                <w:rFonts w:ascii="Times New Roman" w:hAnsi="Times New Roman" w:cs="Times New Roman"/>
              </w:rPr>
              <w:t>A group of one or more related values used to express</w:t>
            </w:r>
            <w:r w:rsidRPr="00572AF3">
              <w:rPr>
                <w:rFonts w:ascii="Times New Roman" w:hAnsi="Times New Roman" w:cs="Times New Roman"/>
                <w:spacing w:val="55"/>
              </w:rPr>
              <w:t xml:space="preserve"> </w:t>
            </w:r>
            <w:r w:rsidRPr="00572AF3">
              <w:rPr>
                <w:rFonts w:ascii="Times New Roman" w:hAnsi="Times New Roman" w:cs="Times New Roman"/>
              </w:rPr>
              <w:lastRenderedPageBreak/>
              <w:t xml:space="preserve">a characteristic </w:t>
            </w:r>
            <w:r w:rsidRPr="00572AF3">
              <w:rPr>
                <w:rFonts w:ascii="Times New Roman" w:hAnsi="Times New Roman" w:cs="Times New Roman"/>
                <w:spacing w:val="-3"/>
              </w:rPr>
              <w:t xml:space="preserve">of </w:t>
            </w:r>
            <w:r w:rsidRPr="00572AF3">
              <w:rPr>
                <w:rFonts w:ascii="Times New Roman" w:hAnsi="Times New Roman" w:cs="Times New Roman"/>
              </w:rPr>
              <w:t>a business</w:t>
            </w:r>
            <w:r w:rsidRPr="00572AF3">
              <w:rPr>
                <w:rFonts w:ascii="Times New Roman" w:hAnsi="Times New Roman" w:cs="Times New Roman"/>
                <w:spacing w:val="10"/>
              </w:rPr>
              <w:t xml:space="preserve"> </w:t>
            </w:r>
            <w:r w:rsidRPr="00572AF3">
              <w:rPr>
                <w:rFonts w:ascii="Times New Roman" w:hAnsi="Times New Roman" w:cs="Times New Roman"/>
              </w:rPr>
              <w:t>circumstance.</w:t>
            </w:r>
          </w:p>
          <w:p w14:paraId="03AB7AC4" w14:textId="07E69FC0" w:rsidR="00572AF3" w:rsidRPr="00572AF3" w:rsidRDefault="00572AF3" w:rsidP="00572AF3">
            <w:pPr>
              <w:rPr>
                <w:rFonts w:ascii="Times New Roman" w:hAnsi="Times New Roman" w:cs="Times New Roman"/>
              </w:rPr>
            </w:pPr>
            <w:r w:rsidRPr="00572AF3">
              <w:rPr>
                <w:rFonts w:ascii="Times New Roman" w:hAnsi="Times New Roman" w:cs="Times New Roman"/>
                <w:lang w:eastAsia="ja-JP"/>
              </w:rPr>
              <w:t>Eight context categories can be specified, such as Business Process, Product, Industry, Region (Geopolitical), Official Constraint</w:t>
            </w:r>
            <w:r w:rsidR="00B646C9">
              <w:rPr>
                <w:rFonts w:ascii="Times New Roman" w:hAnsi="Times New Roman" w:cs="Times New Roman"/>
                <w:lang w:eastAsia="ja-JP"/>
              </w:rPr>
              <w:t>.</w:t>
            </w:r>
            <w:r w:rsidRPr="00572AF3">
              <w:rPr>
                <w:rFonts w:ascii="Times New Roman" w:hAnsi="Times New Roman" w:cs="Times New Roman"/>
                <w:lang w:eastAsia="ja-JP"/>
              </w:rPr>
              <w:t xml:space="preserve"> </w:t>
            </w:r>
          </w:p>
        </w:tc>
      </w:tr>
      <w:tr w:rsidR="00572AF3" w:rsidRPr="00572AF3" w14:paraId="211B4FB3" w14:textId="77777777" w:rsidTr="0088693D">
        <w:tc>
          <w:tcPr>
            <w:tcW w:w="2977" w:type="dxa"/>
          </w:tcPr>
          <w:p w14:paraId="65A601B9" w14:textId="2951B24B" w:rsidR="00572AF3" w:rsidRPr="00572AF3" w:rsidRDefault="00572AF3" w:rsidP="00572AF3">
            <w:pPr>
              <w:rPr>
                <w:rFonts w:ascii="Times New Roman" w:hAnsi="Times New Roman" w:cs="Times New Roman"/>
              </w:rPr>
            </w:pPr>
            <w:r w:rsidRPr="00572AF3">
              <w:rPr>
                <w:rFonts w:ascii="Times New Roman" w:hAnsi="Times New Roman" w:cs="Times New Roman" w:hint="eastAsia"/>
                <w:lang w:eastAsia="ja-JP"/>
              </w:rPr>
              <w:lastRenderedPageBreak/>
              <w:t>E</w:t>
            </w:r>
            <w:r w:rsidRPr="00572AF3">
              <w:rPr>
                <w:rFonts w:ascii="Times New Roman" w:hAnsi="Times New Roman" w:cs="Times New Roman"/>
                <w:lang w:eastAsia="ja-JP"/>
              </w:rPr>
              <w:t>xamples (0..1)</w:t>
            </w:r>
          </w:p>
        </w:tc>
        <w:tc>
          <w:tcPr>
            <w:tcW w:w="5097" w:type="dxa"/>
          </w:tcPr>
          <w:p w14:paraId="2C9D142A" w14:textId="3E31A3CA" w:rsidR="00572AF3" w:rsidRPr="00572AF3" w:rsidRDefault="00572AF3" w:rsidP="00572AF3">
            <w:pPr>
              <w:rPr>
                <w:rFonts w:ascii="Times New Roman" w:hAnsi="Times New Roman" w:cs="Times New Roman"/>
              </w:rPr>
            </w:pPr>
            <w:r w:rsidRPr="00572AF3">
              <w:rPr>
                <w:rFonts w:ascii="Times New Roman" w:hAnsi="Times New Roman" w:cs="Times New Roman"/>
                <w:lang w:eastAsia="ja-JP"/>
              </w:rPr>
              <w:t>Examples can be specified.</w:t>
            </w:r>
          </w:p>
        </w:tc>
      </w:tr>
      <w:tr w:rsidR="00572AF3" w:rsidRPr="00572AF3" w14:paraId="0D80E3BD" w14:textId="77777777" w:rsidTr="0088693D">
        <w:tc>
          <w:tcPr>
            <w:tcW w:w="2977" w:type="dxa"/>
          </w:tcPr>
          <w:p w14:paraId="535E9C5A" w14:textId="11654D3C" w:rsidR="00572AF3" w:rsidRPr="00572AF3" w:rsidRDefault="00572AF3" w:rsidP="00572AF3">
            <w:pPr>
              <w:rPr>
                <w:rFonts w:ascii="Times New Roman" w:hAnsi="Times New Roman" w:cs="Times New Roman"/>
              </w:rPr>
            </w:pPr>
            <w:r w:rsidRPr="00572AF3">
              <w:rPr>
                <w:rFonts w:ascii="Times New Roman" w:hAnsi="Times New Roman" w:cs="Times New Roman" w:hint="eastAsia"/>
                <w:lang w:eastAsia="ja-JP"/>
              </w:rPr>
              <w:t>S</w:t>
            </w:r>
            <w:r w:rsidRPr="00572AF3">
              <w:rPr>
                <w:rFonts w:ascii="Times New Roman" w:hAnsi="Times New Roman" w:cs="Times New Roman"/>
                <w:lang w:eastAsia="ja-JP"/>
              </w:rPr>
              <w:t>hort Name (0..1)</w:t>
            </w:r>
          </w:p>
        </w:tc>
        <w:tc>
          <w:tcPr>
            <w:tcW w:w="5097" w:type="dxa"/>
          </w:tcPr>
          <w:p w14:paraId="6FA0F917" w14:textId="358B4957" w:rsidR="00572AF3" w:rsidRPr="00572AF3" w:rsidRDefault="00572AF3" w:rsidP="00572AF3">
            <w:pPr>
              <w:rPr>
                <w:rFonts w:ascii="Times New Roman" w:hAnsi="Times New Roman" w:cs="Times New Roman"/>
              </w:rPr>
            </w:pPr>
            <w:r w:rsidRPr="00572AF3">
              <w:rPr>
                <w:rFonts w:ascii="Times New Roman" w:hAnsi="Times New Roman"/>
              </w:rPr>
              <w:t>A</w:t>
            </w:r>
            <w:r w:rsidRPr="00572AF3">
              <w:rPr>
                <w:rFonts w:ascii="Times New Roman" w:hAnsi="Times New Roman"/>
                <w:lang w:val="en-GB"/>
              </w:rPr>
              <w:t xml:space="preserve"> Short Name can be specified in the simplified form of Dictionary Entry Name for a better understanding of information entities.</w:t>
            </w:r>
          </w:p>
        </w:tc>
      </w:tr>
    </w:tbl>
    <w:p w14:paraId="0623E48E" w14:textId="77777777" w:rsidR="00CD743A" w:rsidRPr="00572AF3" w:rsidRDefault="00CD743A" w:rsidP="00553DC2">
      <w:pPr>
        <w:rPr>
          <w:rFonts w:ascii="Times New Roman" w:hAnsi="Times New Roman" w:cs="Times New Roman"/>
          <w:sz w:val="22"/>
        </w:rPr>
      </w:pPr>
    </w:p>
    <w:p w14:paraId="49E53E24" w14:textId="1BC2F5BF" w:rsidR="00553DC2" w:rsidRPr="00572AF3" w:rsidRDefault="00553DC2" w:rsidP="00553DC2">
      <w:pPr>
        <w:rPr>
          <w:rFonts w:ascii="Times New Roman" w:hAnsi="Times New Roman" w:cs="Times New Roman"/>
          <w:sz w:val="22"/>
        </w:rPr>
      </w:pPr>
      <w:r w:rsidRPr="00572AF3">
        <w:rPr>
          <w:rFonts w:ascii="Times New Roman" w:hAnsi="Times New Roman" w:cs="Times New Roman" w:hint="cs"/>
          <w:sz w:val="22"/>
        </w:rPr>
        <w:t>M</w:t>
      </w:r>
      <w:r w:rsidRPr="00572AF3">
        <w:rPr>
          <w:rFonts w:ascii="Times New Roman" w:hAnsi="Times New Roman" w:cs="Times New Roman"/>
          <w:sz w:val="22"/>
        </w:rPr>
        <w:t>BBIE (Message Basic Business Information Entity)</w:t>
      </w:r>
    </w:p>
    <w:p w14:paraId="215A664C" w14:textId="77777777" w:rsidR="00746F64" w:rsidRPr="00572AF3" w:rsidRDefault="00746F64" w:rsidP="00553DC2">
      <w:pPr>
        <w:rPr>
          <w:rFonts w:ascii="Times New Roman" w:hAnsi="Times New Roman" w:cs="Times New Roman"/>
          <w:sz w:val="22"/>
        </w:rPr>
      </w:pPr>
    </w:p>
    <w:tbl>
      <w:tblPr>
        <w:tblStyle w:val="a5"/>
        <w:tblW w:w="0" w:type="auto"/>
        <w:tblInd w:w="420" w:type="dxa"/>
        <w:tblLook w:val="04A0" w:firstRow="1" w:lastRow="0" w:firstColumn="1" w:lastColumn="0" w:noHBand="0" w:noVBand="1"/>
      </w:tblPr>
      <w:tblGrid>
        <w:gridCol w:w="2977"/>
        <w:gridCol w:w="5097"/>
      </w:tblGrid>
      <w:tr w:rsidR="0088693D" w:rsidRPr="00572AF3" w14:paraId="4FB23C84" w14:textId="77777777" w:rsidTr="0088693D">
        <w:tc>
          <w:tcPr>
            <w:tcW w:w="2977" w:type="dxa"/>
          </w:tcPr>
          <w:p w14:paraId="25DB2DAC"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cs"/>
              </w:rPr>
              <w:t>I</w:t>
            </w:r>
            <w:r w:rsidRPr="00572AF3">
              <w:rPr>
                <w:rFonts w:ascii="Times New Roman" w:hAnsi="Times New Roman" w:cs="Times New Roman"/>
              </w:rPr>
              <w:t>D (1..1)</w:t>
            </w:r>
          </w:p>
        </w:tc>
        <w:tc>
          <w:tcPr>
            <w:tcW w:w="5097" w:type="dxa"/>
          </w:tcPr>
          <w:p w14:paraId="6473F606" w14:textId="24133725" w:rsidR="0088693D" w:rsidRPr="00572AF3" w:rsidRDefault="0088693D" w:rsidP="002340CB">
            <w:pPr>
              <w:rPr>
                <w:rFonts w:ascii="Times New Roman" w:hAnsi="Times New Roman" w:cs="Times New Roman"/>
              </w:rPr>
            </w:pPr>
            <w:r w:rsidRPr="00572AF3">
              <w:rPr>
                <w:rFonts w:ascii="Times New Roman" w:hAnsi="Times New Roman" w:cs="Times New Roman"/>
              </w:rPr>
              <w:t>The identifier of MBBIE which is the UN Identifier (UNID) of the BBIE underlining the MBBIE.</w:t>
            </w:r>
          </w:p>
        </w:tc>
      </w:tr>
      <w:tr w:rsidR="0088693D" w:rsidRPr="00572AF3" w14:paraId="448E3C39" w14:textId="77777777" w:rsidTr="0088693D">
        <w:tc>
          <w:tcPr>
            <w:tcW w:w="2977" w:type="dxa"/>
          </w:tcPr>
          <w:p w14:paraId="03C862DB"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eastAsia"/>
              </w:rPr>
              <w:t>N</w:t>
            </w:r>
            <w:r w:rsidRPr="00572AF3">
              <w:rPr>
                <w:rFonts w:ascii="Times New Roman" w:hAnsi="Times New Roman" w:cs="Times New Roman"/>
              </w:rPr>
              <w:t>ame (1..1)</w:t>
            </w:r>
          </w:p>
        </w:tc>
        <w:tc>
          <w:tcPr>
            <w:tcW w:w="5097" w:type="dxa"/>
          </w:tcPr>
          <w:p w14:paraId="3985294D" w14:textId="10374F80" w:rsidR="0088693D" w:rsidRPr="00572AF3" w:rsidRDefault="0088693D" w:rsidP="002340CB">
            <w:pPr>
              <w:rPr>
                <w:rFonts w:ascii="Times New Roman" w:hAnsi="Times New Roman" w:cs="Times New Roman"/>
              </w:rPr>
            </w:pPr>
            <w:r w:rsidRPr="00572AF3">
              <w:rPr>
                <w:rFonts w:ascii="Times New Roman" w:hAnsi="Times New Roman" w:cs="Times New Roman"/>
              </w:rPr>
              <w:t>The dictionary entry name (DEN) of the BBIE underlining the MBBIE.</w:t>
            </w:r>
          </w:p>
        </w:tc>
      </w:tr>
      <w:tr w:rsidR="0088693D" w:rsidRPr="00572AF3" w14:paraId="6F328598" w14:textId="77777777" w:rsidTr="0088693D">
        <w:tc>
          <w:tcPr>
            <w:tcW w:w="2977" w:type="dxa"/>
          </w:tcPr>
          <w:p w14:paraId="1FA93AF7"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eastAsia"/>
              </w:rPr>
              <w:t>D</w:t>
            </w:r>
            <w:r w:rsidRPr="00572AF3">
              <w:rPr>
                <w:rFonts w:ascii="Times New Roman" w:hAnsi="Times New Roman" w:cs="Times New Roman"/>
              </w:rPr>
              <w:t>efinition (1..1)</w:t>
            </w:r>
          </w:p>
        </w:tc>
        <w:tc>
          <w:tcPr>
            <w:tcW w:w="5097" w:type="dxa"/>
          </w:tcPr>
          <w:p w14:paraId="3A47CA8E" w14:textId="430C2F96" w:rsidR="0088693D" w:rsidRPr="00572AF3" w:rsidRDefault="00746F64" w:rsidP="002340CB">
            <w:pPr>
              <w:rPr>
                <w:rFonts w:ascii="Times New Roman" w:hAnsi="Times New Roman" w:cs="Times New Roman"/>
              </w:rPr>
            </w:pPr>
            <w:r w:rsidRPr="00572AF3">
              <w:rPr>
                <w:rFonts w:ascii="Times New Roman" w:hAnsi="Times New Roman" w:cs="Times New Roman"/>
              </w:rPr>
              <w:t>T</w:t>
            </w:r>
            <w:r w:rsidR="0088693D" w:rsidRPr="00572AF3">
              <w:rPr>
                <w:rFonts w:ascii="Times New Roman" w:hAnsi="Times New Roman" w:cs="Times New Roman"/>
              </w:rPr>
              <w:t>he definition of the BBIE underlining the MBBIE.</w:t>
            </w:r>
          </w:p>
        </w:tc>
      </w:tr>
      <w:tr w:rsidR="0088693D" w:rsidRPr="00572AF3" w14:paraId="4755EA7B" w14:textId="77777777" w:rsidTr="0088693D">
        <w:tc>
          <w:tcPr>
            <w:tcW w:w="2977" w:type="dxa"/>
          </w:tcPr>
          <w:p w14:paraId="003C1A86"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eastAsia"/>
              </w:rPr>
              <w:t>P</w:t>
            </w:r>
            <w:r w:rsidRPr="00572AF3">
              <w:rPr>
                <w:rFonts w:ascii="Times New Roman" w:hAnsi="Times New Roman" w:cs="Times New Roman"/>
              </w:rPr>
              <w:t>ublication Comments (0..n)</w:t>
            </w:r>
          </w:p>
        </w:tc>
        <w:tc>
          <w:tcPr>
            <w:tcW w:w="5097" w:type="dxa"/>
          </w:tcPr>
          <w:p w14:paraId="1CD2355D" w14:textId="458A6ED3" w:rsidR="0088693D" w:rsidRPr="00572AF3" w:rsidRDefault="0088693D" w:rsidP="002340CB">
            <w:pPr>
              <w:rPr>
                <w:rFonts w:ascii="Times New Roman" w:hAnsi="Times New Roman" w:cs="Times New Roman"/>
              </w:rPr>
            </w:pPr>
            <w:r w:rsidRPr="00572AF3">
              <w:rPr>
                <w:rFonts w:ascii="Times New Roman" w:hAnsi="Times New Roman" w:cs="Times New Roman"/>
              </w:rPr>
              <w:t>Any comments for publication of the MBBIE addition to the comments specified for the BBIE underlining the MBBIE.</w:t>
            </w:r>
          </w:p>
        </w:tc>
      </w:tr>
      <w:tr w:rsidR="0088693D" w:rsidRPr="00572AF3" w14:paraId="62F574BE" w14:textId="77777777" w:rsidTr="0088693D">
        <w:tc>
          <w:tcPr>
            <w:tcW w:w="2977" w:type="dxa"/>
          </w:tcPr>
          <w:p w14:paraId="461153AA"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eastAsia"/>
              </w:rPr>
              <w:t>D</w:t>
            </w:r>
            <w:r w:rsidRPr="00572AF3">
              <w:rPr>
                <w:rFonts w:ascii="Times New Roman" w:hAnsi="Times New Roman" w:cs="Times New Roman"/>
              </w:rPr>
              <w:t>atatype Qualifier (0..1)</w:t>
            </w:r>
          </w:p>
        </w:tc>
        <w:tc>
          <w:tcPr>
            <w:tcW w:w="5097" w:type="dxa"/>
          </w:tcPr>
          <w:p w14:paraId="21C37893" w14:textId="6ACA6C9E" w:rsidR="0088693D" w:rsidRPr="00572AF3" w:rsidRDefault="0088693D" w:rsidP="002340CB">
            <w:pPr>
              <w:rPr>
                <w:rFonts w:ascii="Times New Roman" w:hAnsi="Times New Roman" w:cs="Times New Roman"/>
              </w:rPr>
            </w:pPr>
            <w:r w:rsidRPr="00572AF3">
              <w:rPr>
                <w:rFonts w:ascii="Times New Roman" w:hAnsi="Times New Roman" w:cs="Times New Roman"/>
              </w:rPr>
              <w:t>The datatype qualifier of MBBIE should be the same as specified for the BBIE underlining the MBBIE.</w:t>
            </w:r>
          </w:p>
        </w:tc>
      </w:tr>
      <w:tr w:rsidR="0088693D" w:rsidRPr="00572AF3" w14:paraId="1BE83DB9" w14:textId="77777777" w:rsidTr="0088693D">
        <w:tc>
          <w:tcPr>
            <w:tcW w:w="2977" w:type="dxa"/>
          </w:tcPr>
          <w:p w14:paraId="7D8C98F4"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eastAsia"/>
              </w:rPr>
              <w:t>R</w:t>
            </w:r>
            <w:r w:rsidRPr="00572AF3">
              <w:rPr>
                <w:rFonts w:ascii="Times New Roman" w:hAnsi="Times New Roman" w:cs="Times New Roman"/>
              </w:rPr>
              <w:t>epresentation Term (1..1)</w:t>
            </w:r>
          </w:p>
        </w:tc>
        <w:tc>
          <w:tcPr>
            <w:tcW w:w="5097" w:type="dxa"/>
          </w:tcPr>
          <w:p w14:paraId="15D4B31E" w14:textId="72B5CCAD" w:rsidR="0088693D" w:rsidRPr="00572AF3" w:rsidRDefault="0088693D" w:rsidP="002340CB">
            <w:pPr>
              <w:rPr>
                <w:rFonts w:ascii="Times New Roman" w:hAnsi="Times New Roman" w:cs="Times New Roman"/>
              </w:rPr>
            </w:pPr>
            <w:r w:rsidRPr="00572AF3">
              <w:rPr>
                <w:rFonts w:ascii="Times New Roman" w:hAnsi="Times New Roman" w:cs="Times New Roman"/>
              </w:rPr>
              <w:t>The representation of MBBIE should be the same as specified for the BBIE underlining the MBBIE.</w:t>
            </w:r>
          </w:p>
        </w:tc>
      </w:tr>
      <w:tr w:rsidR="0088693D" w:rsidRPr="00572AF3" w14:paraId="57F3863C" w14:textId="77777777" w:rsidTr="0088693D">
        <w:tc>
          <w:tcPr>
            <w:tcW w:w="2977" w:type="dxa"/>
          </w:tcPr>
          <w:p w14:paraId="3794A20C" w14:textId="7AAEB889" w:rsidR="0088693D" w:rsidRPr="00572AF3" w:rsidRDefault="0088693D" w:rsidP="002340CB">
            <w:pPr>
              <w:rPr>
                <w:rFonts w:ascii="Times New Roman" w:hAnsi="Times New Roman" w:cs="Times New Roman"/>
              </w:rPr>
            </w:pPr>
            <w:r w:rsidRPr="00572AF3">
              <w:rPr>
                <w:rFonts w:ascii="Times New Roman" w:hAnsi="Times New Roman" w:cs="Times New Roman" w:hint="eastAsia"/>
              </w:rPr>
              <w:t>Q</w:t>
            </w:r>
            <w:r w:rsidRPr="00572AF3">
              <w:rPr>
                <w:rFonts w:ascii="Times New Roman" w:hAnsi="Times New Roman" w:cs="Times New Roman"/>
              </w:rPr>
              <w:t>DT (0..1)</w:t>
            </w:r>
          </w:p>
        </w:tc>
        <w:tc>
          <w:tcPr>
            <w:tcW w:w="5097" w:type="dxa"/>
          </w:tcPr>
          <w:p w14:paraId="5C1976E8" w14:textId="4379FC9D" w:rsidR="0088693D" w:rsidRPr="00572AF3" w:rsidRDefault="0088693D" w:rsidP="002340CB">
            <w:pPr>
              <w:rPr>
                <w:rFonts w:ascii="Times New Roman" w:hAnsi="Times New Roman" w:cs="Times New Roman"/>
              </w:rPr>
            </w:pPr>
            <w:r w:rsidRPr="00572AF3">
              <w:rPr>
                <w:rFonts w:ascii="Times New Roman" w:hAnsi="Times New Roman" w:cs="Times New Roman"/>
              </w:rPr>
              <w:t>The qualified datatype (QDT) of MBBIE should be the same as specified for the BBIE underlining the MBBIE.</w:t>
            </w:r>
          </w:p>
        </w:tc>
      </w:tr>
      <w:tr w:rsidR="0088693D" w:rsidRPr="00572AF3" w14:paraId="45B22B94" w14:textId="77777777" w:rsidTr="0088693D">
        <w:tc>
          <w:tcPr>
            <w:tcW w:w="2977" w:type="dxa"/>
          </w:tcPr>
          <w:p w14:paraId="3471917A"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eastAsia"/>
              </w:rPr>
              <w:t>B</w:t>
            </w:r>
            <w:r w:rsidRPr="00572AF3">
              <w:rPr>
                <w:rFonts w:ascii="Times New Roman" w:hAnsi="Times New Roman" w:cs="Times New Roman"/>
              </w:rPr>
              <w:t>usiness Terms (0..n)</w:t>
            </w:r>
          </w:p>
        </w:tc>
        <w:tc>
          <w:tcPr>
            <w:tcW w:w="5097" w:type="dxa"/>
          </w:tcPr>
          <w:p w14:paraId="03E6BB75" w14:textId="39DCDEF0" w:rsidR="0088693D" w:rsidRPr="00572AF3" w:rsidRDefault="0088693D" w:rsidP="002340CB">
            <w:pPr>
              <w:rPr>
                <w:rFonts w:ascii="Times New Roman" w:hAnsi="Times New Roman" w:cs="Times New Roman"/>
              </w:rPr>
            </w:pPr>
            <w:r w:rsidRPr="00572AF3">
              <w:rPr>
                <w:rFonts w:ascii="Times New Roman" w:hAnsi="Times New Roman" w:cs="Times New Roman"/>
              </w:rPr>
              <w:t>Any business terms commonly used for day-to-day information exchange within this MA for the MBBIE addition to the business terms specified for the BBIE underlining the MBBIE.</w:t>
            </w:r>
          </w:p>
        </w:tc>
      </w:tr>
      <w:tr w:rsidR="0088693D" w:rsidRPr="00572AF3" w14:paraId="2F7FAC20" w14:textId="77777777" w:rsidTr="0088693D">
        <w:tc>
          <w:tcPr>
            <w:tcW w:w="2977" w:type="dxa"/>
          </w:tcPr>
          <w:p w14:paraId="5F3EAFD2" w14:textId="77777777" w:rsidR="0088693D" w:rsidRPr="00572AF3" w:rsidRDefault="0088693D" w:rsidP="002340CB">
            <w:pPr>
              <w:rPr>
                <w:rFonts w:ascii="Times New Roman" w:hAnsi="Times New Roman" w:cs="Times New Roman"/>
              </w:rPr>
            </w:pPr>
            <w:r w:rsidRPr="00572AF3">
              <w:rPr>
                <w:rFonts w:ascii="Times New Roman" w:hAnsi="Times New Roman" w:cs="Times New Roman" w:hint="eastAsia"/>
              </w:rPr>
              <w:t>U</w:t>
            </w:r>
            <w:r w:rsidRPr="00572AF3">
              <w:rPr>
                <w:rFonts w:ascii="Times New Roman" w:hAnsi="Times New Roman" w:cs="Times New Roman"/>
              </w:rPr>
              <w:t>sage Rules (0..n)</w:t>
            </w:r>
          </w:p>
        </w:tc>
        <w:tc>
          <w:tcPr>
            <w:tcW w:w="5097" w:type="dxa"/>
          </w:tcPr>
          <w:p w14:paraId="22161B04" w14:textId="69617719" w:rsidR="0088693D" w:rsidRPr="00572AF3" w:rsidRDefault="0088693D" w:rsidP="002340CB">
            <w:pPr>
              <w:rPr>
                <w:rFonts w:ascii="Times New Roman" w:hAnsi="Times New Roman" w:cs="Times New Roman"/>
              </w:rPr>
            </w:pPr>
            <w:r w:rsidRPr="00572AF3">
              <w:rPr>
                <w:rFonts w:ascii="Times New Roman" w:hAnsi="Times New Roman" w:cs="Times New Roman"/>
              </w:rPr>
              <w:t>Any constraints that describe specific conditions applicable for the MBBIE addition to the usage rules specified for the BBIE underlining the MBBIE.</w:t>
            </w:r>
          </w:p>
          <w:p w14:paraId="02EBEA14" w14:textId="36274923" w:rsidR="00D04DE6" w:rsidRPr="00572AF3" w:rsidRDefault="002223DB" w:rsidP="002340CB">
            <w:pPr>
              <w:rPr>
                <w:rFonts w:ascii="Times New Roman" w:hAnsi="Times New Roman" w:cs="Times New Roman"/>
                <w:lang w:eastAsia="ja-JP"/>
              </w:rPr>
            </w:pPr>
            <w:r w:rsidRPr="00572AF3">
              <w:rPr>
                <w:rFonts w:ascii="Times New Roman" w:hAnsi="Times New Roman" w:cs="Times New Roman"/>
                <w:lang w:eastAsia="ja-JP"/>
              </w:rPr>
              <w:t xml:space="preserve">The </w:t>
            </w:r>
            <w:r w:rsidR="00D04DE6" w:rsidRPr="00572AF3">
              <w:rPr>
                <w:rFonts w:ascii="Times New Roman" w:hAnsi="Times New Roman" w:cs="Times New Roman"/>
                <w:lang w:eastAsia="ja-JP"/>
              </w:rPr>
              <w:t>restriction of supplementary component for QDT and UDT can be specified</w:t>
            </w:r>
            <w:r w:rsidRPr="00572AF3">
              <w:rPr>
                <w:rFonts w:ascii="Times New Roman" w:hAnsi="Times New Roman" w:cs="Times New Roman"/>
                <w:lang w:eastAsia="ja-JP"/>
              </w:rPr>
              <w:t xml:space="preserve"> in the Usage Rule.</w:t>
            </w:r>
          </w:p>
        </w:tc>
      </w:tr>
      <w:tr w:rsidR="00572AF3" w:rsidRPr="00572AF3" w14:paraId="3DF6017B" w14:textId="77777777" w:rsidTr="0088693D">
        <w:tc>
          <w:tcPr>
            <w:tcW w:w="2977" w:type="dxa"/>
          </w:tcPr>
          <w:p w14:paraId="39FE8DD3" w14:textId="377C47F7" w:rsidR="00572AF3" w:rsidRPr="00572AF3" w:rsidRDefault="00572AF3" w:rsidP="00572AF3">
            <w:pPr>
              <w:rPr>
                <w:rFonts w:ascii="Times New Roman" w:hAnsi="Times New Roman" w:cs="Times New Roman"/>
              </w:rPr>
            </w:pPr>
            <w:r w:rsidRPr="00572AF3">
              <w:rPr>
                <w:rFonts w:ascii="Times New Roman" w:hAnsi="Times New Roman" w:cs="Times New Roman" w:hint="eastAsia"/>
                <w:lang w:eastAsia="ja-JP"/>
              </w:rPr>
              <w:t>C</w:t>
            </w:r>
            <w:r w:rsidRPr="00572AF3">
              <w:rPr>
                <w:rFonts w:ascii="Times New Roman" w:hAnsi="Times New Roman" w:cs="Times New Roman"/>
                <w:lang w:eastAsia="ja-JP"/>
              </w:rPr>
              <w:t>ontext Category (*) (0..1)</w:t>
            </w:r>
          </w:p>
        </w:tc>
        <w:tc>
          <w:tcPr>
            <w:tcW w:w="5097" w:type="dxa"/>
          </w:tcPr>
          <w:p w14:paraId="35E18F78" w14:textId="77777777" w:rsidR="00572AF3" w:rsidRPr="00572AF3" w:rsidRDefault="00572AF3" w:rsidP="00572AF3">
            <w:pPr>
              <w:tabs>
                <w:tab w:val="left" w:pos="851"/>
                <w:tab w:val="left" w:pos="852"/>
              </w:tabs>
              <w:autoSpaceDE w:val="0"/>
              <w:autoSpaceDN w:val="0"/>
              <w:spacing w:before="1"/>
              <w:rPr>
                <w:rFonts w:ascii="Times New Roman" w:hAnsi="Times New Roman" w:cs="Times New Roman"/>
              </w:rPr>
            </w:pPr>
            <w:r w:rsidRPr="00572AF3">
              <w:rPr>
                <w:rFonts w:ascii="Times New Roman" w:hAnsi="Times New Roman" w:cs="Times New Roman"/>
              </w:rPr>
              <w:t>A group of one or more related values used to express</w:t>
            </w:r>
            <w:r w:rsidRPr="00572AF3">
              <w:rPr>
                <w:rFonts w:ascii="Times New Roman" w:hAnsi="Times New Roman" w:cs="Times New Roman"/>
                <w:spacing w:val="55"/>
              </w:rPr>
              <w:t xml:space="preserve"> </w:t>
            </w:r>
            <w:r w:rsidRPr="00572AF3">
              <w:rPr>
                <w:rFonts w:ascii="Times New Roman" w:hAnsi="Times New Roman" w:cs="Times New Roman"/>
              </w:rPr>
              <w:t xml:space="preserve">a characteristic </w:t>
            </w:r>
            <w:r w:rsidRPr="00572AF3">
              <w:rPr>
                <w:rFonts w:ascii="Times New Roman" w:hAnsi="Times New Roman" w:cs="Times New Roman"/>
                <w:spacing w:val="-3"/>
              </w:rPr>
              <w:t xml:space="preserve">of </w:t>
            </w:r>
            <w:r w:rsidRPr="00572AF3">
              <w:rPr>
                <w:rFonts w:ascii="Times New Roman" w:hAnsi="Times New Roman" w:cs="Times New Roman"/>
              </w:rPr>
              <w:t>a business</w:t>
            </w:r>
            <w:r w:rsidRPr="00572AF3">
              <w:rPr>
                <w:rFonts w:ascii="Times New Roman" w:hAnsi="Times New Roman" w:cs="Times New Roman"/>
                <w:spacing w:val="10"/>
              </w:rPr>
              <w:t xml:space="preserve"> </w:t>
            </w:r>
            <w:r w:rsidRPr="00572AF3">
              <w:rPr>
                <w:rFonts w:ascii="Times New Roman" w:hAnsi="Times New Roman" w:cs="Times New Roman"/>
              </w:rPr>
              <w:t>circumstance.</w:t>
            </w:r>
          </w:p>
          <w:p w14:paraId="7593B0E4" w14:textId="3B89581C" w:rsidR="00572AF3" w:rsidRPr="00572AF3" w:rsidRDefault="00572AF3" w:rsidP="00572AF3">
            <w:pPr>
              <w:rPr>
                <w:rFonts w:ascii="Times New Roman" w:hAnsi="Times New Roman" w:cs="Times New Roman"/>
              </w:rPr>
            </w:pPr>
            <w:r w:rsidRPr="00572AF3">
              <w:rPr>
                <w:rFonts w:ascii="Times New Roman" w:hAnsi="Times New Roman" w:cs="Times New Roman"/>
                <w:lang w:eastAsia="ja-JP"/>
              </w:rPr>
              <w:lastRenderedPageBreak/>
              <w:t>Eight context categories can be specified, such as Business Process, Product, Industry, Region (Geopolitical), Official Constraint</w:t>
            </w:r>
            <w:r w:rsidR="00B646C9">
              <w:rPr>
                <w:rFonts w:ascii="Times New Roman" w:hAnsi="Times New Roman" w:cs="Times New Roman"/>
                <w:lang w:eastAsia="ja-JP"/>
              </w:rPr>
              <w:t>.</w:t>
            </w:r>
          </w:p>
        </w:tc>
      </w:tr>
      <w:tr w:rsidR="00572AF3" w:rsidRPr="00572AF3" w14:paraId="7A876B0D" w14:textId="77777777" w:rsidTr="0088693D">
        <w:tc>
          <w:tcPr>
            <w:tcW w:w="2977" w:type="dxa"/>
          </w:tcPr>
          <w:p w14:paraId="70980164" w14:textId="0E3F2023" w:rsidR="00572AF3" w:rsidRPr="00572AF3" w:rsidRDefault="00572AF3" w:rsidP="00572AF3">
            <w:pPr>
              <w:rPr>
                <w:rFonts w:ascii="Times New Roman" w:hAnsi="Times New Roman" w:cs="Times New Roman"/>
              </w:rPr>
            </w:pPr>
            <w:r w:rsidRPr="00572AF3">
              <w:rPr>
                <w:rFonts w:ascii="Times New Roman" w:hAnsi="Times New Roman" w:cs="Times New Roman" w:hint="eastAsia"/>
                <w:lang w:eastAsia="ja-JP"/>
              </w:rPr>
              <w:lastRenderedPageBreak/>
              <w:t>E</w:t>
            </w:r>
            <w:r w:rsidRPr="00572AF3">
              <w:rPr>
                <w:rFonts w:ascii="Times New Roman" w:hAnsi="Times New Roman" w:cs="Times New Roman"/>
                <w:lang w:eastAsia="ja-JP"/>
              </w:rPr>
              <w:t>xamples (0..1)</w:t>
            </w:r>
          </w:p>
        </w:tc>
        <w:tc>
          <w:tcPr>
            <w:tcW w:w="5097" w:type="dxa"/>
          </w:tcPr>
          <w:p w14:paraId="127A57CF" w14:textId="26C0A287" w:rsidR="00572AF3" w:rsidRPr="00572AF3" w:rsidRDefault="00572AF3" w:rsidP="00572AF3">
            <w:pPr>
              <w:rPr>
                <w:rFonts w:ascii="Times New Roman" w:hAnsi="Times New Roman" w:cs="Times New Roman"/>
              </w:rPr>
            </w:pPr>
            <w:r w:rsidRPr="00572AF3">
              <w:rPr>
                <w:rFonts w:ascii="Times New Roman" w:hAnsi="Times New Roman" w:cs="Times New Roman"/>
                <w:lang w:eastAsia="ja-JP"/>
              </w:rPr>
              <w:t>Examples can be specified.</w:t>
            </w:r>
          </w:p>
        </w:tc>
      </w:tr>
      <w:tr w:rsidR="00572AF3" w:rsidRPr="00572AF3" w14:paraId="3DE7A361" w14:textId="77777777" w:rsidTr="0088693D">
        <w:tc>
          <w:tcPr>
            <w:tcW w:w="2977" w:type="dxa"/>
          </w:tcPr>
          <w:p w14:paraId="0CCF84FD" w14:textId="4727D748" w:rsidR="00572AF3" w:rsidRPr="00572AF3" w:rsidRDefault="00572AF3" w:rsidP="00572AF3">
            <w:pPr>
              <w:rPr>
                <w:rFonts w:ascii="Times New Roman" w:hAnsi="Times New Roman" w:cs="Times New Roman"/>
              </w:rPr>
            </w:pPr>
            <w:r w:rsidRPr="00572AF3">
              <w:rPr>
                <w:rFonts w:ascii="Times New Roman" w:hAnsi="Times New Roman" w:cs="Times New Roman" w:hint="eastAsia"/>
                <w:lang w:eastAsia="ja-JP"/>
              </w:rPr>
              <w:t>S</w:t>
            </w:r>
            <w:r w:rsidRPr="00572AF3">
              <w:rPr>
                <w:rFonts w:ascii="Times New Roman" w:hAnsi="Times New Roman" w:cs="Times New Roman"/>
                <w:lang w:eastAsia="ja-JP"/>
              </w:rPr>
              <w:t>hort Name (0..1)</w:t>
            </w:r>
          </w:p>
        </w:tc>
        <w:tc>
          <w:tcPr>
            <w:tcW w:w="5097" w:type="dxa"/>
          </w:tcPr>
          <w:p w14:paraId="102D88D9" w14:textId="1F060B48" w:rsidR="00572AF3" w:rsidRPr="00572AF3" w:rsidRDefault="00572AF3" w:rsidP="00572AF3">
            <w:pPr>
              <w:rPr>
                <w:rFonts w:ascii="Times New Roman" w:hAnsi="Times New Roman" w:cs="Times New Roman"/>
              </w:rPr>
            </w:pPr>
            <w:r w:rsidRPr="00572AF3">
              <w:rPr>
                <w:rFonts w:ascii="Times New Roman" w:hAnsi="Times New Roman"/>
              </w:rPr>
              <w:t>A</w:t>
            </w:r>
            <w:r w:rsidRPr="00572AF3">
              <w:rPr>
                <w:rFonts w:ascii="Times New Roman" w:hAnsi="Times New Roman"/>
                <w:lang w:val="en-GB"/>
              </w:rPr>
              <w:t xml:space="preserve"> Short Name can be specified in the simplified form of Dictionary Entry Name for a better understanding of information entities.</w:t>
            </w:r>
          </w:p>
        </w:tc>
      </w:tr>
    </w:tbl>
    <w:p w14:paraId="1E61472D" w14:textId="77777777" w:rsidR="00715905" w:rsidRPr="000126C8" w:rsidRDefault="00715905" w:rsidP="00715905">
      <w:pPr>
        <w:pStyle w:val="3"/>
        <w:numPr>
          <w:ilvl w:val="0"/>
          <w:numId w:val="0"/>
        </w:numPr>
        <w:rPr>
          <w:color w:val="FF0000"/>
        </w:rPr>
      </w:pPr>
    </w:p>
    <w:p w14:paraId="12E23672" w14:textId="47D51B7F" w:rsidR="00715905" w:rsidRDefault="00715905" w:rsidP="00DD67F8">
      <w:pPr>
        <w:pStyle w:val="3"/>
        <w:numPr>
          <w:ilvl w:val="2"/>
          <w:numId w:val="29"/>
        </w:numPr>
      </w:pPr>
      <w:r>
        <w:rPr>
          <w:rFonts w:hint="eastAsia"/>
        </w:rPr>
        <w:t>S</w:t>
      </w:r>
      <w:r>
        <w:t xml:space="preserve">treamlined presentation for Reference Data Model </w:t>
      </w:r>
      <w:r w:rsidR="002223DB">
        <w:t xml:space="preserve">based </w:t>
      </w:r>
      <w:r>
        <w:t>message</w:t>
      </w:r>
      <w:r w:rsidR="002223DB">
        <w:t>s</w:t>
      </w:r>
    </w:p>
    <w:p w14:paraId="445E61FF" w14:textId="4A08C29F" w:rsidR="00FD2E4A" w:rsidRPr="002223DB" w:rsidRDefault="00FD2E4A" w:rsidP="00FD2E4A">
      <w:r w:rsidRPr="00FD2E4A">
        <w:rPr>
          <w:rFonts w:hint="eastAsia"/>
        </w:rPr>
        <w:t>「</w:t>
      </w:r>
      <w:r w:rsidRPr="00FD2E4A">
        <w:t>UN / CEFACT標準の合理化されたプレゼンテーション」には、UN / EDIFACTメッセージの横に、SCRDMやMMT RDMなどの参照データモデルと、次のようなCCLのメッセージBIEに基づくメッセージ標準のリストが含まれています。 会計と監査のため。 これに基づいて公開されたメッセージスキーマは、このドキュメントで説明されているCCBDAのルールに従います。</w:t>
      </w:r>
    </w:p>
    <w:p w14:paraId="485CEF39" w14:textId="1A905C50" w:rsidR="0031027F" w:rsidRPr="00C72A54" w:rsidRDefault="0031027F" w:rsidP="00C72A54">
      <w:pPr>
        <w:widowControl/>
        <w:jc w:val="left"/>
        <w:rPr>
          <w:rFonts w:ascii="Times New Roman" w:hAnsi="Times New Roman" w:cs="Times New Roman"/>
          <w:b/>
          <w:bCs/>
          <w:sz w:val="24"/>
          <w:szCs w:val="24"/>
        </w:rPr>
      </w:pPr>
    </w:p>
    <w:p w14:paraId="7D6A722D" w14:textId="7B652336" w:rsidR="00A541B6" w:rsidRDefault="00C72A54" w:rsidP="00F056AB">
      <w:pPr>
        <w:pStyle w:val="2"/>
      </w:pPr>
      <w:bookmarkStart w:id="33" w:name="_Toc42007055"/>
      <w:r>
        <w:rPr>
          <w:rFonts w:hint="eastAsia"/>
        </w:rPr>
        <w:t>R</w:t>
      </w:r>
      <w:r>
        <w:t xml:space="preserve">SM for </w:t>
      </w:r>
      <w:r w:rsidR="003E0CDB">
        <w:t>CCBDA</w:t>
      </w:r>
      <w:bookmarkEnd w:id="33"/>
    </w:p>
    <w:p w14:paraId="67A874B2" w14:textId="3C0DB4DA" w:rsidR="00AD0633" w:rsidRDefault="00FD2E4A" w:rsidP="00C72A54">
      <w:pPr>
        <w:rPr>
          <w:rFonts w:ascii="Times New Roman" w:hAnsi="Times New Roman" w:cs="Times New Roman"/>
        </w:rPr>
      </w:pPr>
      <w:r w:rsidRPr="00FD2E4A">
        <w:rPr>
          <w:rFonts w:ascii="Times New Roman" w:hAnsi="Times New Roman" w:cs="Times New Roman" w:hint="eastAsia"/>
        </w:rPr>
        <w:t>コアコンポーネントビジネスドキュメントアセンブリ（</w:t>
      </w:r>
      <w:r w:rsidRPr="00FD2E4A">
        <w:rPr>
          <w:rFonts w:ascii="Times New Roman" w:hAnsi="Times New Roman" w:cs="Times New Roman"/>
        </w:rPr>
        <w:t>CCBDA</w:t>
      </w:r>
      <w:r w:rsidRPr="00FD2E4A">
        <w:rPr>
          <w:rFonts w:ascii="Times New Roman" w:hAnsi="Times New Roman" w:cs="Times New Roman"/>
        </w:rPr>
        <w:t>）の要件仕様マッピング（</w:t>
      </w:r>
      <w:r w:rsidRPr="00FD2E4A">
        <w:rPr>
          <w:rFonts w:ascii="Times New Roman" w:hAnsi="Times New Roman" w:cs="Times New Roman"/>
        </w:rPr>
        <w:t>RSM</w:t>
      </w:r>
      <w:r w:rsidRPr="00FD2E4A">
        <w:rPr>
          <w:rFonts w:ascii="Times New Roman" w:hAnsi="Times New Roman" w:cs="Times New Roman"/>
        </w:rPr>
        <w:t>）のドキュメントテンプレートガイドラインは、要件仕様マッピング（</w:t>
      </w:r>
      <w:r w:rsidRPr="00FD2E4A">
        <w:rPr>
          <w:rFonts w:ascii="Times New Roman" w:hAnsi="Times New Roman" w:cs="Times New Roman"/>
        </w:rPr>
        <w:t>RSM</w:t>
      </w:r>
      <w:r w:rsidRPr="00FD2E4A">
        <w:rPr>
          <w:rFonts w:ascii="Times New Roman" w:hAnsi="Times New Roman" w:cs="Times New Roman"/>
        </w:rPr>
        <w:t>）テンプレートガイドバージョン</w:t>
      </w:r>
      <w:r w:rsidRPr="00FD2E4A">
        <w:rPr>
          <w:rFonts w:ascii="Times New Roman" w:hAnsi="Times New Roman" w:cs="Times New Roman"/>
        </w:rPr>
        <w:t>2.0</w:t>
      </w:r>
      <w:r w:rsidRPr="00FD2E4A">
        <w:rPr>
          <w:rFonts w:ascii="Times New Roman" w:hAnsi="Times New Roman" w:cs="Times New Roman"/>
        </w:rPr>
        <w:t>を参照して編集されています。</w:t>
      </w:r>
    </w:p>
    <w:p w14:paraId="2F19FC81" w14:textId="77777777" w:rsidR="00FD2E4A" w:rsidRDefault="00FD2E4A" w:rsidP="00C72A54">
      <w:pPr>
        <w:rPr>
          <w:rFonts w:ascii="Times New Roman" w:hAnsi="Times New Roman" w:cs="Times New Roman"/>
        </w:rPr>
      </w:pPr>
    </w:p>
    <w:p w14:paraId="24BD16E1" w14:textId="7E4EF038" w:rsidR="00FD2E4A" w:rsidRDefault="00FD2E4A" w:rsidP="00C72A54">
      <w:pPr>
        <w:rPr>
          <w:rFonts w:ascii="Times New Roman" w:hAnsi="Times New Roman" w:cs="Times New Roman"/>
        </w:rPr>
      </w:pPr>
      <w:r w:rsidRPr="00FD2E4A">
        <w:rPr>
          <w:rFonts w:ascii="Times New Roman" w:hAnsi="Times New Roman" w:cs="Times New Roman" w:hint="eastAsia"/>
        </w:rPr>
        <w:t>コアコンポーネントビジネスドキュメントアセンブリ（</w:t>
      </w:r>
      <w:r w:rsidRPr="00FD2E4A">
        <w:rPr>
          <w:rFonts w:ascii="Times New Roman" w:hAnsi="Times New Roman" w:cs="Times New Roman"/>
        </w:rPr>
        <w:t>CCBDA</w:t>
      </w:r>
      <w:r w:rsidRPr="00FD2E4A">
        <w:rPr>
          <w:rFonts w:ascii="Times New Roman" w:hAnsi="Times New Roman" w:cs="Times New Roman"/>
        </w:rPr>
        <w:t>）の要件仕様マッピング（</w:t>
      </w:r>
      <w:r w:rsidRPr="00FD2E4A">
        <w:rPr>
          <w:rFonts w:ascii="Times New Roman" w:hAnsi="Times New Roman" w:cs="Times New Roman"/>
        </w:rPr>
        <w:t>RSM</w:t>
      </w:r>
      <w:r w:rsidRPr="00FD2E4A">
        <w:rPr>
          <w:rFonts w:ascii="Times New Roman" w:hAnsi="Times New Roman" w:cs="Times New Roman"/>
        </w:rPr>
        <w:t>）のドキュメントテンプレートガイドラインは、付録</w:t>
      </w:r>
      <w:r w:rsidRPr="00FD2E4A">
        <w:rPr>
          <w:rFonts w:ascii="Times New Roman" w:hAnsi="Times New Roman" w:cs="Times New Roman"/>
        </w:rPr>
        <w:t>2</w:t>
      </w:r>
      <w:r w:rsidRPr="00FD2E4A">
        <w:rPr>
          <w:rFonts w:ascii="Times New Roman" w:hAnsi="Times New Roman" w:cs="Times New Roman"/>
        </w:rPr>
        <w:t>に掲載されています。</w:t>
      </w:r>
    </w:p>
    <w:p w14:paraId="32EABAFC" w14:textId="77777777" w:rsidR="0081089B" w:rsidRPr="002E21CB" w:rsidRDefault="0081089B" w:rsidP="0023153B">
      <w:pPr>
        <w:rPr>
          <w:rFonts w:ascii="Times New Roman" w:hAnsi="Times New Roman" w:cs="Times New Roman"/>
          <w:sz w:val="22"/>
        </w:rPr>
      </w:pPr>
    </w:p>
    <w:p w14:paraId="65679D6D" w14:textId="5968F896" w:rsidR="00A541B6" w:rsidRDefault="00A541B6" w:rsidP="00F056AB">
      <w:pPr>
        <w:pStyle w:val="2"/>
      </w:pPr>
      <w:bookmarkStart w:id="34" w:name="_Toc42007056"/>
      <w:r>
        <w:rPr>
          <w:rFonts w:hint="eastAsia"/>
        </w:rPr>
        <w:t>F</w:t>
      </w:r>
      <w:r>
        <w:t>acets for MBIEs</w:t>
      </w:r>
      <w:bookmarkEnd w:id="34"/>
    </w:p>
    <w:p w14:paraId="75C2E188" w14:textId="74DFDE04" w:rsidR="00FD2E4A" w:rsidRPr="00FD2E4A" w:rsidRDefault="00FD2E4A" w:rsidP="00FD2E4A">
      <w:r w:rsidRPr="00FD2E4A">
        <w:t>CCBDA [R26]</w:t>
      </w:r>
      <w:r w:rsidR="00CE6CB2">
        <w:t xml:space="preserve"> </w:t>
      </w:r>
      <w:r w:rsidRPr="00FD2E4A">
        <w:t xml:space="preserve"> MBIEに制約が含まれている場合、各制約には次の1つ以上が含まれている必要があります。</w:t>
      </w:r>
    </w:p>
    <w:p w14:paraId="50531F35" w14:textId="271BE0F2" w:rsidR="00FD2E4A" w:rsidRPr="00FD2E4A" w:rsidRDefault="00FD2E4A" w:rsidP="00FD2E4A">
      <w:pPr>
        <w:pStyle w:val="a3"/>
        <w:numPr>
          <w:ilvl w:val="0"/>
          <w:numId w:val="62"/>
        </w:numPr>
        <w:ind w:leftChars="0"/>
      </w:pPr>
      <w:r w:rsidRPr="00FD2E4A">
        <w:rPr>
          <w:rFonts w:hint="eastAsia"/>
        </w:rPr>
        <w:t>制約のテキスト</w:t>
      </w:r>
    </w:p>
    <w:p w14:paraId="1FE122ED" w14:textId="739168B2" w:rsidR="00FD2E4A" w:rsidRPr="00FD2E4A" w:rsidRDefault="00FD2E4A" w:rsidP="00FD2E4A">
      <w:pPr>
        <w:pStyle w:val="a3"/>
        <w:numPr>
          <w:ilvl w:val="0"/>
          <w:numId w:val="62"/>
        </w:numPr>
        <w:ind w:leftChars="0"/>
      </w:pPr>
      <w:r w:rsidRPr="00FD2E4A">
        <w:rPr>
          <w:rFonts w:hint="eastAsia"/>
        </w:rPr>
        <w:t>該当する場合、制約の外部リストで定義された制約への参照識別子</w:t>
      </w:r>
    </w:p>
    <w:p w14:paraId="1B059C71" w14:textId="2C6A6B21" w:rsidR="00FD2E4A" w:rsidRPr="00FD2E4A" w:rsidRDefault="00FD2E4A" w:rsidP="00FD2E4A">
      <w:pPr>
        <w:pStyle w:val="a3"/>
        <w:numPr>
          <w:ilvl w:val="0"/>
          <w:numId w:val="62"/>
        </w:numPr>
        <w:ind w:leftChars="0"/>
      </w:pPr>
      <w:r w:rsidRPr="00FD2E4A">
        <w:rPr>
          <w:rFonts w:hint="eastAsia"/>
        </w:rPr>
        <w:t>制約条件のタイプを定義するコード</w:t>
      </w:r>
    </w:p>
    <w:p w14:paraId="3693F30B" w14:textId="099C8B36" w:rsidR="00FD2E4A" w:rsidRDefault="00FD2E4A" w:rsidP="00FD2E4A">
      <w:pPr>
        <w:pStyle w:val="a3"/>
        <w:numPr>
          <w:ilvl w:val="0"/>
          <w:numId w:val="62"/>
        </w:numPr>
        <w:ind w:leftChars="0"/>
      </w:pPr>
      <w:r w:rsidRPr="00FD2E4A">
        <w:rPr>
          <w:rFonts w:hint="eastAsia"/>
        </w:rPr>
        <w:t>構造化された制約の場合、制約が表現される制約言語を示すコード</w:t>
      </w:r>
    </w:p>
    <w:p w14:paraId="39540C0F" w14:textId="4B5542F4" w:rsidR="00FD2E4A" w:rsidRPr="000C31DC" w:rsidRDefault="00FD2E4A" w:rsidP="00FD2E4A">
      <w:r w:rsidRPr="00FD2E4A">
        <w:t>CCBDA [R27]</w:t>
      </w:r>
      <w:r w:rsidR="00CE6CB2">
        <w:t xml:space="preserve"> </w:t>
      </w:r>
      <w:r w:rsidRPr="00FD2E4A">
        <w:t>構造化されていない制約は、それが対処しているビジネス要件を完全に詳述する自由形式のテキスト式を持っているか、参照するものとします。</w:t>
      </w:r>
    </w:p>
    <w:p w14:paraId="5F47DF32" w14:textId="20F65C17" w:rsidR="00FD2E4A" w:rsidRPr="000C31DC" w:rsidRDefault="00FD2E4A" w:rsidP="00FD2E4A">
      <w:r w:rsidRPr="00FD2E4A">
        <w:t>CCBDA [R28]</w:t>
      </w:r>
      <w:r w:rsidR="00CE6CB2">
        <w:t xml:space="preserve"> </w:t>
      </w:r>
      <w:r w:rsidRPr="00FD2E4A">
        <w:t>構造化制約は、正式な制約言語式を持っているか、参照する必要があります。</w:t>
      </w:r>
    </w:p>
    <w:p w14:paraId="2B157F4A" w14:textId="77777777" w:rsidR="0023153B" w:rsidRPr="000C31DC" w:rsidRDefault="0023153B" w:rsidP="0023153B">
      <w:pPr>
        <w:rPr>
          <w:rFonts w:ascii="Times New Roman" w:hAnsi="Times New Roman" w:cs="Times New Roman"/>
          <w:b/>
          <w:bCs/>
          <w:sz w:val="22"/>
        </w:rPr>
      </w:pPr>
    </w:p>
    <w:p w14:paraId="470D9BBA" w14:textId="5DA58581" w:rsidR="00A541B6" w:rsidRDefault="00B91B2B" w:rsidP="00F056AB">
      <w:pPr>
        <w:pStyle w:val="2"/>
      </w:pPr>
      <w:bookmarkStart w:id="35" w:name="_Toc42007057"/>
      <w:r>
        <w:t xml:space="preserve">Assisting semantic </w:t>
      </w:r>
      <w:r w:rsidR="00A64400">
        <w:t>interoperability</w:t>
      </w:r>
      <w:bookmarkEnd w:id="35"/>
    </w:p>
    <w:p w14:paraId="27AAF0F3" w14:textId="2F9BAC71" w:rsidR="00925F50" w:rsidRDefault="00925F50" w:rsidP="00B91B2B">
      <w:pPr>
        <w:rPr>
          <w:rFonts w:ascii="Times New Roman" w:hAnsi="Times New Roman" w:cs="Times New Roman"/>
        </w:rPr>
      </w:pPr>
      <w:r w:rsidRPr="00925F50">
        <w:rPr>
          <w:rFonts w:ascii="Times New Roman" w:hAnsi="Times New Roman" w:cs="Times New Roman"/>
        </w:rPr>
        <w:lastRenderedPageBreak/>
        <w:t>UN / CEFACT CCL</w:t>
      </w:r>
      <w:r w:rsidRPr="00925F50">
        <w:rPr>
          <w:rFonts w:ascii="Times New Roman" w:hAnsi="Times New Roman" w:cs="Times New Roman"/>
        </w:rPr>
        <w:t>の</w:t>
      </w:r>
      <w:r w:rsidRPr="00925F50">
        <w:rPr>
          <w:rFonts w:ascii="Times New Roman" w:hAnsi="Times New Roman" w:cs="Times New Roman"/>
        </w:rPr>
        <w:t>BIE</w:t>
      </w:r>
      <w:r w:rsidRPr="00925F50">
        <w:rPr>
          <w:rFonts w:ascii="Times New Roman" w:hAnsi="Times New Roman" w:cs="Times New Roman"/>
        </w:rPr>
        <w:t>の意味を理解するためにサポートするいくつかの側面があります。たとえば、ビジネス用語、使用規則、コンテキストカテゴリなどです。</w:t>
      </w:r>
      <w:r w:rsidRPr="00925F50">
        <w:rPr>
          <w:rFonts w:ascii="Times New Roman" w:hAnsi="Times New Roman" w:cs="Times New Roman"/>
        </w:rPr>
        <w:t xml:space="preserve"> </w:t>
      </w:r>
      <w:r w:rsidRPr="00925F50">
        <w:rPr>
          <w:rFonts w:ascii="Times New Roman" w:hAnsi="Times New Roman" w:cs="Times New Roman"/>
        </w:rPr>
        <w:t>これらの事実は、メッセージのデザインに役立つ場合があります。</w:t>
      </w:r>
    </w:p>
    <w:p w14:paraId="7814BB46" w14:textId="7CA9C4B4" w:rsidR="00925F50" w:rsidRPr="00B91B2B" w:rsidRDefault="00925F50" w:rsidP="00B91B2B">
      <w:pPr>
        <w:rPr>
          <w:rFonts w:ascii="Times New Roman" w:hAnsi="Times New Roman" w:cs="Times New Roman"/>
        </w:rPr>
      </w:pPr>
      <w:r w:rsidRPr="00925F50">
        <w:rPr>
          <w:rFonts w:ascii="Times New Roman" w:hAnsi="Times New Roman" w:cs="Times New Roman" w:hint="eastAsia"/>
        </w:rPr>
        <w:t>これらの</w:t>
      </w:r>
      <w:r w:rsidRPr="00925F50">
        <w:rPr>
          <w:rFonts w:ascii="Times New Roman" w:hAnsi="Times New Roman" w:cs="Times New Roman"/>
        </w:rPr>
        <w:t>CCL</w:t>
      </w:r>
      <w:r w:rsidRPr="00925F50">
        <w:rPr>
          <w:rFonts w:ascii="Times New Roman" w:hAnsi="Times New Roman" w:cs="Times New Roman"/>
        </w:rPr>
        <w:t>ファセットに加えて、このガイドラインでは、ショートネームとビジネスネームの</w:t>
      </w:r>
      <w:r w:rsidRPr="00925F50">
        <w:rPr>
          <w:rFonts w:ascii="Times New Roman" w:hAnsi="Times New Roman" w:cs="Times New Roman"/>
        </w:rPr>
        <w:t>2</w:t>
      </w:r>
      <w:r w:rsidRPr="00925F50">
        <w:rPr>
          <w:rFonts w:ascii="Times New Roman" w:hAnsi="Times New Roman" w:cs="Times New Roman"/>
        </w:rPr>
        <w:t>つのファセットが導入されています。</w:t>
      </w:r>
    </w:p>
    <w:p w14:paraId="05A74307" w14:textId="44B5200E" w:rsidR="0023153B" w:rsidRPr="0023153B" w:rsidRDefault="00542B5C" w:rsidP="00542B5C">
      <w:pPr>
        <w:pStyle w:val="3"/>
        <w:numPr>
          <w:ilvl w:val="0"/>
          <w:numId w:val="0"/>
        </w:numPr>
      </w:pPr>
      <w:r>
        <w:t xml:space="preserve">5.8.1 </w:t>
      </w:r>
      <w:r w:rsidR="0023153B" w:rsidRPr="0023153B">
        <w:rPr>
          <w:rFonts w:hint="eastAsia"/>
        </w:rPr>
        <w:t>Business Terms</w:t>
      </w:r>
    </w:p>
    <w:p w14:paraId="2DADA6E3" w14:textId="77777777" w:rsidR="00633330" w:rsidRPr="00633330" w:rsidRDefault="00633330" w:rsidP="00633330">
      <w:r w:rsidRPr="00633330">
        <w:rPr>
          <w:rFonts w:hint="eastAsia"/>
        </w:rPr>
        <w:t>ビジネス情報エンティティビジネス用語は、特定のドメイン内の日常的な情報交換に一般的に使用される用語です。</w:t>
      </w:r>
      <w:r w:rsidRPr="00633330">
        <w:t xml:space="preserve"> そのため、ビジネス規約には特定の命名規則は適用されません。 ビジネス用語の相互運用性は、対応するビジネス情報エンティティ辞書エントリの正式な名前にリンクすることで提供されます。</w:t>
      </w:r>
    </w:p>
    <w:p w14:paraId="28BA529F" w14:textId="79E81BF7" w:rsidR="00633330" w:rsidRPr="000C31DC" w:rsidRDefault="00633330" w:rsidP="00633330">
      <w:r w:rsidRPr="00633330">
        <w:rPr>
          <w:rFonts w:hint="eastAsia"/>
        </w:rPr>
        <w:t>ビジネス規約は、</w:t>
      </w:r>
      <w:r w:rsidRPr="00633330">
        <w:t>CCLのレベルで指定されます。 業界ドメイングループは、BIEのレベルで、さらにはより低いレベルであるMBIEでビジネス用語を指定できます。</w:t>
      </w:r>
    </w:p>
    <w:p w14:paraId="657913EA" w14:textId="04357C0E" w:rsidR="0023153B" w:rsidRPr="0023153B" w:rsidRDefault="0023153B" w:rsidP="00DD67F8">
      <w:pPr>
        <w:pStyle w:val="3"/>
        <w:numPr>
          <w:ilvl w:val="2"/>
          <w:numId w:val="12"/>
        </w:numPr>
      </w:pPr>
      <w:r w:rsidRPr="0023153B">
        <w:rPr>
          <w:rFonts w:hint="eastAsia"/>
        </w:rPr>
        <w:t>Usage Rule</w:t>
      </w:r>
    </w:p>
    <w:p w14:paraId="6C7C75EF" w14:textId="145BFA24" w:rsidR="00633330" w:rsidRPr="000C31DC" w:rsidRDefault="00633330" w:rsidP="00633330">
      <w:r w:rsidRPr="00633330">
        <w:rPr>
          <w:rFonts w:hint="eastAsia"/>
        </w:rPr>
        <w:t>ビジネス情報エンティティに適用可能な特定の条件を説明する制約。</w:t>
      </w:r>
    </w:p>
    <w:p w14:paraId="57BB1D39" w14:textId="77777777" w:rsidR="0023153B" w:rsidRPr="000C31DC" w:rsidRDefault="0023153B" w:rsidP="00DD67F8">
      <w:pPr>
        <w:numPr>
          <w:ilvl w:val="1"/>
          <w:numId w:val="6"/>
        </w:numPr>
        <w:rPr>
          <w:rFonts w:ascii="Times New Roman" w:hAnsi="Times New Roman" w:cs="Times New Roman"/>
          <w:sz w:val="22"/>
        </w:rPr>
      </w:pPr>
      <w:r w:rsidRPr="000C31DC">
        <w:rPr>
          <w:rFonts w:ascii="Times New Roman" w:hAnsi="Times New Roman" w:cs="Times New Roman" w:hint="eastAsia"/>
          <w:sz w:val="22"/>
        </w:rPr>
        <w:t>Usage rule for BIE</w:t>
      </w:r>
    </w:p>
    <w:p w14:paraId="405CF50A" w14:textId="77777777" w:rsidR="0023153B" w:rsidRPr="000C31DC" w:rsidRDefault="0023153B" w:rsidP="00DD67F8">
      <w:pPr>
        <w:numPr>
          <w:ilvl w:val="1"/>
          <w:numId w:val="6"/>
        </w:numPr>
        <w:rPr>
          <w:rFonts w:ascii="Times New Roman" w:hAnsi="Times New Roman" w:cs="Times New Roman"/>
          <w:sz w:val="22"/>
        </w:rPr>
      </w:pPr>
      <w:r w:rsidRPr="000C31DC">
        <w:rPr>
          <w:rFonts w:ascii="Times New Roman" w:hAnsi="Times New Roman" w:cs="Times New Roman" w:hint="eastAsia"/>
          <w:sz w:val="22"/>
        </w:rPr>
        <w:t xml:space="preserve">Usage rule for </w:t>
      </w:r>
      <w:proofErr w:type="spellStart"/>
      <w:r w:rsidRPr="000C31DC">
        <w:rPr>
          <w:rFonts w:ascii="Times New Roman" w:hAnsi="Times New Roman" w:cs="Times New Roman" w:hint="eastAsia"/>
          <w:sz w:val="22"/>
        </w:rPr>
        <w:t>Qdt</w:t>
      </w:r>
      <w:proofErr w:type="spellEnd"/>
    </w:p>
    <w:p w14:paraId="49315899" w14:textId="57AAFB39" w:rsidR="0023153B" w:rsidRDefault="0023153B" w:rsidP="00DD67F8">
      <w:pPr>
        <w:numPr>
          <w:ilvl w:val="1"/>
          <w:numId w:val="6"/>
        </w:numPr>
        <w:rPr>
          <w:rFonts w:ascii="Times New Roman" w:hAnsi="Times New Roman" w:cs="Times New Roman"/>
          <w:sz w:val="22"/>
        </w:rPr>
      </w:pPr>
      <w:r w:rsidRPr="000C31DC">
        <w:rPr>
          <w:rFonts w:ascii="Times New Roman" w:hAnsi="Times New Roman" w:cs="Times New Roman" w:hint="eastAsia"/>
          <w:sz w:val="22"/>
        </w:rPr>
        <w:t>Usage rule for Constraint</w:t>
      </w:r>
    </w:p>
    <w:p w14:paraId="42759C7E" w14:textId="7EFD9C64" w:rsidR="009C1E85" w:rsidRDefault="00633330" w:rsidP="00633330">
      <w:r w:rsidRPr="00633330">
        <w:rPr>
          <w:rFonts w:hint="eastAsia"/>
        </w:rPr>
        <w:t>セクション</w:t>
      </w:r>
      <w:r w:rsidRPr="00633330">
        <w:t>5.7で説明されているMBIEのファセットは、使用規則で指定できます。</w:t>
      </w:r>
    </w:p>
    <w:p w14:paraId="6265A3BC" w14:textId="77777777" w:rsidR="00633330" w:rsidRDefault="00633330" w:rsidP="00633330"/>
    <w:p w14:paraId="0520C8DE" w14:textId="0EA82B93" w:rsidR="0023153B" w:rsidRPr="0023153B" w:rsidRDefault="0023153B" w:rsidP="00DD67F8">
      <w:pPr>
        <w:pStyle w:val="3"/>
        <w:numPr>
          <w:ilvl w:val="2"/>
          <w:numId w:val="12"/>
        </w:numPr>
      </w:pPr>
      <w:r w:rsidRPr="0023153B">
        <w:rPr>
          <w:rFonts w:hint="eastAsia"/>
        </w:rPr>
        <w:t>Context Category</w:t>
      </w:r>
    </w:p>
    <w:p w14:paraId="5C05D106" w14:textId="6A2149EF" w:rsidR="005A3E92" w:rsidRPr="000C31DC" w:rsidRDefault="005A3E92" w:rsidP="005A3E92">
      <w:r w:rsidRPr="005A3E92">
        <w:rPr>
          <w:rFonts w:hint="eastAsia"/>
        </w:rPr>
        <w:t>ビジネス環境の特性を表すために使用される</w:t>
      </w:r>
      <w:r w:rsidRPr="005A3E92">
        <w:t>1つ以上の関連する値のグループ。</w:t>
      </w:r>
    </w:p>
    <w:p w14:paraId="3E19B2E5" w14:textId="77777777" w:rsidR="0023153B" w:rsidRPr="000C31DC" w:rsidRDefault="0023153B" w:rsidP="00DD67F8">
      <w:pPr>
        <w:numPr>
          <w:ilvl w:val="1"/>
          <w:numId w:val="7"/>
        </w:numPr>
        <w:rPr>
          <w:rFonts w:ascii="Times New Roman" w:hAnsi="Times New Roman" w:cs="Times New Roman"/>
          <w:sz w:val="22"/>
        </w:rPr>
      </w:pPr>
      <w:r w:rsidRPr="000C31DC">
        <w:rPr>
          <w:rFonts w:ascii="Times New Roman" w:hAnsi="Times New Roman" w:cs="Times New Roman" w:hint="eastAsia"/>
          <w:i/>
          <w:iCs/>
          <w:sz w:val="22"/>
        </w:rPr>
        <w:t xml:space="preserve">Business Process Context </w:t>
      </w:r>
    </w:p>
    <w:p w14:paraId="7AF0D241" w14:textId="77777777" w:rsidR="0023153B" w:rsidRPr="000C31DC" w:rsidRDefault="0023153B" w:rsidP="00DD67F8">
      <w:pPr>
        <w:numPr>
          <w:ilvl w:val="1"/>
          <w:numId w:val="7"/>
        </w:numPr>
        <w:rPr>
          <w:rFonts w:ascii="Times New Roman" w:hAnsi="Times New Roman" w:cs="Times New Roman"/>
          <w:sz w:val="22"/>
        </w:rPr>
      </w:pPr>
      <w:r w:rsidRPr="000C31DC">
        <w:rPr>
          <w:rFonts w:ascii="Times New Roman" w:hAnsi="Times New Roman" w:cs="Times New Roman" w:hint="eastAsia"/>
          <w:i/>
          <w:iCs/>
          <w:sz w:val="22"/>
        </w:rPr>
        <w:t xml:space="preserve">Product Classification Context </w:t>
      </w:r>
    </w:p>
    <w:p w14:paraId="03BF0A5E" w14:textId="77777777" w:rsidR="0023153B" w:rsidRPr="000C31DC" w:rsidRDefault="0023153B" w:rsidP="00DD67F8">
      <w:pPr>
        <w:numPr>
          <w:ilvl w:val="1"/>
          <w:numId w:val="7"/>
        </w:numPr>
        <w:rPr>
          <w:rFonts w:ascii="Times New Roman" w:hAnsi="Times New Roman" w:cs="Times New Roman"/>
          <w:sz w:val="22"/>
        </w:rPr>
      </w:pPr>
      <w:r w:rsidRPr="000C31DC">
        <w:rPr>
          <w:rFonts w:ascii="Times New Roman" w:hAnsi="Times New Roman" w:cs="Times New Roman" w:hint="eastAsia"/>
          <w:i/>
          <w:iCs/>
          <w:sz w:val="22"/>
        </w:rPr>
        <w:t xml:space="preserve">Industry Classification </w:t>
      </w:r>
    </w:p>
    <w:p w14:paraId="52FD6A46" w14:textId="77777777" w:rsidR="0023153B" w:rsidRPr="000C31DC" w:rsidRDefault="0023153B" w:rsidP="00DD67F8">
      <w:pPr>
        <w:numPr>
          <w:ilvl w:val="1"/>
          <w:numId w:val="7"/>
        </w:numPr>
        <w:rPr>
          <w:rFonts w:ascii="Times New Roman" w:hAnsi="Times New Roman" w:cs="Times New Roman"/>
          <w:sz w:val="22"/>
        </w:rPr>
      </w:pPr>
      <w:r w:rsidRPr="000C31DC">
        <w:rPr>
          <w:rFonts w:ascii="Times New Roman" w:hAnsi="Times New Roman" w:cs="Times New Roman" w:hint="eastAsia"/>
          <w:i/>
          <w:iCs/>
          <w:sz w:val="22"/>
        </w:rPr>
        <w:t xml:space="preserve">Geopolitical Context </w:t>
      </w:r>
    </w:p>
    <w:p w14:paraId="5EE2ED20" w14:textId="77777777" w:rsidR="0023153B" w:rsidRPr="000C31DC" w:rsidRDefault="0023153B" w:rsidP="00DD67F8">
      <w:pPr>
        <w:numPr>
          <w:ilvl w:val="1"/>
          <w:numId w:val="7"/>
        </w:numPr>
        <w:rPr>
          <w:rFonts w:ascii="Times New Roman" w:hAnsi="Times New Roman" w:cs="Times New Roman"/>
          <w:sz w:val="22"/>
        </w:rPr>
      </w:pPr>
      <w:r w:rsidRPr="000C31DC">
        <w:rPr>
          <w:rFonts w:ascii="Times New Roman" w:hAnsi="Times New Roman" w:cs="Times New Roman" w:hint="eastAsia"/>
          <w:i/>
          <w:iCs/>
          <w:sz w:val="22"/>
        </w:rPr>
        <w:t xml:space="preserve">Official Constraints Context </w:t>
      </w:r>
      <w:r w:rsidRPr="000C31DC">
        <w:rPr>
          <w:rFonts w:ascii="Times New Roman" w:hAnsi="Times New Roman" w:cs="Times New Roman" w:hint="eastAsia"/>
          <w:sz w:val="22"/>
        </w:rPr>
        <w:t> </w:t>
      </w:r>
    </w:p>
    <w:p w14:paraId="42AFBB78" w14:textId="77777777" w:rsidR="0023153B" w:rsidRPr="000C31DC" w:rsidRDefault="0023153B" w:rsidP="00DD67F8">
      <w:pPr>
        <w:numPr>
          <w:ilvl w:val="1"/>
          <w:numId w:val="7"/>
        </w:numPr>
        <w:rPr>
          <w:rFonts w:ascii="Times New Roman" w:hAnsi="Times New Roman" w:cs="Times New Roman"/>
          <w:sz w:val="22"/>
        </w:rPr>
      </w:pPr>
      <w:r w:rsidRPr="000C31DC">
        <w:rPr>
          <w:rFonts w:ascii="Times New Roman" w:hAnsi="Times New Roman" w:cs="Times New Roman" w:hint="eastAsia"/>
          <w:i/>
          <w:iCs/>
          <w:sz w:val="22"/>
        </w:rPr>
        <w:t xml:space="preserve">Business Process Role Context </w:t>
      </w:r>
      <w:r w:rsidRPr="000C31DC">
        <w:rPr>
          <w:rFonts w:ascii="Times New Roman" w:hAnsi="Times New Roman" w:cs="Times New Roman" w:hint="eastAsia"/>
          <w:sz w:val="22"/>
        </w:rPr>
        <w:t> </w:t>
      </w:r>
    </w:p>
    <w:p w14:paraId="6AB7B213" w14:textId="504B6D5A" w:rsidR="0023153B" w:rsidRPr="000C31DC" w:rsidRDefault="0023153B" w:rsidP="00DD67F8">
      <w:pPr>
        <w:numPr>
          <w:ilvl w:val="1"/>
          <w:numId w:val="7"/>
        </w:numPr>
        <w:rPr>
          <w:rFonts w:ascii="Times New Roman" w:hAnsi="Times New Roman" w:cs="Times New Roman"/>
          <w:sz w:val="22"/>
        </w:rPr>
      </w:pPr>
      <w:r w:rsidRPr="000C31DC">
        <w:rPr>
          <w:rFonts w:ascii="Times New Roman" w:hAnsi="Times New Roman" w:cs="Times New Roman" w:hint="eastAsia"/>
          <w:i/>
          <w:iCs/>
          <w:sz w:val="22"/>
        </w:rPr>
        <w:t>Supporting Role Context</w:t>
      </w:r>
    </w:p>
    <w:p w14:paraId="24C676B5" w14:textId="3DD2D6C3" w:rsidR="00B646C9" w:rsidRPr="007A63ED" w:rsidRDefault="0023153B" w:rsidP="00B646C9">
      <w:pPr>
        <w:pStyle w:val="a3"/>
        <w:numPr>
          <w:ilvl w:val="1"/>
          <w:numId w:val="7"/>
        </w:numPr>
        <w:ind w:leftChars="0"/>
        <w:rPr>
          <w:rFonts w:ascii="Times New Roman" w:hAnsi="Times New Roman" w:cs="Times New Roman"/>
          <w:sz w:val="22"/>
        </w:rPr>
      </w:pPr>
      <w:r w:rsidRPr="000C31DC">
        <w:rPr>
          <w:rFonts w:ascii="Times New Roman" w:hAnsi="Times New Roman" w:cs="Times New Roman" w:hint="eastAsia"/>
          <w:i/>
          <w:iCs/>
          <w:sz w:val="22"/>
        </w:rPr>
        <w:t>System Capabilities Context</w:t>
      </w:r>
    </w:p>
    <w:p w14:paraId="5C85BC4C" w14:textId="77777777" w:rsidR="00B646C9" w:rsidRPr="007A63ED" w:rsidRDefault="00B646C9" w:rsidP="007A63ED">
      <w:pPr>
        <w:ind w:left="1080"/>
        <w:rPr>
          <w:rFonts w:ascii="Times New Roman" w:hAnsi="Times New Roman" w:cs="Times New Roman"/>
          <w:sz w:val="22"/>
        </w:rPr>
      </w:pPr>
    </w:p>
    <w:p w14:paraId="75917AA3" w14:textId="25768D67" w:rsidR="00672073" w:rsidRPr="00542B5C" w:rsidRDefault="00672073" w:rsidP="00DD67F8">
      <w:pPr>
        <w:pStyle w:val="3"/>
        <w:numPr>
          <w:ilvl w:val="2"/>
          <w:numId w:val="12"/>
        </w:numPr>
        <w:rPr>
          <w:lang w:val="en-GB"/>
        </w:rPr>
      </w:pPr>
      <w:r w:rsidRPr="00542B5C">
        <w:rPr>
          <w:lang w:val="en-GB"/>
        </w:rPr>
        <w:t>Short Name</w:t>
      </w:r>
    </w:p>
    <w:p w14:paraId="037376B8" w14:textId="405465C8" w:rsidR="005A3E92" w:rsidRPr="000C31DC" w:rsidRDefault="005A3E92" w:rsidP="00672073">
      <w:pPr>
        <w:pStyle w:val="GS1Body"/>
        <w:ind w:left="0"/>
        <w:rPr>
          <w:rFonts w:ascii="Times New Roman" w:hAnsi="Times New Roman"/>
          <w:sz w:val="22"/>
          <w:szCs w:val="22"/>
          <w:lang w:val="en-GB"/>
        </w:rPr>
      </w:pPr>
      <w:r w:rsidRPr="005A3E92">
        <w:rPr>
          <w:rFonts w:ascii="ＭＳ 明朝" w:eastAsia="ＭＳ 明朝" w:hAnsi="ＭＳ 明朝" w:cs="ＭＳ 明朝" w:hint="eastAsia"/>
          <w:sz w:val="22"/>
          <w:szCs w:val="22"/>
          <w:lang w:val="en-GB"/>
        </w:rPr>
        <w:t>情報エンティティをよりよく理解するために、ショートネームは</w:t>
      </w:r>
      <w:r w:rsidRPr="005A3E92">
        <w:rPr>
          <w:rFonts w:ascii="Times New Roman" w:hAnsi="Times New Roman"/>
          <w:sz w:val="22"/>
          <w:szCs w:val="22"/>
          <w:lang w:val="en-GB"/>
        </w:rPr>
        <w:t>UN / CEFACT</w:t>
      </w:r>
      <w:r w:rsidRPr="005A3E92">
        <w:rPr>
          <w:rFonts w:ascii="ＭＳ 明朝" w:eastAsia="ＭＳ 明朝" w:hAnsi="ＭＳ 明朝" w:cs="ＭＳ 明朝" w:hint="eastAsia"/>
          <w:sz w:val="22"/>
          <w:szCs w:val="22"/>
          <w:lang w:val="en-GB"/>
        </w:rPr>
        <w:t>ライブラリメンテナンスグループによって導入されました。</w:t>
      </w:r>
    </w:p>
    <w:p w14:paraId="4EFAF040" w14:textId="1257865E" w:rsidR="005A3E92" w:rsidRPr="002B063E" w:rsidRDefault="005A3E92" w:rsidP="00672073">
      <w:pPr>
        <w:pStyle w:val="GS1Body"/>
        <w:ind w:left="0"/>
        <w:rPr>
          <w:rFonts w:ascii="Times New Roman" w:hAnsi="Times New Roman"/>
          <w:sz w:val="22"/>
          <w:szCs w:val="22"/>
        </w:rPr>
      </w:pPr>
      <w:r w:rsidRPr="005A3E92">
        <w:rPr>
          <w:rFonts w:ascii="ＭＳ 明朝" w:eastAsia="ＭＳ 明朝" w:hAnsi="ＭＳ 明朝" w:cs="ＭＳ 明朝" w:hint="eastAsia"/>
          <w:sz w:val="22"/>
          <w:szCs w:val="22"/>
          <w:lang w:val="en-GB"/>
        </w:rPr>
        <w:t>短い名前は、辞書エントリ名のわかりやすい名前です。</w:t>
      </w:r>
      <w:r w:rsidRPr="005A3E92">
        <w:rPr>
          <w:rFonts w:ascii="Times New Roman" w:hAnsi="Times New Roman"/>
          <w:sz w:val="22"/>
          <w:szCs w:val="22"/>
          <w:lang w:val="en-GB"/>
        </w:rPr>
        <w:t xml:space="preserve"> </w:t>
      </w:r>
      <w:r w:rsidRPr="005A3E92">
        <w:rPr>
          <w:rFonts w:ascii="ＭＳ 明朝" w:eastAsia="ＭＳ 明朝" w:hAnsi="ＭＳ 明朝" w:cs="ＭＳ 明朝" w:hint="eastAsia"/>
          <w:sz w:val="22"/>
          <w:szCs w:val="22"/>
          <w:lang w:val="en-GB"/>
        </w:rPr>
        <w:t>ドットまたはアンダースコア、オブジェクトクラス名（基本コンポーネントまたは関連付けコンポーネントの場合は後</w:t>
      </w:r>
      <w:r w:rsidRPr="005A3E92">
        <w:rPr>
          <w:rFonts w:ascii="ＭＳ 明朝" w:eastAsia="ＭＳ 明朝" w:hAnsi="ＭＳ 明朝" w:cs="ＭＳ 明朝" w:hint="eastAsia"/>
          <w:sz w:val="22"/>
          <w:szCs w:val="22"/>
          <w:lang w:val="en-GB"/>
        </w:rPr>
        <w:lastRenderedPageBreak/>
        <w:t>者）の使用をスキップします。</w:t>
      </w:r>
      <w:r w:rsidRPr="005A3E92">
        <w:rPr>
          <w:rFonts w:ascii="Times New Roman" w:hAnsi="Times New Roman"/>
          <w:sz w:val="22"/>
          <w:szCs w:val="22"/>
          <w:lang w:val="en-GB"/>
        </w:rPr>
        <w:t xml:space="preserve"> </w:t>
      </w:r>
      <w:r w:rsidRPr="005A3E92">
        <w:rPr>
          <w:rFonts w:ascii="ＭＳ 明朝" w:eastAsia="ＭＳ 明朝" w:hAnsi="ＭＳ 明朝" w:cs="ＭＳ 明朝" w:hint="eastAsia"/>
          <w:sz w:val="22"/>
          <w:szCs w:val="22"/>
          <w:lang w:val="en-GB"/>
        </w:rPr>
        <w:t>また、略語は可能な限り短い名前で使用されます（たとえば、「</w:t>
      </w:r>
      <w:proofErr w:type="spellStart"/>
      <w:r w:rsidRPr="005A3E92">
        <w:rPr>
          <w:rFonts w:ascii="Times New Roman" w:hAnsi="Times New Roman"/>
          <w:sz w:val="22"/>
          <w:szCs w:val="22"/>
          <w:lang w:val="en-GB"/>
        </w:rPr>
        <w:t>Project_Document</w:t>
      </w:r>
      <w:proofErr w:type="spellEnd"/>
      <w:r w:rsidRPr="005A3E92">
        <w:rPr>
          <w:rFonts w:ascii="ＭＳ 明朝" w:eastAsia="ＭＳ 明朝" w:hAnsi="ＭＳ 明朝" w:cs="ＭＳ 明朝" w:hint="eastAsia"/>
          <w:sz w:val="22"/>
          <w:szCs w:val="22"/>
          <w:lang w:val="en-GB"/>
        </w:rPr>
        <w:t>。</w:t>
      </w:r>
      <w:r w:rsidRPr="002B063E">
        <w:rPr>
          <w:rFonts w:ascii="Times New Roman" w:hAnsi="Times New Roman"/>
          <w:sz w:val="22"/>
          <w:szCs w:val="22"/>
        </w:rPr>
        <w:t>Identification</w:t>
      </w:r>
      <w:r w:rsidRPr="005A3E92">
        <w:rPr>
          <w:rFonts w:ascii="ＭＳ 明朝" w:eastAsia="ＭＳ 明朝" w:hAnsi="ＭＳ 明朝" w:cs="ＭＳ 明朝" w:hint="eastAsia"/>
          <w:sz w:val="22"/>
          <w:szCs w:val="22"/>
          <w:lang w:val="en-GB"/>
        </w:rPr>
        <w:t>。</w:t>
      </w:r>
      <w:r w:rsidRPr="002B063E">
        <w:rPr>
          <w:rFonts w:ascii="Times New Roman" w:hAnsi="Times New Roman"/>
          <w:sz w:val="22"/>
          <w:szCs w:val="22"/>
        </w:rPr>
        <w:t>Identifier</w:t>
      </w:r>
      <w:r w:rsidRPr="005A3E92">
        <w:rPr>
          <w:rFonts w:ascii="ＭＳ 明朝" w:eastAsia="ＭＳ 明朝" w:hAnsi="ＭＳ 明朝" w:cs="ＭＳ 明朝" w:hint="eastAsia"/>
          <w:sz w:val="22"/>
          <w:szCs w:val="22"/>
          <w:lang w:val="en-GB"/>
        </w:rPr>
        <w:t>」は「</w:t>
      </w:r>
      <w:r w:rsidRPr="002B063E">
        <w:rPr>
          <w:rFonts w:ascii="Times New Roman" w:hAnsi="Times New Roman"/>
          <w:sz w:val="22"/>
          <w:szCs w:val="22"/>
        </w:rPr>
        <w:t>ID</w:t>
      </w:r>
      <w:r w:rsidRPr="005A3E92">
        <w:rPr>
          <w:rFonts w:ascii="ＭＳ 明朝" w:eastAsia="ＭＳ 明朝" w:hAnsi="ＭＳ 明朝" w:cs="ＭＳ 明朝" w:hint="eastAsia"/>
          <w:sz w:val="22"/>
          <w:szCs w:val="22"/>
          <w:lang w:val="en-GB"/>
        </w:rPr>
        <w:t>」だけで短縮されます。</w:t>
      </w:r>
    </w:p>
    <w:p w14:paraId="6131D919" w14:textId="2B220CA3" w:rsidR="005A3E92" w:rsidRPr="005A3E92" w:rsidRDefault="005A3E92" w:rsidP="00672073">
      <w:pPr>
        <w:pStyle w:val="GS1Body"/>
        <w:ind w:left="0"/>
        <w:rPr>
          <w:rFonts w:ascii="Times New Roman" w:hAnsi="Times New Roman"/>
          <w:sz w:val="22"/>
          <w:szCs w:val="22"/>
        </w:rPr>
      </w:pPr>
      <w:r w:rsidRPr="005A3E92">
        <w:rPr>
          <w:rFonts w:ascii="ＭＳ 明朝" w:eastAsia="ＭＳ 明朝" w:hAnsi="ＭＳ 明朝" w:cs="ＭＳ 明朝" w:hint="eastAsia"/>
          <w:sz w:val="22"/>
          <w:szCs w:val="22"/>
          <w:lang w:val="en-GB"/>
        </w:rPr>
        <w:t>データ型は、必要に応じて短縮名に含まれます。たとえば、基本コンポーネントが乗算データ型で表される場合（たとえば、「</w:t>
      </w:r>
      <w:proofErr w:type="spellStart"/>
      <w:r w:rsidRPr="005A3E92">
        <w:rPr>
          <w:rFonts w:ascii="Times New Roman" w:hAnsi="Times New Roman"/>
          <w:sz w:val="22"/>
          <w:szCs w:val="22"/>
          <w:lang w:val="en-GB"/>
        </w:rPr>
        <w:t>Project_Note</w:t>
      </w:r>
      <w:proofErr w:type="spellEnd"/>
      <w:r w:rsidRPr="005A3E92">
        <w:rPr>
          <w:rFonts w:ascii="ＭＳ 明朝" w:eastAsia="ＭＳ 明朝" w:hAnsi="ＭＳ 明朝" w:cs="ＭＳ 明朝" w:hint="eastAsia"/>
          <w:sz w:val="22"/>
          <w:szCs w:val="22"/>
          <w:lang w:val="en-GB"/>
        </w:rPr>
        <w:t>。</w:t>
      </w:r>
      <w:r w:rsidRPr="005A3E92">
        <w:rPr>
          <w:rFonts w:ascii="Times New Roman" w:hAnsi="Times New Roman"/>
          <w:sz w:val="22"/>
          <w:szCs w:val="22"/>
        </w:rPr>
        <w:t>Content.Text</w:t>
      </w:r>
      <w:r w:rsidRPr="005A3E92">
        <w:rPr>
          <w:rFonts w:ascii="ＭＳ 明朝" w:eastAsia="ＭＳ 明朝" w:hAnsi="ＭＳ 明朝" w:cs="ＭＳ 明朝" w:hint="eastAsia"/>
          <w:sz w:val="22"/>
          <w:szCs w:val="22"/>
          <w:lang w:val="en-GB"/>
        </w:rPr>
        <w:t>」は「</w:t>
      </w:r>
      <w:r w:rsidRPr="005A3E92">
        <w:rPr>
          <w:rFonts w:ascii="Times New Roman" w:hAnsi="Times New Roman"/>
          <w:sz w:val="22"/>
          <w:szCs w:val="22"/>
        </w:rPr>
        <w:t>ContextText</w:t>
      </w:r>
      <w:r w:rsidRPr="005A3E92">
        <w:rPr>
          <w:rFonts w:ascii="ＭＳ 明朝" w:eastAsia="ＭＳ 明朝" w:hAnsi="ＭＳ 明朝" w:cs="ＭＳ 明朝" w:hint="eastAsia"/>
          <w:sz w:val="22"/>
          <w:szCs w:val="22"/>
          <w:lang w:val="en-GB"/>
        </w:rPr>
        <w:t>」と「</w:t>
      </w:r>
      <w:r w:rsidRPr="005A3E92">
        <w:rPr>
          <w:rFonts w:ascii="Times New Roman" w:hAnsi="Times New Roman"/>
          <w:sz w:val="22"/>
          <w:szCs w:val="22"/>
        </w:rPr>
        <w:t>Project_Note.Content.Code</w:t>
      </w:r>
      <w:r w:rsidRPr="005A3E92">
        <w:rPr>
          <w:rFonts w:ascii="ＭＳ 明朝" w:eastAsia="ＭＳ 明朝" w:hAnsi="ＭＳ 明朝" w:cs="ＭＳ 明朝" w:hint="eastAsia"/>
          <w:sz w:val="22"/>
          <w:szCs w:val="22"/>
          <w:lang w:val="en-GB"/>
        </w:rPr>
        <w:t>」に短縮されます</w:t>
      </w:r>
      <w:r w:rsidRPr="005A3E92">
        <w:rPr>
          <w:rFonts w:ascii="ＭＳ 明朝" w:eastAsia="ＭＳ 明朝" w:hAnsi="ＭＳ 明朝" w:cs="ＭＳ 明朝" w:hint="eastAsia"/>
          <w:sz w:val="22"/>
          <w:szCs w:val="22"/>
        </w:rPr>
        <w:t>）</w:t>
      </w:r>
      <w:r w:rsidRPr="005A3E92">
        <w:rPr>
          <w:rFonts w:ascii="ＭＳ 明朝" w:eastAsia="ＭＳ 明朝" w:hAnsi="ＭＳ 明朝" w:cs="ＭＳ 明朝" w:hint="eastAsia"/>
          <w:sz w:val="22"/>
          <w:szCs w:val="22"/>
          <w:lang w:val="en-GB"/>
        </w:rPr>
        <w:t>。</w:t>
      </w:r>
      <w:r w:rsidRPr="005A3E92">
        <w:rPr>
          <w:rFonts w:ascii="Times New Roman" w:hAnsi="Times New Roman"/>
          <w:sz w:val="22"/>
          <w:szCs w:val="22"/>
        </w:rPr>
        <w:t xml:space="preserve"> </w:t>
      </w:r>
      <w:r w:rsidRPr="005A3E92">
        <w:rPr>
          <w:rFonts w:ascii="ＭＳ 明朝" w:eastAsia="ＭＳ 明朝" w:hAnsi="ＭＳ 明朝" w:cs="ＭＳ 明朝" w:hint="eastAsia"/>
          <w:sz w:val="22"/>
          <w:szCs w:val="22"/>
          <w:lang w:val="en-GB"/>
        </w:rPr>
        <w:t>」は「コンテンツコード」に短縮されます。</w:t>
      </w:r>
    </w:p>
    <w:p w14:paraId="2D1C0D16" w14:textId="1E236982" w:rsidR="005A3E92" w:rsidRDefault="005A3E92" w:rsidP="00672073">
      <w:pPr>
        <w:pStyle w:val="GS1Body"/>
        <w:ind w:left="0"/>
        <w:rPr>
          <w:rFonts w:ascii="Times New Roman" w:hAnsi="Times New Roman"/>
          <w:sz w:val="22"/>
          <w:szCs w:val="22"/>
          <w:lang w:val="en-GB"/>
        </w:rPr>
      </w:pPr>
      <w:r w:rsidRPr="005A3E92">
        <w:rPr>
          <w:rFonts w:ascii="ＭＳ 明朝" w:eastAsia="ＭＳ 明朝" w:hAnsi="ＭＳ 明朝" w:cs="ＭＳ 明朝" w:hint="eastAsia"/>
          <w:sz w:val="22"/>
          <w:szCs w:val="22"/>
          <w:lang w:val="en-GB"/>
        </w:rPr>
        <w:t>「ビジネス名」は、ビジネス情報エンティティに付けられたドメイン固有のコンテキスト化された短い名前です（たとえば、「</w:t>
      </w:r>
      <w:proofErr w:type="spellStart"/>
      <w:r w:rsidRPr="005A3E92">
        <w:rPr>
          <w:rFonts w:ascii="Times New Roman" w:hAnsi="Times New Roman"/>
          <w:sz w:val="22"/>
          <w:szCs w:val="22"/>
          <w:lang w:val="en-GB"/>
        </w:rPr>
        <w:t>Supply_ChainConsignment</w:t>
      </w:r>
      <w:proofErr w:type="spellEnd"/>
      <w:r w:rsidRPr="005A3E92">
        <w:rPr>
          <w:rFonts w:ascii="ＭＳ 明朝" w:eastAsia="ＭＳ 明朝" w:hAnsi="ＭＳ 明朝" w:cs="ＭＳ 明朝" w:hint="eastAsia"/>
          <w:sz w:val="22"/>
          <w:szCs w:val="22"/>
          <w:lang w:val="en-GB"/>
        </w:rPr>
        <w:t>」に付けられた「</w:t>
      </w:r>
      <w:proofErr w:type="spellStart"/>
      <w:r w:rsidRPr="005A3E92">
        <w:rPr>
          <w:rFonts w:ascii="Times New Roman" w:hAnsi="Times New Roman"/>
          <w:sz w:val="22"/>
          <w:szCs w:val="22"/>
          <w:lang w:val="en-GB"/>
        </w:rPr>
        <w:t>RoadConsignment</w:t>
      </w:r>
      <w:proofErr w:type="spellEnd"/>
      <w:r w:rsidRPr="005A3E92">
        <w:rPr>
          <w:rFonts w:ascii="ＭＳ 明朝" w:eastAsia="ＭＳ 明朝" w:hAnsi="ＭＳ 明朝" w:cs="ＭＳ 明朝" w:hint="eastAsia"/>
          <w:sz w:val="22"/>
          <w:szCs w:val="22"/>
          <w:lang w:val="en-GB"/>
        </w:rPr>
        <w:t>」）。</w:t>
      </w:r>
      <w:r w:rsidRPr="005A3E92">
        <w:rPr>
          <w:rFonts w:ascii="Times New Roman" w:hAnsi="Times New Roman"/>
          <w:sz w:val="22"/>
          <w:szCs w:val="22"/>
          <w:lang w:val="en-GB"/>
        </w:rPr>
        <w:t xml:space="preserve"> </w:t>
      </w:r>
      <w:r w:rsidRPr="005A3E92">
        <w:rPr>
          <w:rFonts w:ascii="ＭＳ 明朝" w:eastAsia="ＭＳ 明朝" w:hAnsi="ＭＳ 明朝" w:cs="ＭＳ 明朝" w:hint="eastAsia"/>
          <w:sz w:val="22"/>
          <w:szCs w:val="22"/>
          <w:lang w:val="en-GB"/>
        </w:rPr>
        <w:t>ビジネス名は</w:t>
      </w:r>
      <w:r w:rsidRPr="005A3E92">
        <w:rPr>
          <w:rFonts w:ascii="Times New Roman" w:hAnsi="Times New Roman"/>
          <w:sz w:val="22"/>
          <w:szCs w:val="22"/>
          <w:lang w:val="en-GB"/>
        </w:rPr>
        <w:t>RDM</w:t>
      </w:r>
      <w:r w:rsidRPr="005A3E92">
        <w:rPr>
          <w:rFonts w:ascii="ＭＳ 明朝" w:eastAsia="ＭＳ 明朝" w:hAnsi="ＭＳ 明朝" w:cs="ＭＳ 明朝" w:hint="eastAsia"/>
          <w:sz w:val="22"/>
          <w:szCs w:val="22"/>
          <w:lang w:val="en-GB"/>
        </w:rPr>
        <w:t>アプローチ内で使用され、</w:t>
      </w:r>
      <w:r w:rsidRPr="005A3E92">
        <w:rPr>
          <w:rFonts w:ascii="Times New Roman" w:hAnsi="Times New Roman"/>
          <w:sz w:val="22"/>
          <w:szCs w:val="22"/>
          <w:lang w:val="en-GB"/>
        </w:rPr>
        <w:t>RDM</w:t>
      </w:r>
      <w:r w:rsidRPr="005A3E92">
        <w:rPr>
          <w:rFonts w:ascii="ＭＳ 明朝" w:eastAsia="ＭＳ 明朝" w:hAnsi="ＭＳ 明朝" w:cs="ＭＳ 明朝" w:hint="eastAsia"/>
          <w:sz w:val="22"/>
          <w:szCs w:val="22"/>
          <w:lang w:val="en-GB"/>
        </w:rPr>
        <w:t>参照</w:t>
      </w:r>
      <w:r w:rsidRPr="005A3E92">
        <w:rPr>
          <w:rFonts w:ascii="Times New Roman" w:hAnsi="Times New Roman"/>
          <w:sz w:val="22"/>
          <w:szCs w:val="22"/>
          <w:lang w:val="en-GB"/>
        </w:rPr>
        <w:t>BIE</w:t>
      </w:r>
      <w:r w:rsidRPr="005A3E92">
        <w:rPr>
          <w:rFonts w:ascii="ＭＳ 明朝" w:eastAsia="ＭＳ 明朝" w:hAnsi="ＭＳ 明朝" w:cs="ＭＳ 明朝" w:hint="eastAsia"/>
          <w:sz w:val="22"/>
          <w:szCs w:val="22"/>
          <w:lang w:val="en-GB"/>
        </w:rPr>
        <w:t>、マスターデータ交換構造で使用される参照</w:t>
      </w:r>
      <w:r w:rsidRPr="005A3E92">
        <w:rPr>
          <w:rFonts w:ascii="Times New Roman" w:hAnsi="Times New Roman"/>
          <w:sz w:val="22"/>
          <w:szCs w:val="22"/>
          <w:lang w:val="en-GB"/>
        </w:rPr>
        <w:t>BIE</w:t>
      </w:r>
      <w:r w:rsidRPr="005A3E92">
        <w:rPr>
          <w:rFonts w:ascii="ＭＳ 明朝" w:eastAsia="ＭＳ 明朝" w:hAnsi="ＭＳ 明朝" w:cs="ＭＳ 明朝" w:hint="eastAsia"/>
          <w:sz w:val="22"/>
          <w:szCs w:val="22"/>
          <w:lang w:val="en-GB"/>
        </w:rPr>
        <w:t>、またはビジネスデータ交換構造で使用される参照</w:t>
      </w:r>
      <w:r w:rsidRPr="005A3E92">
        <w:rPr>
          <w:rFonts w:ascii="Times New Roman" w:hAnsi="Times New Roman"/>
          <w:sz w:val="22"/>
          <w:szCs w:val="22"/>
          <w:lang w:val="en-GB"/>
        </w:rPr>
        <w:t>BIE</w:t>
      </w:r>
      <w:r w:rsidRPr="005A3E92">
        <w:rPr>
          <w:rFonts w:ascii="ＭＳ 明朝" w:eastAsia="ＭＳ 明朝" w:hAnsi="ＭＳ 明朝" w:cs="ＭＳ 明朝" w:hint="eastAsia"/>
          <w:sz w:val="22"/>
          <w:szCs w:val="22"/>
          <w:lang w:val="en-GB"/>
        </w:rPr>
        <w:t>などのさまざまなレベルで使用できます。</w:t>
      </w:r>
    </w:p>
    <w:p w14:paraId="33D0403F" w14:textId="5B594C1B" w:rsidR="00F017BE" w:rsidRDefault="00F017BE" w:rsidP="00F017BE">
      <w:pPr>
        <w:pStyle w:val="GS1Body"/>
        <w:ind w:left="0"/>
        <w:rPr>
          <w:rFonts w:ascii="Times New Roman" w:hAnsi="Times New Roman"/>
          <w:sz w:val="22"/>
          <w:szCs w:val="22"/>
          <w:lang w:val="en-GB"/>
        </w:rPr>
      </w:pPr>
      <w:r>
        <w:rPr>
          <w:rFonts w:ascii="Times New Roman" w:hAnsi="Times New Roman"/>
          <w:sz w:val="22"/>
          <w:szCs w:val="22"/>
          <w:lang w:val="en-GB"/>
        </w:rPr>
        <w:t>The short name can be regarded as a CCTS annotation.</w:t>
      </w:r>
    </w:p>
    <w:p w14:paraId="0BC9A026" w14:textId="608BF65E" w:rsidR="005A3E92" w:rsidRDefault="005A3E92" w:rsidP="00F017BE">
      <w:pPr>
        <w:pStyle w:val="GS1Body"/>
        <w:ind w:left="0"/>
        <w:rPr>
          <w:rFonts w:ascii="Times New Roman" w:hAnsi="Times New Roman"/>
          <w:sz w:val="22"/>
          <w:szCs w:val="22"/>
          <w:lang w:val="en-GB"/>
        </w:rPr>
      </w:pPr>
      <w:r w:rsidRPr="005A3E92">
        <w:rPr>
          <w:rFonts w:ascii="ＭＳ 明朝" w:eastAsia="ＭＳ 明朝" w:hAnsi="ＭＳ 明朝" w:cs="ＭＳ 明朝" w:hint="eastAsia"/>
          <w:sz w:val="22"/>
          <w:szCs w:val="22"/>
          <w:lang w:val="en-GB"/>
        </w:rPr>
        <w:t>短い名前は</w:t>
      </w:r>
      <w:r w:rsidRPr="005A3E92">
        <w:rPr>
          <w:rFonts w:ascii="Times New Roman" w:hAnsi="Times New Roman"/>
          <w:sz w:val="22"/>
          <w:szCs w:val="22"/>
          <w:lang w:val="en-GB"/>
        </w:rPr>
        <w:t>CCTS</w:t>
      </w:r>
      <w:r w:rsidRPr="005A3E92">
        <w:rPr>
          <w:rFonts w:ascii="ＭＳ 明朝" w:eastAsia="ＭＳ 明朝" w:hAnsi="ＭＳ 明朝" w:cs="ＭＳ 明朝" w:hint="eastAsia"/>
          <w:sz w:val="22"/>
          <w:szCs w:val="22"/>
          <w:lang w:val="en-GB"/>
        </w:rPr>
        <w:t>注釈と見なすことができます。</w:t>
      </w:r>
    </w:p>
    <w:p w14:paraId="6AD2CB5B" w14:textId="4FA0F575" w:rsidR="00F017BE" w:rsidRPr="00F017BE" w:rsidRDefault="00F017BE" w:rsidP="00F017BE">
      <w:pPr>
        <w:pStyle w:val="3"/>
        <w:numPr>
          <w:ilvl w:val="2"/>
          <w:numId w:val="12"/>
        </w:numPr>
        <w:rPr>
          <w:lang w:val="en-GB"/>
        </w:rPr>
      </w:pPr>
      <w:r w:rsidRPr="00F017BE">
        <w:rPr>
          <w:lang w:val="en-GB"/>
        </w:rPr>
        <w:t>Business Name</w:t>
      </w:r>
    </w:p>
    <w:p w14:paraId="33D71F6E" w14:textId="4633CD61" w:rsidR="005A3E92" w:rsidRPr="00F017BE" w:rsidRDefault="005A3E92" w:rsidP="005A3E92">
      <w:pPr>
        <w:rPr>
          <w:b/>
          <w:bCs/>
          <w:lang w:val="en-GB"/>
        </w:rPr>
      </w:pPr>
      <w:r w:rsidRPr="005A3E92">
        <w:rPr>
          <w:rFonts w:hint="eastAsia"/>
          <w:lang w:val="en-GB"/>
        </w:rPr>
        <w:t>「ビジネス名」は、ビジネス情報エンティティに付けられたドメイン固有のコンテキスト化された短い名前です（たとえば、道路委託メッセージでビジネス名「</w:t>
      </w:r>
      <w:proofErr w:type="spellStart"/>
      <w:r w:rsidRPr="005A3E92">
        <w:rPr>
          <w:lang w:val="en-GB"/>
        </w:rPr>
        <w:t>Supply_ChainConsignment</w:t>
      </w:r>
      <w:proofErr w:type="spellEnd"/>
      <w:r w:rsidRPr="005A3E92">
        <w:rPr>
          <w:lang w:val="en-GB"/>
        </w:rPr>
        <w:t>」として使用される「</w:t>
      </w:r>
      <w:proofErr w:type="spellStart"/>
      <w:r w:rsidRPr="005A3E92">
        <w:rPr>
          <w:lang w:val="en-GB"/>
        </w:rPr>
        <w:t>RoadConsignment</w:t>
      </w:r>
      <w:proofErr w:type="spellEnd"/>
      <w:r w:rsidRPr="005A3E92">
        <w:rPr>
          <w:lang w:val="en-GB"/>
        </w:rPr>
        <w:t>」。ビジネス名は参照データ内で使用されます。 モデルですが、ドキュメントセントリックアプローチ内で使用することもできます。会社名は新しいCCTS注釈と見なすことができます。</w:t>
      </w:r>
    </w:p>
    <w:p w14:paraId="6BD90095" w14:textId="77777777" w:rsidR="00F017BE" w:rsidRPr="00F017BE" w:rsidRDefault="00F017BE" w:rsidP="00F017BE">
      <w:pPr>
        <w:pStyle w:val="3"/>
        <w:numPr>
          <w:ilvl w:val="0"/>
          <w:numId w:val="0"/>
        </w:numPr>
        <w:rPr>
          <w:lang w:val="en-GB"/>
        </w:rPr>
      </w:pPr>
    </w:p>
    <w:p w14:paraId="6A78069F" w14:textId="4F38D824" w:rsidR="00943701" w:rsidRDefault="005A3E92">
      <w:pPr>
        <w:widowControl/>
        <w:jc w:val="left"/>
      </w:pPr>
      <w:r w:rsidRPr="005A3E92">
        <w:rPr>
          <w:rFonts w:hint="eastAsia"/>
        </w:rPr>
        <w:t>注：「</w:t>
      </w:r>
      <w:r>
        <w:rPr>
          <w:rFonts w:hint="eastAsia"/>
        </w:rPr>
        <w:t>B</w:t>
      </w:r>
      <w:r>
        <w:t>usiness Name</w:t>
      </w:r>
      <w:r w:rsidRPr="005A3E92">
        <w:rPr>
          <w:rFonts w:hint="eastAsia"/>
        </w:rPr>
        <w:t>」は「</w:t>
      </w:r>
      <w:r>
        <w:rPr>
          <w:rFonts w:hint="eastAsia"/>
        </w:rPr>
        <w:t>B</w:t>
      </w:r>
      <w:r>
        <w:t>usiness Term</w:t>
      </w:r>
      <w:r w:rsidRPr="005A3E92">
        <w:rPr>
          <w:rFonts w:hint="eastAsia"/>
        </w:rPr>
        <w:t>」と同じではありません。</w:t>
      </w:r>
      <w:r w:rsidRPr="005A3E92">
        <w:t xml:space="preserve"> 後者は同義語であり、作成の最下位レベルであるコアコンポーネントライブラリ（CCL）内の参照BIEライブラリに割り当てられています。 したがって、ビジネス用語はプロセスに依存しませんが、ビジネス名は特定のプロセス、業界、ユーザーコミュニティなどで使用されています。</w:t>
      </w:r>
    </w:p>
    <w:p w14:paraId="550758BA" w14:textId="507ADE11" w:rsidR="008B2EA6" w:rsidRDefault="008B2EA6">
      <w:pPr>
        <w:widowControl/>
        <w:jc w:val="left"/>
      </w:pPr>
      <w:r>
        <w:br w:type="page"/>
      </w:r>
    </w:p>
    <w:p w14:paraId="14A61C6D" w14:textId="77777777" w:rsidR="003A1320" w:rsidRDefault="003A1320" w:rsidP="003A1320"/>
    <w:p w14:paraId="456368E9" w14:textId="445E525D" w:rsidR="00F02071" w:rsidRPr="00F02071" w:rsidRDefault="005C2D19" w:rsidP="00F02071">
      <w:pPr>
        <w:pStyle w:val="1"/>
      </w:pPr>
      <w:bookmarkStart w:id="36" w:name="_Toc42007058"/>
      <w:r>
        <w:rPr>
          <w:rFonts w:hint="eastAsia"/>
        </w:rPr>
        <w:t>D</w:t>
      </w:r>
      <w:r>
        <w:t>efinition of Terms</w:t>
      </w:r>
      <w:bookmarkEnd w:id="36"/>
    </w:p>
    <w:p w14:paraId="5893939F" w14:textId="77777777" w:rsidR="00F02071" w:rsidRPr="0000764E" w:rsidRDefault="00F02071" w:rsidP="00F02071">
      <w:pPr>
        <w:pStyle w:val="GS1Body"/>
        <w:ind w:left="0"/>
        <w:rPr>
          <w:rFonts w:ascii="Times New Roman" w:hAnsi="Times New Roman"/>
          <w:b/>
          <w:bCs/>
          <w:i/>
          <w:iCs/>
          <w:sz w:val="22"/>
          <w:szCs w:val="22"/>
          <w:lang w:val="en-US"/>
        </w:rPr>
      </w:pPr>
      <w:r w:rsidRPr="0000764E">
        <w:rPr>
          <w:rFonts w:ascii="Times New Roman" w:hAnsi="Times New Roman"/>
          <w:b/>
          <w:bCs/>
          <w:i/>
          <w:iCs/>
          <w:sz w:val="22"/>
          <w:szCs w:val="22"/>
          <w:lang w:val="en-US"/>
        </w:rPr>
        <w:t>Business Data Exchange Structures</w:t>
      </w:r>
    </w:p>
    <w:p w14:paraId="090D26BB" w14:textId="51DE7E23" w:rsidR="00F02071" w:rsidRPr="0000764E" w:rsidRDefault="00F02071" w:rsidP="00F02071">
      <w:pPr>
        <w:rPr>
          <w:rFonts w:ascii="Times New Roman" w:hAnsi="Times New Roman"/>
          <w:sz w:val="22"/>
        </w:rPr>
      </w:pPr>
      <w:r w:rsidRPr="0000764E">
        <w:rPr>
          <w:rFonts w:ascii="Times New Roman" w:hAnsi="Times New Roman"/>
          <w:sz w:val="22"/>
        </w:rPr>
        <w:t>A collection of information used within a particular business process, structured in such a way that it covers the business data exchange needs (a.k.a. the “</w:t>
      </w:r>
      <w:r w:rsidRPr="0000764E">
        <w:rPr>
          <w:rFonts w:ascii="Times New Roman" w:hAnsi="Times New Roman"/>
          <w:i/>
          <w:iCs/>
          <w:sz w:val="22"/>
        </w:rPr>
        <w:t>Message Body”</w:t>
      </w:r>
      <w:r w:rsidRPr="0000764E">
        <w:rPr>
          <w:rFonts w:ascii="Times New Roman" w:hAnsi="Times New Roman"/>
          <w:sz w:val="22"/>
        </w:rPr>
        <w:t>). These structures can be a complete business document, such as an invoice or a mini document (snippet) as a result of a query e.g. on master data.</w:t>
      </w:r>
    </w:p>
    <w:p w14:paraId="2F0B3791" w14:textId="77777777" w:rsidR="00F02071" w:rsidRPr="0000764E" w:rsidRDefault="00F02071" w:rsidP="00F02071">
      <w:pPr>
        <w:pStyle w:val="GS1Body"/>
        <w:ind w:left="0"/>
        <w:rPr>
          <w:rFonts w:ascii="Times New Roman" w:hAnsi="Times New Roman"/>
          <w:b/>
          <w:bCs/>
          <w:i/>
          <w:iCs/>
          <w:sz w:val="22"/>
          <w:szCs w:val="22"/>
          <w:lang w:val="en-US"/>
        </w:rPr>
      </w:pPr>
      <w:r w:rsidRPr="0000764E">
        <w:rPr>
          <w:rFonts w:ascii="Times New Roman" w:hAnsi="Times New Roman"/>
          <w:b/>
          <w:bCs/>
          <w:i/>
          <w:iCs/>
          <w:sz w:val="22"/>
          <w:szCs w:val="22"/>
          <w:lang w:val="en-US"/>
        </w:rPr>
        <w:t>Business Name</w:t>
      </w:r>
    </w:p>
    <w:p w14:paraId="5F99EC4D" w14:textId="7D8422E3" w:rsidR="00F02071" w:rsidRPr="0000764E" w:rsidRDefault="00F02071" w:rsidP="00F02071">
      <w:pPr>
        <w:rPr>
          <w:rFonts w:ascii="Times New Roman" w:hAnsi="Times New Roman"/>
          <w:sz w:val="22"/>
          <w:lang w:val="en-GB"/>
        </w:rPr>
      </w:pPr>
      <w:r w:rsidRPr="0000764E">
        <w:rPr>
          <w:rFonts w:ascii="Times New Roman" w:hAnsi="Times New Roman"/>
          <w:sz w:val="22"/>
          <w:lang w:val="en-GB"/>
        </w:rPr>
        <w:t>The “Business Name” is a domain specific, contextualized short name given to a business information entity (e.g. “Road Consignment” given for “Supply_ Chain Consignment”). The business name is used within the RDM approach and can be used on different levels, such as RDM Reference BIEs, the Reference BIEs used in the Master Data Exchange Structure or those used in the Business Data Exchange Structure.</w:t>
      </w:r>
    </w:p>
    <w:p w14:paraId="6A785CCC" w14:textId="77777777" w:rsidR="00F02071" w:rsidRPr="0000764E" w:rsidRDefault="00F02071" w:rsidP="00F02071">
      <w:pPr>
        <w:pStyle w:val="GS1Body"/>
        <w:ind w:left="0"/>
        <w:rPr>
          <w:rFonts w:ascii="Times New Roman" w:hAnsi="Times New Roman"/>
          <w:b/>
          <w:bCs/>
          <w:i/>
          <w:iCs/>
          <w:sz w:val="22"/>
          <w:szCs w:val="22"/>
          <w:lang w:val="en-US"/>
        </w:rPr>
      </w:pPr>
      <w:r w:rsidRPr="0000764E">
        <w:rPr>
          <w:rFonts w:ascii="Times New Roman" w:hAnsi="Times New Roman"/>
          <w:b/>
          <w:bCs/>
          <w:i/>
          <w:iCs/>
          <w:sz w:val="22"/>
          <w:szCs w:val="22"/>
          <w:lang w:val="en-US"/>
        </w:rPr>
        <w:t>Domain Master Data Exchange Structure</w:t>
      </w:r>
    </w:p>
    <w:p w14:paraId="044B8613" w14:textId="0A1B4139" w:rsidR="008B2EA6" w:rsidRPr="0000764E" w:rsidRDefault="008B2EA6" w:rsidP="008B2EA6">
      <w:pPr>
        <w:rPr>
          <w:rFonts w:ascii="Times New Roman" w:hAnsi="Times New Roman" w:cs="Times New Roman"/>
          <w:sz w:val="22"/>
        </w:rPr>
      </w:pPr>
      <w:r w:rsidRPr="0000764E">
        <w:rPr>
          <w:rFonts w:ascii="Times New Roman" w:hAnsi="Times New Roman"/>
          <w:sz w:val="22"/>
        </w:rPr>
        <w:t xml:space="preserve">A collection of information structured </w:t>
      </w:r>
      <w:r w:rsidRPr="000C31DC">
        <w:rPr>
          <w:rFonts w:ascii="Times New Roman" w:hAnsi="Times New Roman"/>
          <w:sz w:val="22"/>
        </w:rPr>
        <w:t xml:space="preserve">and contextualized </w:t>
      </w:r>
      <w:r w:rsidRPr="0000764E">
        <w:rPr>
          <w:rFonts w:ascii="Times New Roman" w:hAnsi="Times New Roman"/>
          <w:sz w:val="22"/>
        </w:rPr>
        <w:t>in such a way that it covers the data exchange structure</w:t>
      </w:r>
      <w:r>
        <w:rPr>
          <w:rFonts w:ascii="Times New Roman" w:hAnsi="Times New Roman"/>
          <w:sz w:val="22"/>
        </w:rPr>
        <w:t>(</w:t>
      </w:r>
      <w:r w:rsidRPr="0000764E">
        <w:rPr>
          <w:rFonts w:ascii="Times New Roman" w:hAnsi="Times New Roman"/>
          <w:sz w:val="22"/>
        </w:rPr>
        <w:t>s</w:t>
      </w:r>
      <w:r>
        <w:rPr>
          <w:rFonts w:ascii="Times New Roman" w:hAnsi="Times New Roman"/>
          <w:sz w:val="22"/>
        </w:rPr>
        <w:t>)</w:t>
      </w:r>
      <w:r w:rsidRPr="0000764E">
        <w:rPr>
          <w:rFonts w:ascii="Times New Roman" w:hAnsi="Times New Roman"/>
          <w:sz w:val="22"/>
        </w:rPr>
        <w:t xml:space="preserve"> required by users within a domain or sub-domain, such as Supply Chain. From the Domain Master Data Exchange Structure, one or more Business Data Exchange Structures can be derived. The context as expressed "scopes" the domain</w:t>
      </w:r>
      <w:r>
        <w:rPr>
          <w:rFonts w:ascii="Times New Roman" w:hAnsi="Times New Roman"/>
          <w:sz w:val="22"/>
        </w:rPr>
        <w:t xml:space="preserve">. </w:t>
      </w:r>
      <w:r w:rsidRPr="001E4C29">
        <w:rPr>
          <w:rFonts w:ascii="Times New Roman" w:hAnsi="Times New Roman"/>
          <w:sz w:val="22"/>
        </w:rPr>
        <w:t>Industry domain groups and other users can further restrict this “Master Data Exchange Structure” to their needs.</w:t>
      </w:r>
    </w:p>
    <w:p w14:paraId="743BB3A8" w14:textId="77777777" w:rsidR="00F02071" w:rsidRPr="0000764E" w:rsidRDefault="00F02071" w:rsidP="00F02071">
      <w:pPr>
        <w:pStyle w:val="GS1Body"/>
        <w:ind w:left="0"/>
        <w:rPr>
          <w:rFonts w:ascii="Times New Roman" w:hAnsi="Times New Roman"/>
          <w:b/>
          <w:bCs/>
          <w:i/>
          <w:iCs/>
          <w:sz w:val="22"/>
          <w:szCs w:val="22"/>
          <w:lang w:val="en-US"/>
        </w:rPr>
      </w:pPr>
      <w:r w:rsidRPr="0000764E">
        <w:rPr>
          <w:rFonts w:ascii="Times New Roman" w:hAnsi="Times New Roman"/>
          <w:b/>
          <w:bCs/>
          <w:i/>
          <w:iCs/>
          <w:sz w:val="22"/>
          <w:szCs w:val="22"/>
          <w:lang w:val="en-US"/>
        </w:rPr>
        <w:t>Domain Reference Business Information Entity (BIE)</w:t>
      </w:r>
    </w:p>
    <w:p w14:paraId="057848AB" w14:textId="4A212977" w:rsidR="008B2EA6" w:rsidRPr="0000764E" w:rsidRDefault="008B2EA6" w:rsidP="008B2EA6">
      <w:pPr>
        <w:rPr>
          <w:rFonts w:ascii="Times New Roman" w:hAnsi="Times New Roman" w:cs="Times New Roman"/>
          <w:sz w:val="22"/>
        </w:rPr>
      </w:pPr>
      <w:r w:rsidRPr="0000764E">
        <w:rPr>
          <w:rFonts w:ascii="Times New Roman" w:hAnsi="Times New Roman"/>
          <w:sz w:val="22"/>
        </w:rPr>
        <w:t>A “Domain Reference Business Information Entity”</w:t>
      </w:r>
      <w:r>
        <w:rPr>
          <w:rFonts w:ascii="Times New Roman" w:hAnsi="Times New Roman"/>
          <w:sz w:val="22"/>
        </w:rPr>
        <w:t xml:space="preserve"> which </w:t>
      </w:r>
      <w:r w:rsidRPr="0000764E">
        <w:rPr>
          <w:rFonts w:ascii="Times New Roman" w:hAnsi="Times New Roman"/>
          <w:sz w:val="22"/>
        </w:rPr>
        <w:t xml:space="preserve">is represented by a </w:t>
      </w:r>
      <w:r>
        <w:rPr>
          <w:rFonts w:ascii="Times New Roman" w:hAnsi="Times New Roman"/>
          <w:sz w:val="24"/>
        </w:rPr>
        <w:t>contextualized</w:t>
      </w:r>
      <w:r w:rsidRPr="0000764E">
        <w:rPr>
          <w:rFonts w:ascii="Times New Roman" w:hAnsi="Times New Roman"/>
          <w:sz w:val="22"/>
        </w:rPr>
        <w:t xml:space="preserve"> ABIE or BBIE or ASBIE represents the business information needs within a particular domain </w:t>
      </w:r>
      <w:r>
        <w:rPr>
          <w:rFonts w:ascii="Times New Roman" w:hAnsi="Times New Roman"/>
          <w:sz w:val="24"/>
        </w:rPr>
        <w:t xml:space="preserve">(such as Supply Chain or Transport &amp; Logistics) </w:t>
      </w:r>
      <w:r w:rsidRPr="0000764E">
        <w:rPr>
          <w:rFonts w:ascii="Times New Roman" w:hAnsi="Times New Roman"/>
          <w:sz w:val="22"/>
        </w:rPr>
        <w:t xml:space="preserve">or sub-domain. A collection of Domain Reference BIEs is </w:t>
      </w:r>
      <w:r>
        <w:rPr>
          <w:rFonts w:ascii="Times New Roman" w:hAnsi="Times New Roman"/>
          <w:sz w:val="24"/>
        </w:rPr>
        <w:t>also known as</w:t>
      </w:r>
      <w:r w:rsidRPr="0000764E">
        <w:rPr>
          <w:rFonts w:ascii="Times New Roman" w:hAnsi="Times New Roman"/>
          <w:sz w:val="22"/>
        </w:rPr>
        <w:t xml:space="preserve"> an RDM or Context CCL. The context as expressed "scopes" the domain</w:t>
      </w:r>
      <w:r>
        <w:rPr>
          <w:rFonts w:ascii="Times New Roman" w:hAnsi="Times New Roman"/>
          <w:sz w:val="22"/>
        </w:rPr>
        <w:t xml:space="preserve">. </w:t>
      </w:r>
      <w:r>
        <w:rPr>
          <w:rFonts w:ascii="Times New Roman" w:hAnsi="Times New Roman"/>
          <w:sz w:val="24"/>
        </w:rPr>
        <w:t>Industry domain groups and other users can further restrict this subset and derived messages using CCBDA rules.</w:t>
      </w:r>
    </w:p>
    <w:p w14:paraId="30DA9308" w14:textId="77777777" w:rsidR="00F02071" w:rsidRPr="0000764E" w:rsidRDefault="00F02071" w:rsidP="00F02071">
      <w:pPr>
        <w:pStyle w:val="GS1Body"/>
        <w:ind w:left="0"/>
        <w:rPr>
          <w:rFonts w:ascii="Times New Roman" w:hAnsi="Times New Roman"/>
          <w:b/>
          <w:bCs/>
          <w:i/>
          <w:iCs/>
          <w:sz w:val="22"/>
          <w:szCs w:val="22"/>
          <w:lang w:val="en-US"/>
        </w:rPr>
      </w:pPr>
      <w:r w:rsidRPr="0000764E">
        <w:rPr>
          <w:rFonts w:ascii="Times New Roman" w:hAnsi="Times New Roman"/>
          <w:b/>
          <w:bCs/>
          <w:i/>
          <w:iCs/>
          <w:sz w:val="22"/>
          <w:szCs w:val="22"/>
          <w:lang w:val="en-US"/>
        </w:rPr>
        <w:t>Message Assembly (MA)</w:t>
      </w:r>
    </w:p>
    <w:p w14:paraId="16F4B78D" w14:textId="475CE967" w:rsidR="00F02071" w:rsidRPr="0000764E" w:rsidRDefault="00F02071" w:rsidP="00F02071">
      <w:pPr>
        <w:rPr>
          <w:rFonts w:ascii="Times New Roman" w:hAnsi="Times New Roman" w:cs="Times New Roman"/>
          <w:sz w:val="22"/>
        </w:rPr>
      </w:pPr>
      <w:r w:rsidRPr="0000764E">
        <w:rPr>
          <w:rFonts w:ascii="Times New Roman" w:hAnsi="Times New Roman"/>
          <w:sz w:val="22"/>
        </w:rPr>
        <w:t xml:space="preserve">The body of a (business) message represented as an aggregation of different Aggregate Business Information Entities (ABIE) structured in such a way that it covers the needs of users. MAs may be based on more generic MAs. The result of a MA is a.k.a. message body or business data exchange structure. The used ABIEs can be of type </w:t>
      </w:r>
      <w:r w:rsidR="008B2EA6">
        <w:rPr>
          <w:rFonts w:ascii="Times New Roman" w:hAnsi="Times New Roman"/>
          <w:sz w:val="22"/>
        </w:rPr>
        <w:t>d</w:t>
      </w:r>
      <w:r w:rsidRPr="0000764E">
        <w:rPr>
          <w:rFonts w:ascii="Times New Roman" w:hAnsi="Times New Roman"/>
          <w:sz w:val="22"/>
        </w:rPr>
        <w:t xml:space="preserve">omain </w:t>
      </w:r>
      <w:r w:rsidR="008B2EA6">
        <w:rPr>
          <w:rFonts w:ascii="Times New Roman" w:hAnsi="Times New Roman"/>
          <w:sz w:val="22"/>
        </w:rPr>
        <w:t xml:space="preserve">specific </w:t>
      </w:r>
      <w:r w:rsidRPr="0000764E">
        <w:rPr>
          <w:rFonts w:ascii="Times New Roman" w:hAnsi="Times New Roman"/>
          <w:sz w:val="22"/>
        </w:rPr>
        <w:t>Reference BIEs (RDM approach) or Message (Reference) BIEs (DC Approach).</w:t>
      </w:r>
    </w:p>
    <w:p w14:paraId="4FFCBC03" w14:textId="11BC8A2A" w:rsidR="00F02071" w:rsidRPr="0000764E" w:rsidRDefault="00F02071" w:rsidP="00F02071">
      <w:pPr>
        <w:pStyle w:val="GS1Body"/>
        <w:ind w:left="0"/>
        <w:rPr>
          <w:rFonts w:ascii="Times New Roman" w:hAnsi="Times New Roman"/>
          <w:b/>
          <w:bCs/>
          <w:i/>
          <w:iCs/>
          <w:sz w:val="22"/>
          <w:szCs w:val="22"/>
          <w:lang w:val="en-US"/>
        </w:rPr>
      </w:pPr>
      <w:r w:rsidRPr="0000764E">
        <w:rPr>
          <w:rFonts w:ascii="Times New Roman" w:hAnsi="Times New Roman"/>
          <w:b/>
          <w:bCs/>
          <w:i/>
          <w:iCs/>
          <w:sz w:val="22"/>
          <w:szCs w:val="22"/>
          <w:lang w:val="en-US"/>
        </w:rPr>
        <w:lastRenderedPageBreak/>
        <w:t>Reference Data Model</w:t>
      </w:r>
    </w:p>
    <w:p w14:paraId="1386BF45" w14:textId="2DC59A34" w:rsidR="00F02071" w:rsidRPr="0000764E" w:rsidRDefault="00F02071" w:rsidP="00F02071">
      <w:pPr>
        <w:rPr>
          <w:rFonts w:ascii="Times New Roman" w:hAnsi="Times New Roman" w:cs="Times New Roman"/>
          <w:sz w:val="22"/>
        </w:rPr>
      </w:pPr>
      <w:r w:rsidRPr="0000764E">
        <w:rPr>
          <w:rFonts w:ascii="Times New Roman" w:hAnsi="Times New Roman"/>
          <w:sz w:val="22"/>
        </w:rPr>
        <w:t>A collection of Reference Business Information Entities (Reference BIEs) representing the business information needs within a particular domain or sub-domain. This collection is also known as a “Context CCL” or “Contextualized subset of the CCL”.</w:t>
      </w:r>
    </w:p>
    <w:p w14:paraId="16C8A74F" w14:textId="77777777" w:rsidR="00F02071" w:rsidRPr="0000764E" w:rsidRDefault="00F02071" w:rsidP="00F02071">
      <w:pPr>
        <w:pStyle w:val="GS1Body"/>
        <w:ind w:left="0"/>
        <w:rPr>
          <w:rFonts w:ascii="Times New Roman" w:hAnsi="Times New Roman"/>
          <w:b/>
          <w:bCs/>
          <w:i/>
          <w:iCs/>
          <w:sz w:val="22"/>
          <w:szCs w:val="22"/>
          <w:lang w:val="en-GB"/>
        </w:rPr>
      </w:pPr>
      <w:r w:rsidRPr="0000764E">
        <w:rPr>
          <w:rFonts w:ascii="Times New Roman" w:hAnsi="Times New Roman"/>
          <w:b/>
          <w:bCs/>
          <w:i/>
          <w:iCs/>
          <w:sz w:val="22"/>
          <w:szCs w:val="22"/>
          <w:lang w:val="en-GB"/>
        </w:rPr>
        <w:t>Short Name</w:t>
      </w:r>
    </w:p>
    <w:p w14:paraId="5C083045" w14:textId="2AC73F5E" w:rsidR="00F02071" w:rsidRPr="0000764E" w:rsidRDefault="00F02071" w:rsidP="00F02071">
      <w:pPr>
        <w:rPr>
          <w:rFonts w:ascii="Times New Roman" w:hAnsi="Times New Roman" w:cs="Times New Roman"/>
          <w:sz w:val="22"/>
        </w:rPr>
      </w:pPr>
      <w:r w:rsidRPr="0000764E">
        <w:rPr>
          <w:rFonts w:ascii="Times New Roman" w:hAnsi="Times New Roman"/>
          <w:sz w:val="22"/>
          <w:lang w:val="en-GB"/>
        </w:rPr>
        <w:t>A short name represents a brief version of a Dictionary Entry Name (DEN) as published in the Core Component Library.</w:t>
      </w:r>
    </w:p>
    <w:p w14:paraId="34C9D355" w14:textId="65B04BE1" w:rsidR="00F02071" w:rsidRDefault="00F02071" w:rsidP="004C3DEC">
      <w:pPr>
        <w:rPr>
          <w:rFonts w:ascii="Times New Roman" w:hAnsi="Times New Roman" w:cs="Times New Roman"/>
          <w:sz w:val="22"/>
        </w:rPr>
      </w:pPr>
    </w:p>
    <w:p w14:paraId="61E442D6" w14:textId="712CB94D" w:rsidR="003A1320" w:rsidRDefault="003A1320">
      <w:pPr>
        <w:widowControl/>
        <w:jc w:val="left"/>
        <w:rPr>
          <w:rFonts w:ascii="Times New Roman" w:eastAsia="Times New Roman" w:hAnsi="Times New Roman" w:cs="Times New Roman"/>
          <w:b/>
          <w:bCs/>
          <w:kern w:val="0"/>
          <w:sz w:val="32"/>
          <w:szCs w:val="32"/>
          <w:lang w:eastAsia="en-US" w:bidi="en-US"/>
        </w:rPr>
      </w:pPr>
    </w:p>
    <w:sectPr w:rsidR="003A1320">
      <w:foot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248DA7" w14:textId="77777777" w:rsidR="00FE7F3A" w:rsidRDefault="00FE7F3A" w:rsidP="00291006">
      <w:r>
        <w:separator/>
      </w:r>
    </w:p>
  </w:endnote>
  <w:endnote w:type="continuationSeparator" w:id="0">
    <w:p w14:paraId="23F11643" w14:textId="77777777" w:rsidR="00FE7F3A" w:rsidRDefault="00FE7F3A" w:rsidP="00291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338078"/>
      <w:docPartObj>
        <w:docPartGallery w:val="Page Numbers (Bottom of Page)"/>
        <w:docPartUnique/>
      </w:docPartObj>
    </w:sdtPr>
    <w:sdtEndPr/>
    <w:sdtContent>
      <w:p w14:paraId="34A8212A" w14:textId="5BF997C2" w:rsidR="00AD428E" w:rsidRDefault="00AD428E">
        <w:pPr>
          <w:pStyle w:val="aa"/>
          <w:jc w:val="center"/>
        </w:pPr>
        <w:r>
          <w:fldChar w:fldCharType="begin"/>
        </w:r>
        <w:r>
          <w:instrText>PAGE   \* MERGEFORMAT</w:instrText>
        </w:r>
        <w:r>
          <w:fldChar w:fldCharType="separate"/>
        </w:r>
        <w:r>
          <w:rPr>
            <w:lang w:val="ja-JP"/>
          </w:rPr>
          <w:t>2</w:t>
        </w:r>
        <w:r>
          <w:fldChar w:fldCharType="end"/>
        </w:r>
      </w:p>
    </w:sdtContent>
  </w:sdt>
  <w:p w14:paraId="34AB4FA9" w14:textId="77777777" w:rsidR="00AD428E" w:rsidRDefault="00AD42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AE88D0" w14:textId="77777777" w:rsidR="00FE7F3A" w:rsidRDefault="00FE7F3A" w:rsidP="00291006">
      <w:r>
        <w:separator/>
      </w:r>
    </w:p>
  </w:footnote>
  <w:footnote w:type="continuationSeparator" w:id="0">
    <w:p w14:paraId="1D043437" w14:textId="77777777" w:rsidR="00FE7F3A" w:rsidRDefault="00FE7F3A" w:rsidP="002910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95E0C"/>
    <w:multiLevelType w:val="hybridMultilevel"/>
    <w:tmpl w:val="8A543EE4"/>
    <w:lvl w:ilvl="0" w:tplc="4810E5D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43169FD"/>
    <w:multiLevelType w:val="hybridMultilevel"/>
    <w:tmpl w:val="A988598A"/>
    <w:lvl w:ilvl="0" w:tplc="946675C6">
      <w:start w:val="1"/>
      <w:numFmt w:val="bullet"/>
      <w:lvlText w:val=""/>
      <w:lvlJc w:val="left"/>
      <w:pPr>
        <w:tabs>
          <w:tab w:val="num" w:pos="720"/>
        </w:tabs>
        <w:ind w:left="720" w:hanging="360"/>
      </w:pPr>
      <w:rPr>
        <w:rFonts w:ascii="Wingdings" w:hAnsi="Wingdings" w:hint="default"/>
      </w:rPr>
    </w:lvl>
    <w:lvl w:ilvl="1" w:tplc="997C931A" w:tentative="1">
      <w:start w:val="1"/>
      <w:numFmt w:val="bullet"/>
      <w:lvlText w:val=""/>
      <w:lvlJc w:val="left"/>
      <w:pPr>
        <w:tabs>
          <w:tab w:val="num" w:pos="1440"/>
        </w:tabs>
        <w:ind w:left="1440" w:hanging="360"/>
      </w:pPr>
      <w:rPr>
        <w:rFonts w:ascii="Wingdings" w:hAnsi="Wingdings" w:hint="default"/>
      </w:rPr>
    </w:lvl>
    <w:lvl w:ilvl="2" w:tplc="C7EAD426" w:tentative="1">
      <w:start w:val="1"/>
      <w:numFmt w:val="bullet"/>
      <w:lvlText w:val=""/>
      <w:lvlJc w:val="left"/>
      <w:pPr>
        <w:tabs>
          <w:tab w:val="num" w:pos="2160"/>
        </w:tabs>
        <w:ind w:left="2160" w:hanging="360"/>
      </w:pPr>
      <w:rPr>
        <w:rFonts w:ascii="Wingdings" w:hAnsi="Wingdings" w:hint="default"/>
      </w:rPr>
    </w:lvl>
    <w:lvl w:ilvl="3" w:tplc="5686CBFA" w:tentative="1">
      <w:start w:val="1"/>
      <w:numFmt w:val="bullet"/>
      <w:lvlText w:val=""/>
      <w:lvlJc w:val="left"/>
      <w:pPr>
        <w:tabs>
          <w:tab w:val="num" w:pos="2880"/>
        </w:tabs>
        <w:ind w:left="2880" w:hanging="360"/>
      </w:pPr>
      <w:rPr>
        <w:rFonts w:ascii="Wingdings" w:hAnsi="Wingdings" w:hint="default"/>
      </w:rPr>
    </w:lvl>
    <w:lvl w:ilvl="4" w:tplc="E436B142" w:tentative="1">
      <w:start w:val="1"/>
      <w:numFmt w:val="bullet"/>
      <w:lvlText w:val=""/>
      <w:lvlJc w:val="left"/>
      <w:pPr>
        <w:tabs>
          <w:tab w:val="num" w:pos="3600"/>
        </w:tabs>
        <w:ind w:left="3600" w:hanging="360"/>
      </w:pPr>
      <w:rPr>
        <w:rFonts w:ascii="Wingdings" w:hAnsi="Wingdings" w:hint="default"/>
      </w:rPr>
    </w:lvl>
    <w:lvl w:ilvl="5" w:tplc="BC267FA8" w:tentative="1">
      <w:start w:val="1"/>
      <w:numFmt w:val="bullet"/>
      <w:lvlText w:val=""/>
      <w:lvlJc w:val="left"/>
      <w:pPr>
        <w:tabs>
          <w:tab w:val="num" w:pos="4320"/>
        </w:tabs>
        <w:ind w:left="4320" w:hanging="360"/>
      </w:pPr>
      <w:rPr>
        <w:rFonts w:ascii="Wingdings" w:hAnsi="Wingdings" w:hint="default"/>
      </w:rPr>
    </w:lvl>
    <w:lvl w:ilvl="6" w:tplc="D65AF1E0" w:tentative="1">
      <w:start w:val="1"/>
      <w:numFmt w:val="bullet"/>
      <w:lvlText w:val=""/>
      <w:lvlJc w:val="left"/>
      <w:pPr>
        <w:tabs>
          <w:tab w:val="num" w:pos="5040"/>
        </w:tabs>
        <w:ind w:left="5040" w:hanging="360"/>
      </w:pPr>
      <w:rPr>
        <w:rFonts w:ascii="Wingdings" w:hAnsi="Wingdings" w:hint="default"/>
      </w:rPr>
    </w:lvl>
    <w:lvl w:ilvl="7" w:tplc="C2E2E352" w:tentative="1">
      <w:start w:val="1"/>
      <w:numFmt w:val="bullet"/>
      <w:lvlText w:val=""/>
      <w:lvlJc w:val="left"/>
      <w:pPr>
        <w:tabs>
          <w:tab w:val="num" w:pos="5760"/>
        </w:tabs>
        <w:ind w:left="5760" w:hanging="360"/>
      </w:pPr>
      <w:rPr>
        <w:rFonts w:ascii="Wingdings" w:hAnsi="Wingdings" w:hint="default"/>
      </w:rPr>
    </w:lvl>
    <w:lvl w:ilvl="8" w:tplc="3E6E743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CA1168"/>
    <w:multiLevelType w:val="hybridMultilevel"/>
    <w:tmpl w:val="FAC61732"/>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7EC06E8"/>
    <w:multiLevelType w:val="hybridMultilevel"/>
    <w:tmpl w:val="5A86480A"/>
    <w:lvl w:ilvl="0" w:tplc="4810E5D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0815308A"/>
    <w:multiLevelType w:val="hybridMultilevel"/>
    <w:tmpl w:val="D9A2A55C"/>
    <w:lvl w:ilvl="0" w:tplc="22CEBC1C">
      <w:start w:val="1"/>
      <w:numFmt w:val="bullet"/>
      <w:lvlText w:val="•"/>
      <w:lvlJc w:val="left"/>
      <w:pPr>
        <w:tabs>
          <w:tab w:val="num" w:pos="720"/>
        </w:tabs>
        <w:ind w:left="720" w:hanging="360"/>
      </w:pPr>
      <w:rPr>
        <w:rFonts w:ascii="Arial" w:hAnsi="Arial" w:hint="default"/>
      </w:rPr>
    </w:lvl>
    <w:lvl w:ilvl="1" w:tplc="0A443C54" w:tentative="1">
      <w:start w:val="1"/>
      <w:numFmt w:val="bullet"/>
      <w:lvlText w:val="•"/>
      <w:lvlJc w:val="left"/>
      <w:pPr>
        <w:tabs>
          <w:tab w:val="num" w:pos="1440"/>
        </w:tabs>
        <w:ind w:left="1440" w:hanging="360"/>
      </w:pPr>
      <w:rPr>
        <w:rFonts w:ascii="Arial" w:hAnsi="Arial" w:hint="default"/>
      </w:rPr>
    </w:lvl>
    <w:lvl w:ilvl="2" w:tplc="DF72AAFC" w:tentative="1">
      <w:start w:val="1"/>
      <w:numFmt w:val="bullet"/>
      <w:lvlText w:val="•"/>
      <w:lvlJc w:val="left"/>
      <w:pPr>
        <w:tabs>
          <w:tab w:val="num" w:pos="2160"/>
        </w:tabs>
        <w:ind w:left="2160" w:hanging="360"/>
      </w:pPr>
      <w:rPr>
        <w:rFonts w:ascii="Arial" w:hAnsi="Arial" w:hint="default"/>
      </w:rPr>
    </w:lvl>
    <w:lvl w:ilvl="3" w:tplc="0166DF14" w:tentative="1">
      <w:start w:val="1"/>
      <w:numFmt w:val="bullet"/>
      <w:lvlText w:val="•"/>
      <w:lvlJc w:val="left"/>
      <w:pPr>
        <w:tabs>
          <w:tab w:val="num" w:pos="2880"/>
        </w:tabs>
        <w:ind w:left="2880" w:hanging="360"/>
      </w:pPr>
      <w:rPr>
        <w:rFonts w:ascii="Arial" w:hAnsi="Arial" w:hint="default"/>
      </w:rPr>
    </w:lvl>
    <w:lvl w:ilvl="4" w:tplc="C71E7366" w:tentative="1">
      <w:start w:val="1"/>
      <w:numFmt w:val="bullet"/>
      <w:lvlText w:val="•"/>
      <w:lvlJc w:val="left"/>
      <w:pPr>
        <w:tabs>
          <w:tab w:val="num" w:pos="3600"/>
        </w:tabs>
        <w:ind w:left="3600" w:hanging="360"/>
      </w:pPr>
      <w:rPr>
        <w:rFonts w:ascii="Arial" w:hAnsi="Arial" w:hint="default"/>
      </w:rPr>
    </w:lvl>
    <w:lvl w:ilvl="5" w:tplc="B3880FB4" w:tentative="1">
      <w:start w:val="1"/>
      <w:numFmt w:val="bullet"/>
      <w:lvlText w:val="•"/>
      <w:lvlJc w:val="left"/>
      <w:pPr>
        <w:tabs>
          <w:tab w:val="num" w:pos="4320"/>
        </w:tabs>
        <w:ind w:left="4320" w:hanging="360"/>
      </w:pPr>
      <w:rPr>
        <w:rFonts w:ascii="Arial" w:hAnsi="Arial" w:hint="default"/>
      </w:rPr>
    </w:lvl>
    <w:lvl w:ilvl="6" w:tplc="DC900B98" w:tentative="1">
      <w:start w:val="1"/>
      <w:numFmt w:val="bullet"/>
      <w:lvlText w:val="•"/>
      <w:lvlJc w:val="left"/>
      <w:pPr>
        <w:tabs>
          <w:tab w:val="num" w:pos="5040"/>
        </w:tabs>
        <w:ind w:left="5040" w:hanging="360"/>
      </w:pPr>
      <w:rPr>
        <w:rFonts w:ascii="Arial" w:hAnsi="Arial" w:hint="default"/>
      </w:rPr>
    </w:lvl>
    <w:lvl w:ilvl="7" w:tplc="35BE06B8" w:tentative="1">
      <w:start w:val="1"/>
      <w:numFmt w:val="bullet"/>
      <w:lvlText w:val="•"/>
      <w:lvlJc w:val="left"/>
      <w:pPr>
        <w:tabs>
          <w:tab w:val="num" w:pos="5760"/>
        </w:tabs>
        <w:ind w:left="5760" w:hanging="360"/>
      </w:pPr>
      <w:rPr>
        <w:rFonts w:ascii="Arial" w:hAnsi="Arial" w:hint="default"/>
      </w:rPr>
    </w:lvl>
    <w:lvl w:ilvl="8" w:tplc="F9EECFB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BCD79F7"/>
    <w:multiLevelType w:val="multilevel"/>
    <w:tmpl w:val="F91C5686"/>
    <w:lvl w:ilvl="0">
      <w:start w:val="1"/>
      <w:numFmt w:val="decimal"/>
      <w:pStyle w:val="1"/>
      <w:lvlText w:val="%1."/>
      <w:lvlJc w:val="left"/>
      <w:pPr>
        <w:ind w:left="360" w:hanging="360"/>
      </w:pPr>
      <w:rPr>
        <w:rFonts w:hint="default"/>
        <w:color w:val="auto"/>
      </w:rPr>
    </w:lvl>
    <w:lvl w:ilvl="1">
      <w:start w:val="1"/>
      <w:numFmt w:val="decimal"/>
      <w:pStyle w:val="2"/>
      <w:isLgl/>
      <w:lvlText w:val="%1.%2"/>
      <w:lvlJc w:val="left"/>
      <w:pPr>
        <w:ind w:left="540" w:hanging="540"/>
      </w:pPr>
      <w:rPr>
        <w:rFonts w:hint="default"/>
      </w:rPr>
    </w:lvl>
    <w:lvl w:ilvl="2">
      <w:start w:val="1"/>
      <w:numFmt w:val="decimal"/>
      <w:pStyle w:val="3"/>
      <w:isLgl/>
      <w:lvlText w:val="%1.%2.%3"/>
      <w:lvlJc w:val="left"/>
      <w:pPr>
        <w:ind w:left="720" w:hanging="720"/>
      </w:pPr>
      <w:rPr>
        <w:rFonts w:ascii="Times New Roman" w:hAnsi="Times New Roman"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0D331BBB"/>
    <w:multiLevelType w:val="hybridMultilevel"/>
    <w:tmpl w:val="FB8277C2"/>
    <w:lvl w:ilvl="0" w:tplc="8208EC96">
      <w:numFmt w:val="bullet"/>
      <w:lvlText w:val=""/>
      <w:lvlJc w:val="left"/>
      <w:pPr>
        <w:ind w:left="360" w:hanging="360"/>
      </w:pPr>
      <w:rPr>
        <w:rFonts w:ascii="Wingdings" w:eastAsiaTheme="minorEastAsia"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FCA5F87"/>
    <w:multiLevelType w:val="hybridMultilevel"/>
    <w:tmpl w:val="4DDC76FC"/>
    <w:lvl w:ilvl="0" w:tplc="95BCBC38">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3E451C2"/>
    <w:multiLevelType w:val="multilevel"/>
    <w:tmpl w:val="47D04E14"/>
    <w:lvl w:ilvl="0">
      <w:start w:val="1"/>
      <w:numFmt w:val="decimal"/>
      <w:lvlText w:val="%1"/>
      <w:lvlJc w:val="left"/>
      <w:pPr>
        <w:ind w:left="432" w:hanging="432"/>
      </w:pPr>
    </w:lvl>
    <w:lvl w:ilvl="1">
      <w:start w:val="1"/>
      <w:numFmt w:val="decimal"/>
      <w:lvlText w:val="%1.%2"/>
      <w:lvlJc w:val="left"/>
      <w:pPr>
        <w:ind w:left="576" w:hanging="576"/>
      </w:pPr>
      <w:rPr>
        <w:rFonts w:ascii="Times New Roman" w:hAnsi="Times New Roman" w:cs="Times New Roman" w:hint="default"/>
      </w:rPr>
    </w:lvl>
    <w:lvl w:ilvl="2">
      <w:start w:val="1"/>
      <w:numFmt w:val="decimal"/>
      <w:lvlText w:val="%3."/>
      <w:lvlJc w:val="left"/>
      <w:pPr>
        <w:ind w:left="117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431" w:hanging="864"/>
      </w:pPr>
      <w:rPr>
        <w:rFonts w:ascii="Times New Roman" w:hAnsi="Times New Roman" w:cs="Times New Roman"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50E7843"/>
    <w:multiLevelType w:val="hybridMultilevel"/>
    <w:tmpl w:val="06AEB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C3A84"/>
    <w:multiLevelType w:val="hybridMultilevel"/>
    <w:tmpl w:val="3984F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7846A6"/>
    <w:multiLevelType w:val="hybridMultilevel"/>
    <w:tmpl w:val="49607C28"/>
    <w:lvl w:ilvl="0" w:tplc="6EC4B786">
      <w:start w:val="1"/>
      <w:numFmt w:val="bullet"/>
      <w:lvlText w:val="•"/>
      <w:lvlJc w:val="left"/>
      <w:pPr>
        <w:tabs>
          <w:tab w:val="num" w:pos="720"/>
        </w:tabs>
        <w:ind w:left="720" w:hanging="360"/>
      </w:pPr>
      <w:rPr>
        <w:rFonts w:ascii="Arial" w:hAnsi="Arial" w:hint="default"/>
      </w:rPr>
    </w:lvl>
    <w:lvl w:ilvl="1" w:tplc="41BC17A4">
      <w:start w:val="1"/>
      <w:numFmt w:val="bullet"/>
      <w:lvlText w:val="•"/>
      <w:lvlJc w:val="left"/>
      <w:pPr>
        <w:tabs>
          <w:tab w:val="num" w:pos="1440"/>
        </w:tabs>
        <w:ind w:left="1440" w:hanging="360"/>
      </w:pPr>
      <w:rPr>
        <w:rFonts w:ascii="Arial" w:hAnsi="Arial" w:hint="default"/>
      </w:rPr>
    </w:lvl>
    <w:lvl w:ilvl="2" w:tplc="322AF202" w:tentative="1">
      <w:start w:val="1"/>
      <w:numFmt w:val="bullet"/>
      <w:lvlText w:val="•"/>
      <w:lvlJc w:val="left"/>
      <w:pPr>
        <w:tabs>
          <w:tab w:val="num" w:pos="2160"/>
        </w:tabs>
        <w:ind w:left="2160" w:hanging="360"/>
      </w:pPr>
      <w:rPr>
        <w:rFonts w:ascii="Arial" w:hAnsi="Arial" w:hint="default"/>
      </w:rPr>
    </w:lvl>
    <w:lvl w:ilvl="3" w:tplc="DC7E5472" w:tentative="1">
      <w:start w:val="1"/>
      <w:numFmt w:val="bullet"/>
      <w:lvlText w:val="•"/>
      <w:lvlJc w:val="left"/>
      <w:pPr>
        <w:tabs>
          <w:tab w:val="num" w:pos="2880"/>
        </w:tabs>
        <w:ind w:left="2880" w:hanging="360"/>
      </w:pPr>
      <w:rPr>
        <w:rFonts w:ascii="Arial" w:hAnsi="Arial" w:hint="default"/>
      </w:rPr>
    </w:lvl>
    <w:lvl w:ilvl="4" w:tplc="EE2A6932" w:tentative="1">
      <w:start w:val="1"/>
      <w:numFmt w:val="bullet"/>
      <w:lvlText w:val="•"/>
      <w:lvlJc w:val="left"/>
      <w:pPr>
        <w:tabs>
          <w:tab w:val="num" w:pos="3600"/>
        </w:tabs>
        <w:ind w:left="3600" w:hanging="360"/>
      </w:pPr>
      <w:rPr>
        <w:rFonts w:ascii="Arial" w:hAnsi="Arial" w:hint="default"/>
      </w:rPr>
    </w:lvl>
    <w:lvl w:ilvl="5" w:tplc="370AF5D0" w:tentative="1">
      <w:start w:val="1"/>
      <w:numFmt w:val="bullet"/>
      <w:lvlText w:val="•"/>
      <w:lvlJc w:val="left"/>
      <w:pPr>
        <w:tabs>
          <w:tab w:val="num" w:pos="4320"/>
        </w:tabs>
        <w:ind w:left="4320" w:hanging="360"/>
      </w:pPr>
      <w:rPr>
        <w:rFonts w:ascii="Arial" w:hAnsi="Arial" w:hint="default"/>
      </w:rPr>
    </w:lvl>
    <w:lvl w:ilvl="6" w:tplc="F742533C" w:tentative="1">
      <w:start w:val="1"/>
      <w:numFmt w:val="bullet"/>
      <w:lvlText w:val="•"/>
      <w:lvlJc w:val="left"/>
      <w:pPr>
        <w:tabs>
          <w:tab w:val="num" w:pos="5040"/>
        </w:tabs>
        <w:ind w:left="5040" w:hanging="360"/>
      </w:pPr>
      <w:rPr>
        <w:rFonts w:ascii="Arial" w:hAnsi="Arial" w:hint="default"/>
      </w:rPr>
    </w:lvl>
    <w:lvl w:ilvl="7" w:tplc="AED6F8C6" w:tentative="1">
      <w:start w:val="1"/>
      <w:numFmt w:val="bullet"/>
      <w:lvlText w:val="•"/>
      <w:lvlJc w:val="left"/>
      <w:pPr>
        <w:tabs>
          <w:tab w:val="num" w:pos="5760"/>
        </w:tabs>
        <w:ind w:left="5760" w:hanging="360"/>
      </w:pPr>
      <w:rPr>
        <w:rFonts w:ascii="Arial" w:hAnsi="Arial" w:hint="default"/>
      </w:rPr>
    </w:lvl>
    <w:lvl w:ilvl="8" w:tplc="6D640D2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9DB2318"/>
    <w:multiLevelType w:val="hybridMultilevel"/>
    <w:tmpl w:val="2AFEC852"/>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E04340F"/>
    <w:multiLevelType w:val="hybridMultilevel"/>
    <w:tmpl w:val="C936CA8C"/>
    <w:lvl w:ilvl="0" w:tplc="E6085AF6">
      <w:start w:val="1"/>
      <w:numFmt w:val="bullet"/>
      <w:lvlText w:val="•"/>
      <w:lvlJc w:val="left"/>
      <w:pPr>
        <w:tabs>
          <w:tab w:val="num" w:pos="720"/>
        </w:tabs>
        <w:ind w:left="720" w:hanging="360"/>
      </w:pPr>
      <w:rPr>
        <w:rFonts w:ascii="Arial" w:hAnsi="Arial" w:hint="default"/>
      </w:rPr>
    </w:lvl>
    <w:lvl w:ilvl="1" w:tplc="07268FD0">
      <w:start w:val="1"/>
      <w:numFmt w:val="bullet"/>
      <w:lvlText w:val="•"/>
      <w:lvlJc w:val="left"/>
      <w:pPr>
        <w:tabs>
          <w:tab w:val="num" w:pos="1440"/>
        </w:tabs>
        <w:ind w:left="1440" w:hanging="360"/>
      </w:pPr>
      <w:rPr>
        <w:rFonts w:ascii="Arial" w:hAnsi="Arial" w:hint="default"/>
      </w:rPr>
    </w:lvl>
    <w:lvl w:ilvl="2" w:tplc="A2E81160" w:tentative="1">
      <w:start w:val="1"/>
      <w:numFmt w:val="bullet"/>
      <w:lvlText w:val="•"/>
      <w:lvlJc w:val="left"/>
      <w:pPr>
        <w:tabs>
          <w:tab w:val="num" w:pos="2160"/>
        </w:tabs>
        <w:ind w:left="2160" w:hanging="360"/>
      </w:pPr>
      <w:rPr>
        <w:rFonts w:ascii="Arial" w:hAnsi="Arial" w:hint="default"/>
      </w:rPr>
    </w:lvl>
    <w:lvl w:ilvl="3" w:tplc="F7A8931A" w:tentative="1">
      <w:start w:val="1"/>
      <w:numFmt w:val="bullet"/>
      <w:lvlText w:val="•"/>
      <w:lvlJc w:val="left"/>
      <w:pPr>
        <w:tabs>
          <w:tab w:val="num" w:pos="2880"/>
        </w:tabs>
        <w:ind w:left="2880" w:hanging="360"/>
      </w:pPr>
      <w:rPr>
        <w:rFonts w:ascii="Arial" w:hAnsi="Arial" w:hint="default"/>
      </w:rPr>
    </w:lvl>
    <w:lvl w:ilvl="4" w:tplc="EC341DA2" w:tentative="1">
      <w:start w:val="1"/>
      <w:numFmt w:val="bullet"/>
      <w:lvlText w:val="•"/>
      <w:lvlJc w:val="left"/>
      <w:pPr>
        <w:tabs>
          <w:tab w:val="num" w:pos="3600"/>
        </w:tabs>
        <w:ind w:left="3600" w:hanging="360"/>
      </w:pPr>
      <w:rPr>
        <w:rFonts w:ascii="Arial" w:hAnsi="Arial" w:hint="default"/>
      </w:rPr>
    </w:lvl>
    <w:lvl w:ilvl="5" w:tplc="324E6ADA" w:tentative="1">
      <w:start w:val="1"/>
      <w:numFmt w:val="bullet"/>
      <w:lvlText w:val="•"/>
      <w:lvlJc w:val="left"/>
      <w:pPr>
        <w:tabs>
          <w:tab w:val="num" w:pos="4320"/>
        </w:tabs>
        <w:ind w:left="4320" w:hanging="360"/>
      </w:pPr>
      <w:rPr>
        <w:rFonts w:ascii="Arial" w:hAnsi="Arial" w:hint="default"/>
      </w:rPr>
    </w:lvl>
    <w:lvl w:ilvl="6" w:tplc="B7F25FA2" w:tentative="1">
      <w:start w:val="1"/>
      <w:numFmt w:val="bullet"/>
      <w:lvlText w:val="•"/>
      <w:lvlJc w:val="left"/>
      <w:pPr>
        <w:tabs>
          <w:tab w:val="num" w:pos="5040"/>
        </w:tabs>
        <w:ind w:left="5040" w:hanging="360"/>
      </w:pPr>
      <w:rPr>
        <w:rFonts w:ascii="Arial" w:hAnsi="Arial" w:hint="default"/>
      </w:rPr>
    </w:lvl>
    <w:lvl w:ilvl="7" w:tplc="3DB83A14" w:tentative="1">
      <w:start w:val="1"/>
      <w:numFmt w:val="bullet"/>
      <w:lvlText w:val="•"/>
      <w:lvlJc w:val="left"/>
      <w:pPr>
        <w:tabs>
          <w:tab w:val="num" w:pos="5760"/>
        </w:tabs>
        <w:ind w:left="5760" w:hanging="360"/>
      </w:pPr>
      <w:rPr>
        <w:rFonts w:ascii="Arial" w:hAnsi="Arial" w:hint="default"/>
      </w:rPr>
    </w:lvl>
    <w:lvl w:ilvl="8" w:tplc="8286E7E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F9C5ED7"/>
    <w:multiLevelType w:val="multilevel"/>
    <w:tmpl w:val="47D04E14"/>
    <w:lvl w:ilvl="0">
      <w:start w:val="1"/>
      <w:numFmt w:val="decimal"/>
      <w:lvlText w:val="%1"/>
      <w:lvlJc w:val="left"/>
      <w:pPr>
        <w:ind w:left="432" w:hanging="432"/>
      </w:pPr>
    </w:lvl>
    <w:lvl w:ilvl="1">
      <w:start w:val="1"/>
      <w:numFmt w:val="decimal"/>
      <w:lvlText w:val="%1.%2"/>
      <w:lvlJc w:val="left"/>
      <w:pPr>
        <w:ind w:left="576" w:hanging="576"/>
      </w:pPr>
      <w:rPr>
        <w:rFonts w:ascii="Times New Roman" w:hAnsi="Times New Roman" w:cs="Times New Roman" w:hint="default"/>
      </w:rPr>
    </w:lvl>
    <w:lvl w:ilvl="2">
      <w:start w:val="1"/>
      <w:numFmt w:val="decimal"/>
      <w:lvlText w:val="%3."/>
      <w:lvlJc w:val="left"/>
      <w:pPr>
        <w:ind w:left="1170" w:hanging="72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431" w:hanging="864"/>
      </w:pPr>
      <w:rPr>
        <w:rFonts w:ascii="Times New Roman" w:hAnsi="Times New Roman" w:cs="Times New Roman"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0CB467B"/>
    <w:multiLevelType w:val="hybridMultilevel"/>
    <w:tmpl w:val="35B61258"/>
    <w:lvl w:ilvl="0" w:tplc="0809000F">
      <w:start w:val="1"/>
      <w:numFmt w:val="decimal"/>
      <w:lvlText w:val="%1."/>
      <w:lvlJc w:val="left"/>
      <w:pPr>
        <w:ind w:left="1170" w:hanging="360"/>
      </w:p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16" w15:restartNumberingAfterBreak="0">
    <w:nsid w:val="23801674"/>
    <w:multiLevelType w:val="hybridMultilevel"/>
    <w:tmpl w:val="07D23E5C"/>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3D97FB7"/>
    <w:multiLevelType w:val="hybridMultilevel"/>
    <w:tmpl w:val="BD3C4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5746CB"/>
    <w:multiLevelType w:val="hybridMultilevel"/>
    <w:tmpl w:val="5E9ACDB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28D52807"/>
    <w:multiLevelType w:val="hybridMultilevel"/>
    <w:tmpl w:val="A822A50C"/>
    <w:lvl w:ilvl="0" w:tplc="7D38442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299583F"/>
    <w:multiLevelType w:val="hybridMultilevel"/>
    <w:tmpl w:val="607CD250"/>
    <w:lvl w:ilvl="0" w:tplc="4810E5D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334C16A8"/>
    <w:multiLevelType w:val="hybridMultilevel"/>
    <w:tmpl w:val="CF9AFCC8"/>
    <w:lvl w:ilvl="0" w:tplc="29D4F0AC">
      <w:start w:val="1"/>
      <w:numFmt w:val="bullet"/>
      <w:lvlText w:val=""/>
      <w:lvlJc w:val="left"/>
      <w:pPr>
        <w:tabs>
          <w:tab w:val="num" w:pos="720"/>
        </w:tabs>
        <w:ind w:left="720" w:hanging="360"/>
      </w:pPr>
      <w:rPr>
        <w:rFonts w:ascii="Wingdings" w:hAnsi="Wingdings" w:hint="default"/>
      </w:rPr>
    </w:lvl>
    <w:lvl w:ilvl="1" w:tplc="7A78E1CC" w:tentative="1">
      <w:start w:val="1"/>
      <w:numFmt w:val="bullet"/>
      <w:lvlText w:val=""/>
      <w:lvlJc w:val="left"/>
      <w:pPr>
        <w:tabs>
          <w:tab w:val="num" w:pos="1440"/>
        </w:tabs>
        <w:ind w:left="1440" w:hanging="360"/>
      </w:pPr>
      <w:rPr>
        <w:rFonts w:ascii="Wingdings" w:hAnsi="Wingdings" w:hint="default"/>
      </w:rPr>
    </w:lvl>
    <w:lvl w:ilvl="2" w:tplc="F26C9F4E" w:tentative="1">
      <w:start w:val="1"/>
      <w:numFmt w:val="bullet"/>
      <w:lvlText w:val=""/>
      <w:lvlJc w:val="left"/>
      <w:pPr>
        <w:tabs>
          <w:tab w:val="num" w:pos="2160"/>
        </w:tabs>
        <w:ind w:left="2160" w:hanging="360"/>
      </w:pPr>
      <w:rPr>
        <w:rFonts w:ascii="Wingdings" w:hAnsi="Wingdings" w:hint="default"/>
      </w:rPr>
    </w:lvl>
    <w:lvl w:ilvl="3" w:tplc="09681DA2" w:tentative="1">
      <w:start w:val="1"/>
      <w:numFmt w:val="bullet"/>
      <w:lvlText w:val=""/>
      <w:lvlJc w:val="left"/>
      <w:pPr>
        <w:tabs>
          <w:tab w:val="num" w:pos="2880"/>
        </w:tabs>
        <w:ind w:left="2880" w:hanging="360"/>
      </w:pPr>
      <w:rPr>
        <w:rFonts w:ascii="Wingdings" w:hAnsi="Wingdings" w:hint="default"/>
      </w:rPr>
    </w:lvl>
    <w:lvl w:ilvl="4" w:tplc="3B9E88AE" w:tentative="1">
      <w:start w:val="1"/>
      <w:numFmt w:val="bullet"/>
      <w:lvlText w:val=""/>
      <w:lvlJc w:val="left"/>
      <w:pPr>
        <w:tabs>
          <w:tab w:val="num" w:pos="3600"/>
        </w:tabs>
        <w:ind w:left="3600" w:hanging="360"/>
      </w:pPr>
      <w:rPr>
        <w:rFonts w:ascii="Wingdings" w:hAnsi="Wingdings" w:hint="default"/>
      </w:rPr>
    </w:lvl>
    <w:lvl w:ilvl="5" w:tplc="ED50B488" w:tentative="1">
      <w:start w:val="1"/>
      <w:numFmt w:val="bullet"/>
      <w:lvlText w:val=""/>
      <w:lvlJc w:val="left"/>
      <w:pPr>
        <w:tabs>
          <w:tab w:val="num" w:pos="4320"/>
        </w:tabs>
        <w:ind w:left="4320" w:hanging="360"/>
      </w:pPr>
      <w:rPr>
        <w:rFonts w:ascii="Wingdings" w:hAnsi="Wingdings" w:hint="default"/>
      </w:rPr>
    </w:lvl>
    <w:lvl w:ilvl="6" w:tplc="77DCABBC" w:tentative="1">
      <w:start w:val="1"/>
      <w:numFmt w:val="bullet"/>
      <w:lvlText w:val=""/>
      <w:lvlJc w:val="left"/>
      <w:pPr>
        <w:tabs>
          <w:tab w:val="num" w:pos="5040"/>
        </w:tabs>
        <w:ind w:left="5040" w:hanging="360"/>
      </w:pPr>
      <w:rPr>
        <w:rFonts w:ascii="Wingdings" w:hAnsi="Wingdings" w:hint="default"/>
      </w:rPr>
    </w:lvl>
    <w:lvl w:ilvl="7" w:tplc="C9DEBFB2" w:tentative="1">
      <w:start w:val="1"/>
      <w:numFmt w:val="bullet"/>
      <w:lvlText w:val=""/>
      <w:lvlJc w:val="left"/>
      <w:pPr>
        <w:tabs>
          <w:tab w:val="num" w:pos="5760"/>
        </w:tabs>
        <w:ind w:left="5760" w:hanging="360"/>
      </w:pPr>
      <w:rPr>
        <w:rFonts w:ascii="Wingdings" w:hAnsi="Wingdings" w:hint="default"/>
      </w:rPr>
    </w:lvl>
    <w:lvl w:ilvl="8" w:tplc="9984F93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C268A9"/>
    <w:multiLevelType w:val="hybridMultilevel"/>
    <w:tmpl w:val="F4608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55F4757"/>
    <w:multiLevelType w:val="hybridMultilevel"/>
    <w:tmpl w:val="3E8A8162"/>
    <w:lvl w:ilvl="0" w:tplc="F7425612">
      <w:start w:val="1"/>
      <w:numFmt w:val="decimal"/>
      <w:lvlText w:val="%1."/>
      <w:lvlJc w:val="left"/>
      <w:pPr>
        <w:tabs>
          <w:tab w:val="num" w:pos="360"/>
        </w:tabs>
        <w:ind w:left="360" w:hanging="360"/>
      </w:pPr>
    </w:lvl>
    <w:lvl w:ilvl="1" w:tplc="487078D4" w:tentative="1">
      <w:start w:val="1"/>
      <w:numFmt w:val="decimal"/>
      <w:lvlText w:val="%2."/>
      <w:lvlJc w:val="left"/>
      <w:pPr>
        <w:tabs>
          <w:tab w:val="num" w:pos="1080"/>
        </w:tabs>
        <w:ind w:left="1080" w:hanging="360"/>
      </w:pPr>
    </w:lvl>
    <w:lvl w:ilvl="2" w:tplc="E862ABBC" w:tentative="1">
      <w:start w:val="1"/>
      <w:numFmt w:val="decimal"/>
      <w:lvlText w:val="%3."/>
      <w:lvlJc w:val="left"/>
      <w:pPr>
        <w:tabs>
          <w:tab w:val="num" w:pos="1800"/>
        </w:tabs>
        <w:ind w:left="1800" w:hanging="360"/>
      </w:pPr>
    </w:lvl>
    <w:lvl w:ilvl="3" w:tplc="CF3E252E" w:tentative="1">
      <w:start w:val="1"/>
      <w:numFmt w:val="decimal"/>
      <w:lvlText w:val="%4."/>
      <w:lvlJc w:val="left"/>
      <w:pPr>
        <w:tabs>
          <w:tab w:val="num" w:pos="2520"/>
        </w:tabs>
        <w:ind w:left="2520" w:hanging="360"/>
      </w:pPr>
    </w:lvl>
    <w:lvl w:ilvl="4" w:tplc="C4A8ECD4" w:tentative="1">
      <w:start w:val="1"/>
      <w:numFmt w:val="decimal"/>
      <w:lvlText w:val="%5."/>
      <w:lvlJc w:val="left"/>
      <w:pPr>
        <w:tabs>
          <w:tab w:val="num" w:pos="3240"/>
        </w:tabs>
        <w:ind w:left="3240" w:hanging="360"/>
      </w:pPr>
    </w:lvl>
    <w:lvl w:ilvl="5" w:tplc="3156FD08" w:tentative="1">
      <w:start w:val="1"/>
      <w:numFmt w:val="decimal"/>
      <w:lvlText w:val="%6."/>
      <w:lvlJc w:val="left"/>
      <w:pPr>
        <w:tabs>
          <w:tab w:val="num" w:pos="3960"/>
        </w:tabs>
        <w:ind w:left="3960" w:hanging="360"/>
      </w:pPr>
    </w:lvl>
    <w:lvl w:ilvl="6" w:tplc="CF34812C" w:tentative="1">
      <w:start w:val="1"/>
      <w:numFmt w:val="decimal"/>
      <w:lvlText w:val="%7."/>
      <w:lvlJc w:val="left"/>
      <w:pPr>
        <w:tabs>
          <w:tab w:val="num" w:pos="4680"/>
        </w:tabs>
        <w:ind w:left="4680" w:hanging="360"/>
      </w:pPr>
    </w:lvl>
    <w:lvl w:ilvl="7" w:tplc="F236C9DC" w:tentative="1">
      <w:start w:val="1"/>
      <w:numFmt w:val="decimal"/>
      <w:lvlText w:val="%8."/>
      <w:lvlJc w:val="left"/>
      <w:pPr>
        <w:tabs>
          <w:tab w:val="num" w:pos="5400"/>
        </w:tabs>
        <w:ind w:left="5400" w:hanging="360"/>
      </w:pPr>
    </w:lvl>
    <w:lvl w:ilvl="8" w:tplc="A53ED74A" w:tentative="1">
      <w:start w:val="1"/>
      <w:numFmt w:val="decimal"/>
      <w:lvlText w:val="%9."/>
      <w:lvlJc w:val="left"/>
      <w:pPr>
        <w:tabs>
          <w:tab w:val="num" w:pos="6120"/>
        </w:tabs>
        <w:ind w:left="6120" w:hanging="360"/>
      </w:pPr>
    </w:lvl>
  </w:abstractNum>
  <w:abstractNum w:abstractNumId="24" w15:restartNumberingAfterBreak="0">
    <w:nsid w:val="3D6228AB"/>
    <w:multiLevelType w:val="hybridMultilevel"/>
    <w:tmpl w:val="C9E05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04737EC"/>
    <w:multiLevelType w:val="hybridMultilevel"/>
    <w:tmpl w:val="A896FD1A"/>
    <w:lvl w:ilvl="0" w:tplc="AB8209F8">
      <w:start w:val="1"/>
      <w:numFmt w:val="decimal"/>
      <w:pStyle w:val="4"/>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6944F3B"/>
    <w:multiLevelType w:val="hybridMultilevel"/>
    <w:tmpl w:val="BD807288"/>
    <w:lvl w:ilvl="0" w:tplc="4810E5D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47DA2FAD"/>
    <w:multiLevelType w:val="hybridMultilevel"/>
    <w:tmpl w:val="873EBDA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486F19A3"/>
    <w:multiLevelType w:val="hybridMultilevel"/>
    <w:tmpl w:val="93C8E386"/>
    <w:lvl w:ilvl="0" w:tplc="0809000F">
      <w:start w:val="1"/>
      <w:numFmt w:val="decimal"/>
      <w:lvlText w:val="%1."/>
      <w:lvlJc w:val="left"/>
      <w:pPr>
        <w:ind w:left="1170" w:hanging="360"/>
      </w:p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29" w15:restartNumberingAfterBreak="0">
    <w:nsid w:val="4D156E53"/>
    <w:multiLevelType w:val="hybridMultilevel"/>
    <w:tmpl w:val="87A2C1A2"/>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0" w15:restartNumberingAfterBreak="0">
    <w:nsid w:val="51B8352A"/>
    <w:multiLevelType w:val="hybridMultilevel"/>
    <w:tmpl w:val="A4C82AC8"/>
    <w:lvl w:ilvl="0" w:tplc="04130001">
      <w:start w:val="1"/>
      <w:numFmt w:val="bullet"/>
      <w:lvlText w:val=""/>
      <w:lvlJc w:val="left"/>
      <w:pPr>
        <w:ind w:left="1584" w:hanging="360"/>
      </w:pPr>
      <w:rPr>
        <w:rFonts w:ascii="Symbol" w:hAnsi="Symbol" w:hint="default"/>
      </w:rPr>
    </w:lvl>
    <w:lvl w:ilvl="1" w:tplc="04130003" w:tentative="1">
      <w:start w:val="1"/>
      <w:numFmt w:val="bullet"/>
      <w:lvlText w:val="o"/>
      <w:lvlJc w:val="left"/>
      <w:pPr>
        <w:ind w:left="2304" w:hanging="360"/>
      </w:pPr>
      <w:rPr>
        <w:rFonts w:ascii="Courier New" w:hAnsi="Courier New" w:cs="Courier New" w:hint="default"/>
      </w:rPr>
    </w:lvl>
    <w:lvl w:ilvl="2" w:tplc="04130005" w:tentative="1">
      <w:start w:val="1"/>
      <w:numFmt w:val="bullet"/>
      <w:lvlText w:val=""/>
      <w:lvlJc w:val="left"/>
      <w:pPr>
        <w:ind w:left="3024" w:hanging="360"/>
      </w:pPr>
      <w:rPr>
        <w:rFonts w:ascii="Wingdings" w:hAnsi="Wingdings" w:hint="default"/>
      </w:rPr>
    </w:lvl>
    <w:lvl w:ilvl="3" w:tplc="04130001" w:tentative="1">
      <w:start w:val="1"/>
      <w:numFmt w:val="bullet"/>
      <w:lvlText w:val=""/>
      <w:lvlJc w:val="left"/>
      <w:pPr>
        <w:ind w:left="3744" w:hanging="360"/>
      </w:pPr>
      <w:rPr>
        <w:rFonts w:ascii="Symbol" w:hAnsi="Symbol" w:hint="default"/>
      </w:rPr>
    </w:lvl>
    <w:lvl w:ilvl="4" w:tplc="04130003" w:tentative="1">
      <w:start w:val="1"/>
      <w:numFmt w:val="bullet"/>
      <w:lvlText w:val="o"/>
      <w:lvlJc w:val="left"/>
      <w:pPr>
        <w:ind w:left="4464" w:hanging="360"/>
      </w:pPr>
      <w:rPr>
        <w:rFonts w:ascii="Courier New" w:hAnsi="Courier New" w:cs="Courier New" w:hint="default"/>
      </w:rPr>
    </w:lvl>
    <w:lvl w:ilvl="5" w:tplc="04130005" w:tentative="1">
      <w:start w:val="1"/>
      <w:numFmt w:val="bullet"/>
      <w:lvlText w:val=""/>
      <w:lvlJc w:val="left"/>
      <w:pPr>
        <w:ind w:left="5184" w:hanging="360"/>
      </w:pPr>
      <w:rPr>
        <w:rFonts w:ascii="Wingdings" w:hAnsi="Wingdings" w:hint="default"/>
      </w:rPr>
    </w:lvl>
    <w:lvl w:ilvl="6" w:tplc="04130001" w:tentative="1">
      <w:start w:val="1"/>
      <w:numFmt w:val="bullet"/>
      <w:lvlText w:val=""/>
      <w:lvlJc w:val="left"/>
      <w:pPr>
        <w:ind w:left="5904" w:hanging="360"/>
      </w:pPr>
      <w:rPr>
        <w:rFonts w:ascii="Symbol" w:hAnsi="Symbol" w:hint="default"/>
      </w:rPr>
    </w:lvl>
    <w:lvl w:ilvl="7" w:tplc="04130003" w:tentative="1">
      <w:start w:val="1"/>
      <w:numFmt w:val="bullet"/>
      <w:lvlText w:val="o"/>
      <w:lvlJc w:val="left"/>
      <w:pPr>
        <w:ind w:left="6624" w:hanging="360"/>
      </w:pPr>
      <w:rPr>
        <w:rFonts w:ascii="Courier New" w:hAnsi="Courier New" w:cs="Courier New" w:hint="default"/>
      </w:rPr>
    </w:lvl>
    <w:lvl w:ilvl="8" w:tplc="04130005" w:tentative="1">
      <w:start w:val="1"/>
      <w:numFmt w:val="bullet"/>
      <w:lvlText w:val=""/>
      <w:lvlJc w:val="left"/>
      <w:pPr>
        <w:ind w:left="7344" w:hanging="360"/>
      </w:pPr>
      <w:rPr>
        <w:rFonts w:ascii="Wingdings" w:hAnsi="Wingdings" w:hint="default"/>
      </w:rPr>
    </w:lvl>
  </w:abstractNum>
  <w:abstractNum w:abstractNumId="31" w15:restartNumberingAfterBreak="0">
    <w:nsid w:val="53A80932"/>
    <w:multiLevelType w:val="hybridMultilevel"/>
    <w:tmpl w:val="CB7E5CC2"/>
    <w:lvl w:ilvl="0" w:tplc="0809000F">
      <w:start w:val="1"/>
      <w:numFmt w:val="decimal"/>
      <w:lvlText w:val="%1."/>
      <w:lvlJc w:val="left"/>
      <w:pPr>
        <w:ind w:left="1170" w:hanging="360"/>
      </w:p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32" w15:restartNumberingAfterBreak="0">
    <w:nsid w:val="54D77ACF"/>
    <w:multiLevelType w:val="hybridMultilevel"/>
    <w:tmpl w:val="60586FF0"/>
    <w:lvl w:ilvl="0" w:tplc="4810E5D8">
      <w:start w:val="1"/>
      <w:numFmt w:val="bullet"/>
      <w:lvlText w:val=""/>
      <w:lvlJc w:val="left"/>
      <w:pPr>
        <w:ind w:left="420" w:hanging="420"/>
      </w:pPr>
      <w:rPr>
        <w:rFonts w:ascii="Wingdings" w:hAnsi="Wingdings" w:hint="default"/>
      </w:rPr>
    </w:lvl>
    <w:lvl w:ilvl="1" w:tplc="C016BA70">
      <w:numFmt w:val="bullet"/>
      <w:lvlText w:val=""/>
      <w:lvlJc w:val="left"/>
      <w:pPr>
        <w:ind w:left="780" w:hanging="360"/>
      </w:pPr>
      <w:rPr>
        <w:rFonts w:ascii="Wingdings" w:eastAsiaTheme="minorEastAsia" w:hAnsi="Wingdings"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5027837"/>
    <w:multiLevelType w:val="hybridMultilevel"/>
    <w:tmpl w:val="608EB64E"/>
    <w:lvl w:ilvl="0" w:tplc="536A5C18">
      <w:start w:val="1"/>
      <w:numFmt w:val="bullet"/>
      <w:lvlText w:val=""/>
      <w:lvlJc w:val="left"/>
      <w:pPr>
        <w:tabs>
          <w:tab w:val="num" w:pos="720"/>
        </w:tabs>
        <w:ind w:left="720" w:hanging="360"/>
      </w:pPr>
      <w:rPr>
        <w:rFonts w:ascii="Wingdings" w:hAnsi="Wingdings" w:hint="default"/>
      </w:rPr>
    </w:lvl>
    <w:lvl w:ilvl="1" w:tplc="88548C18" w:tentative="1">
      <w:start w:val="1"/>
      <w:numFmt w:val="bullet"/>
      <w:lvlText w:val=""/>
      <w:lvlJc w:val="left"/>
      <w:pPr>
        <w:tabs>
          <w:tab w:val="num" w:pos="1440"/>
        </w:tabs>
        <w:ind w:left="1440" w:hanging="360"/>
      </w:pPr>
      <w:rPr>
        <w:rFonts w:ascii="Wingdings" w:hAnsi="Wingdings" w:hint="default"/>
      </w:rPr>
    </w:lvl>
    <w:lvl w:ilvl="2" w:tplc="F16E8FFC" w:tentative="1">
      <w:start w:val="1"/>
      <w:numFmt w:val="bullet"/>
      <w:lvlText w:val=""/>
      <w:lvlJc w:val="left"/>
      <w:pPr>
        <w:tabs>
          <w:tab w:val="num" w:pos="2160"/>
        </w:tabs>
        <w:ind w:left="2160" w:hanging="360"/>
      </w:pPr>
      <w:rPr>
        <w:rFonts w:ascii="Wingdings" w:hAnsi="Wingdings" w:hint="default"/>
      </w:rPr>
    </w:lvl>
    <w:lvl w:ilvl="3" w:tplc="2F86AA6E" w:tentative="1">
      <w:start w:val="1"/>
      <w:numFmt w:val="bullet"/>
      <w:lvlText w:val=""/>
      <w:lvlJc w:val="left"/>
      <w:pPr>
        <w:tabs>
          <w:tab w:val="num" w:pos="2880"/>
        </w:tabs>
        <w:ind w:left="2880" w:hanging="360"/>
      </w:pPr>
      <w:rPr>
        <w:rFonts w:ascii="Wingdings" w:hAnsi="Wingdings" w:hint="default"/>
      </w:rPr>
    </w:lvl>
    <w:lvl w:ilvl="4" w:tplc="F03CAD1E" w:tentative="1">
      <w:start w:val="1"/>
      <w:numFmt w:val="bullet"/>
      <w:lvlText w:val=""/>
      <w:lvlJc w:val="left"/>
      <w:pPr>
        <w:tabs>
          <w:tab w:val="num" w:pos="3600"/>
        </w:tabs>
        <w:ind w:left="3600" w:hanging="360"/>
      </w:pPr>
      <w:rPr>
        <w:rFonts w:ascii="Wingdings" w:hAnsi="Wingdings" w:hint="default"/>
      </w:rPr>
    </w:lvl>
    <w:lvl w:ilvl="5" w:tplc="DA6ABD02" w:tentative="1">
      <w:start w:val="1"/>
      <w:numFmt w:val="bullet"/>
      <w:lvlText w:val=""/>
      <w:lvlJc w:val="left"/>
      <w:pPr>
        <w:tabs>
          <w:tab w:val="num" w:pos="4320"/>
        </w:tabs>
        <w:ind w:left="4320" w:hanging="360"/>
      </w:pPr>
      <w:rPr>
        <w:rFonts w:ascii="Wingdings" w:hAnsi="Wingdings" w:hint="default"/>
      </w:rPr>
    </w:lvl>
    <w:lvl w:ilvl="6" w:tplc="A4F85526" w:tentative="1">
      <w:start w:val="1"/>
      <w:numFmt w:val="bullet"/>
      <w:lvlText w:val=""/>
      <w:lvlJc w:val="left"/>
      <w:pPr>
        <w:tabs>
          <w:tab w:val="num" w:pos="5040"/>
        </w:tabs>
        <w:ind w:left="5040" w:hanging="360"/>
      </w:pPr>
      <w:rPr>
        <w:rFonts w:ascii="Wingdings" w:hAnsi="Wingdings" w:hint="default"/>
      </w:rPr>
    </w:lvl>
    <w:lvl w:ilvl="7" w:tplc="2102B200" w:tentative="1">
      <w:start w:val="1"/>
      <w:numFmt w:val="bullet"/>
      <w:lvlText w:val=""/>
      <w:lvlJc w:val="left"/>
      <w:pPr>
        <w:tabs>
          <w:tab w:val="num" w:pos="5760"/>
        </w:tabs>
        <w:ind w:left="5760" w:hanging="360"/>
      </w:pPr>
      <w:rPr>
        <w:rFonts w:ascii="Wingdings" w:hAnsi="Wingdings" w:hint="default"/>
      </w:rPr>
    </w:lvl>
    <w:lvl w:ilvl="8" w:tplc="3B021FEE"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7F235C"/>
    <w:multiLevelType w:val="hybridMultilevel"/>
    <w:tmpl w:val="5302E658"/>
    <w:lvl w:ilvl="0" w:tplc="0809000F">
      <w:start w:val="1"/>
      <w:numFmt w:val="decimal"/>
      <w:lvlText w:val="%1."/>
      <w:lvlJc w:val="left"/>
      <w:pPr>
        <w:ind w:left="1170" w:hanging="360"/>
      </w:p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35" w15:restartNumberingAfterBreak="0">
    <w:nsid w:val="5B161E1A"/>
    <w:multiLevelType w:val="hybridMultilevel"/>
    <w:tmpl w:val="287A51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5B1D2090"/>
    <w:multiLevelType w:val="hybridMultilevel"/>
    <w:tmpl w:val="DCC8620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5E971A41"/>
    <w:multiLevelType w:val="hybridMultilevel"/>
    <w:tmpl w:val="C2C45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141669"/>
    <w:multiLevelType w:val="hybridMultilevel"/>
    <w:tmpl w:val="BCD600E6"/>
    <w:lvl w:ilvl="0" w:tplc="0809000F">
      <w:start w:val="1"/>
      <w:numFmt w:val="decimal"/>
      <w:lvlText w:val="%1."/>
      <w:lvlJc w:val="left"/>
      <w:pPr>
        <w:ind w:left="1170" w:hanging="360"/>
      </w:p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39" w15:restartNumberingAfterBreak="0">
    <w:nsid w:val="61AB3860"/>
    <w:multiLevelType w:val="hybridMultilevel"/>
    <w:tmpl w:val="E768121A"/>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623D031F"/>
    <w:multiLevelType w:val="hybridMultilevel"/>
    <w:tmpl w:val="E96C5416"/>
    <w:lvl w:ilvl="0" w:tplc="5B7ADB02">
      <w:start w:val="1"/>
      <w:numFmt w:val="bullet"/>
      <w:lvlText w:val=""/>
      <w:lvlJc w:val="left"/>
      <w:pPr>
        <w:tabs>
          <w:tab w:val="num" w:pos="720"/>
        </w:tabs>
        <w:ind w:left="720" w:hanging="360"/>
      </w:pPr>
      <w:rPr>
        <w:rFonts w:ascii="Wingdings" w:hAnsi="Wingdings" w:hint="default"/>
      </w:rPr>
    </w:lvl>
    <w:lvl w:ilvl="1" w:tplc="955EA098" w:tentative="1">
      <w:start w:val="1"/>
      <w:numFmt w:val="bullet"/>
      <w:lvlText w:val=""/>
      <w:lvlJc w:val="left"/>
      <w:pPr>
        <w:tabs>
          <w:tab w:val="num" w:pos="1440"/>
        </w:tabs>
        <w:ind w:left="1440" w:hanging="360"/>
      </w:pPr>
      <w:rPr>
        <w:rFonts w:ascii="Wingdings" w:hAnsi="Wingdings" w:hint="default"/>
      </w:rPr>
    </w:lvl>
    <w:lvl w:ilvl="2" w:tplc="60704742" w:tentative="1">
      <w:start w:val="1"/>
      <w:numFmt w:val="bullet"/>
      <w:lvlText w:val=""/>
      <w:lvlJc w:val="left"/>
      <w:pPr>
        <w:tabs>
          <w:tab w:val="num" w:pos="2160"/>
        </w:tabs>
        <w:ind w:left="2160" w:hanging="360"/>
      </w:pPr>
      <w:rPr>
        <w:rFonts w:ascii="Wingdings" w:hAnsi="Wingdings" w:hint="default"/>
      </w:rPr>
    </w:lvl>
    <w:lvl w:ilvl="3" w:tplc="00DAF2D6" w:tentative="1">
      <w:start w:val="1"/>
      <w:numFmt w:val="bullet"/>
      <w:lvlText w:val=""/>
      <w:lvlJc w:val="left"/>
      <w:pPr>
        <w:tabs>
          <w:tab w:val="num" w:pos="2880"/>
        </w:tabs>
        <w:ind w:left="2880" w:hanging="360"/>
      </w:pPr>
      <w:rPr>
        <w:rFonts w:ascii="Wingdings" w:hAnsi="Wingdings" w:hint="default"/>
      </w:rPr>
    </w:lvl>
    <w:lvl w:ilvl="4" w:tplc="8C5C128A" w:tentative="1">
      <w:start w:val="1"/>
      <w:numFmt w:val="bullet"/>
      <w:lvlText w:val=""/>
      <w:lvlJc w:val="left"/>
      <w:pPr>
        <w:tabs>
          <w:tab w:val="num" w:pos="3600"/>
        </w:tabs>
        <w:ind w:left="3600" w:hanging="360"/>
      </w:pPr>
      <w:rPr>
        <w:rFonts w:ascii="Wingdings" w:hAnsi="Wingdings" w:hint="default"/>
      </w:rPr>
    </w:lvl>
    <w:lvl w:ilvl="5" w:tplc="A1223F34" w:tentative="1">
      <w:start w:val="1"/>
      <w:numFmt w:val="bullet"/>
      <w:lvlText w:val=""/>
      <w:lvlJc w:val="left"/>
      <w:pPr>
        <w:tabs>
          <w:tab w:val="num" w:pos="4320"/>
        </w:tabs>
        <w:ind w:left="4320" w:hanging="360"/>
      </w:pPr>
      <w:rPr>
        <w:rFonts w:ascii="Wingdings" w:hAnsi="Wingdings" w:hint="default"/>
      </w:rPr>
    </w:lvl>
    <w:lvl w:ilvl="6" w:tplc="F90CC770" w:tentative="1">
      <w:start w:val="1"/>
      <w:numFmt w:val="bullet"/>
      <w:lvlText w:val=""/>
      <w:lvlJc w:val="left"/>
      <w:pPr>
        <w:tabs>
          <w:tab w:val="num" w:pos="5040"/>
        </w:tabs>
        <w:ind w:left="5040" w:hanging="360"/>
      </w:pPr>
      <w:rPr>
        <w:rFonts w:ascii="Wingdings" w:hAnsi="Wingdings" w:hint="default"/>
      </w:rPr>
    </w:lvl>
    <w:lvl w:ilvl="7" w:tplc="A094B57A" w:tentative="1">
      <w:start w:val="1"/>
      <w:numFmt w:val="bullet"/>
      <w:lvlText w:val=""/>
      <w:lvlJc w:val="left"/>
      <w:pPr>
        <w:tabs>
          <w:tab w:val="num" w:pos="5760"/>
        </w:tabs>
        <w:ind w:left="5760" w:hanging="360"/>
      </w:pPr>
      <w:rPr>
        <w:rFonts w:ascii="Wingdings" w:hAnsi="Wingdings" w:hint="default"/>
      </w:rPr>
    </w:lvl>
    <w:lvl w:ilvl="8" w:tplc="859AEE92"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60D5CA0"/>
    <w:multiLevelType w:val="hybridMultilevel"/>
    <w:tmpl w:val="7C1A596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68F24DCB"/>
    <w:multiLevelType w:val="hybridMultilevel"/>
    <w:tmpl w:val="700297C0"/>
    <w:lvl w:ilvl="0" w:tplc="4810E5D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3" w15:restartNumberingAfterBreak="0">
    <w:nsid w:val="69135043"/>
    <w:multiLevelType w:val="hybridMultilevel"/>
    <w:tmpl w:val="C9241CA6"/>
    <w:lvl w:ilvl="0" w:tplc="5E8457B0">
      <w:start w:val="1"/>
      <w:numFmt w:val="bullet"/>
      <w:lvlText w:val=""/>
      <w:lvlJc w:val="left"/>
      <w:pPr>
        <w:tabs>
          <w:tab w:val="num" w:pos="720"/>
        </w:tabs>
        <w:ind w:left="720" w:hanging="360"/>
      </w:pPr>
      <w:rPr>
        <w:rFonts w:ascii="Wingdings" w:hAnsi="Wingdings" w:hint="default"/>
      </w:rPr>
    </w:lvl>
    <w:lvl w:ilvl="1" w:tplc="8CB813FC" w:tentative="1">
      <w:start w:val="1"/>
      <w:numFmt w:val="bullet"/>
      <w:lvlText w:val=""/>
      <w:lvlJc w:val="left"/>
      <w:pPr>
        <w:tabs>
          <w:tab w:val="num" w:pos="1440"/>
        </w:tabs>
        <w:ind w:left="1440" w:hanging="360"/>
      </w:pPr>
      <w:rPr>
        <w:rFonts w:ascii="Wingdings" w:hAnsi="Wingdings" w:hint="default"/>
      </w:rPr>
    </w:lvl>
    <w:lvl w:ilvl="2" w:tplc="EED4E210" w:tentative="1">
      <w:start w:val="1"/>
      <w:numFmt w:val="bullet"/>
      <w:lvlText w:val=""/>
      <w:lvlJc w:val="left"/>
      <w:pPr>
        <w:tabs>
          <w:tab w:val="num" w:pos="2160"/>
        </w:tabs>
        <w:ind w:left="2160" w:hanging="360"/>
      </w:pPr>
      <w:rPr>
        <w:rFonts w:ascii="Wingdings" w:hAnsi="Wingdings" w:hint="default"/>
      </w:rPr>
    </w:lvl>
    <w:lvl w:ilvl="3" w:tplc="3D5C4386" w:tentative="1">
      <w:start w:val="1"/>
      <w:numFmt w:val="bullet"/>
      <w:lvlText w:val=""/>
      <w:lvlJc w:val="left"/>
      <w:pPr>
        <w:tabs>
          <w:tab w:val="num" w:pos="2880"/>
        </w:tabs>
        <w:ind w:left="2880" w:hanging="360"/>
      </w:pPr>
      <w:rPr>
        <w:rFonts w:ascii="Wingdings" w:hAnsi="Wingdings" w:hint="default"/>
      </w:rPr>
    </w:lvl>
    <w:lvl w:ilvl="4" w:tplc="C26079C2" w:tentative="1">
      <w:start w:val="1"/>
      <w:numFmt w:val="bullet"/>
      <w:lvlText w:val=""/>
      <w:lvlJc w:val="left"/>
      <w:pPr>
        <w:tabs>
          <w:tab w:val="num" w:pos="3600"/>
        </w:tabs>
        <w:ind w:left="3600" w:hanging="360"/>
      </w:pPr>
      <w:rPr>
        <w:rFonts w:ascii="Wingdings" w:hAnsi="Wingdings" w:hint="default"/>
      </w:rPr>
    </w:lvl>
    <w:lvl w:ilvl="5" w:tplc="698ED6C8" w:tentative="1">
      <w:start w:val="1"/>
      <w:numFmt w:val="bullet"/>
      <w:lvlText w:val=""/>
      <w:lvlJc w:val="left"/>
      <w:pPr>
        <w:tabs>
          <w:tab w:val="num" w:pos="4320"/>
        </w:tabs>
        <w:ind w:left="4320" w:hanging="360"/>
      </w:pPr>
      <w:rPr>
        <w:rFonts w:ascii="Wingdings" w:hAnsi="Wingdings" w:hint="default"/>
      </w:rPr>
    </w:lvl>
    <w:lvl w:ilvl="6" w:tplc="6E46E406" w:tentative="1">
      <w:start w:val="1"/>
      <w:numFmt w:val="bullet"/>
      <w:lvlText w:val=""/>
      <w:lvlJc w:val="left"/>
      <w:pPr>
        <w:tabs>
          <w:tab w:val="num" w:pos="5040"/>
        </w:tabs>
        <w:ind w:left="5040" w:hanging="360"/>
      </w:pPr>
      <w:rPr>
        <w:rFonts w:ascii="Wingdings" w:hAnsi="Wingdings" w:hint="default"/>
      </w:rPr>
    </w:lvl>
    <w:lvl w:ilvl="7" w:tplc="598CE362" w:tentative="1">
      <w:start w:val="1"/>
      <w:numFmt w:val="bullet"/>
      <w:lvlText w:val=""/>
      <w:lvlJc w:val="left"/>
      <w:pPr>
        <w:tabs>
          <w:tab w:val="num" w:pos="5760"/>
        </w:tabs>
        <w:ind w:left="5760" w:hanging="360"/>
      </w:pPr>
      <w:rPr>
        <w:rFonts w:ascii="Wingdings" w:hAnsi="Wingdings" w:hint="default"/>
      </w:rPr>
    </w:lvl>
    <w:lvl w:ilvl="8" w:tplc="D598CCE2"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9B45A86"/>
    <w:multiLevelType w:val="hybridMultilevel"/>
    <w:tmpl w:val="0BDE8F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BF327C5"/>
    <w:multiLevelType w:val="hybridMultilevel"/>
    <w:tmpl w:val="AD122C2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C2C1EB5"/>
    <w:multiLevelType w:val="hybridMultilevel"/>
    <w:tmpl w:val="8D9E7AF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7" w15:restartNumberingAfterBreak="0">
    <w:nsid w:val="6D7C742F"/>
    <w:multiLevelType w:val="hybridMultilevel"/>
    <w:tmpl w:val="DDEA14A6"/>
    <w:lvl w:ilvl="0" w:tplc="4810E5D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8" w15:restartNumberingAfterBreak="0">
    <w:nsid w:val="6E144AF0"/>
    <w:multiLevelType w:val="hybridMultilevel"/>
    <w:tmpl w:val="17764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08F7C4A"/>
    <w:multiLevelType w:val="hybridMultilevel"/>
    <w:tmpl w:val="0DBEB1E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0" w15:restartNumberingAfterBreak="0">
    <w:nsid w:val="71B03CBB"/>
    <w:multiLevelType w:val="multilevel"/>
    <w:tmpl w:val="1A021436"/>
    <w:lvl w:ilvl="0">
      <w:start w:val="2"/>
      <w:numFmt w:val="decimal"/>
      <w:lvlText w:val="%1"/>
      <w:lvlJc w:val="left"/>
      <w:pPr>
        <w:ind w:left="555" w:hanging="555"/>
      </w:pPr>
      <w:rPr>
        <w:rFonts w:hint="default"/>
      </w:rPr>
    </w:lvl>
    <w:lvl w:ilvl="1">
      <w:start w:val="5"/>
      <w:numFmt w:val="decimal"/>
      <w:lvlText w:val="%1.%2"/>
      <w:lvlJc w:val="left"/>
      <w:pPr>
        <w:ind w:left="1260" w:hanging="720"/>
      </w:pPr>
      <w:rPr>
        <w:rFonts w:hint="default"/>
      </w:rPr>
    </w:lvl>
    <w:lvl w:ilvl="2">
      <w:start w:val="3"/>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51" w15:restartNumberingAfterBreak="0">
    <w:nsid w:val="7286443E"/>
    <w:multiLevelType w:val="hybridMultilevel"/>
    <w:tmpl w:val="9DB46EE4"/>
    <w:lvl w:ilvl="0" w:tplc="0809000F">
      <w:start w:val="1"/>
      <w:numFmt w:val="decimal"/>
      <w:lvlText w:val="%1."/>
      <w:lvlJc w:val="left"/>
      <w:pPr>
        <w:ind w:left="1170" w:hanging="360"/>
      </w:p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52" w15:restartNumberingAfterBreak="0">
    <w:nsid w:val="76253B7D"/>
    <w:multiLevelType w:val="hybridMultilevel"/>
    <w:tmpl w:val="EEB8A4FA"/>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15:restartNumberingAfterBreak="0">
    <w:nsid w:val="779C5F51"/>
    <w:multiLevelType w:val="hybridMultilevel"/>
    <w:tmpl w:val="05EA47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CE666BC"/>
    <w:multiLevelType w:val="hybridMultilevel"/>
    <w:tmpl w:val="068C85F2"/>
    <w:lvl w:ilvl="0" w:tplc="27C294F0">
      <w:start w:val="1"/>
      <w:numFmt w:val="bullet"/>
      <w:lvlText w:val=""/>
      <w:lvlJc w:val="left"/>
      <w:pPr>
        <w:tabs>
          <w:tab w:val="num" w:pos="720"/>
        </w:tabs>
        <w:ind w:left="720" w:hanging="360"/>
      </w:pPr>
      <w:rPr>
        <w:rFonts w:ascii="Wingdings" w:hAnsi="Wingdings" w:hint="default"/>
      </w:rPr>
    </w:lvl>
    <w:lvl w:ilvl="1" w:tplc="5D982092" w:tentative="1">
      <w:start w:val="1"/>
      <w:numFmt w:val="bullet"/>
      <w:lvlText w:val=""/>
      <w:lvlJc w:val="left"/>
      <w:pPr>
        <w:tabs>
          <w:tab w:val="num" w:pos="1440"/>
        </w:tabs>
        <w:ind w:left="1440" w:hanging="360"/>
      </w:pPr>
      <w:rPr>
        <w:rFonts w:ascii="Wingdings" w:hAnsi="Wingdings" w:hint="default"/>
      </w:rPr>
    </w:lvl>
    <w:lvl w:ilvl="2" w:tplc="EF7C095A" w:tentative="1">
      <w:start w:val="1"/>
      <w:numFmt w:val="bullet"/>
      <w:lvlText w:val=""/>
      <w:lvlJc w:val="left"/>
      <w:pPr>
        <w:tabs>
          <w:tab w:val="num" w:pos="2160"/>
        </w:tabs>
        <w:ind w:left="2160" w:hanging="360"/>
      </w:pPr>
      <w:rPr>
        <w:rFonts w:ascii="Wingdings" w:hAnsi="Wingdings" w:hint="default"/>
      </w:rPr>
    </w:lvl>
    <w:lvl w:ilvl="3" w:tplc="2D58FC80" w:tentative="1">
      <w:start w:val="1"/>
      <w:numFmt w:val="bullet"/>
      <w:lvlText w:val=""/>
      <w:lvlJc w:val="left"/>
      <w:pPr>
        <w:tabs>
          <w:tab w:val="num" w:pos="2880"/>
        </w:tabs>
        <w:ind w:left="2880" w:hanging="360"/>
      </w:pPr>
      <w:rPr>
        <w:rFonts w:ascii="Wingdings" w:hAnsi="Wingdings" w:hint="default"/>
      </w:rPr>
    </w:lvl>
    <w:lvl w:ilvl="4" w:tplc="5130FFCA" w:tentative="1">
      <w:start w:val="1"/>
      <w:numFmt w:val="bullet"/>
      <w:lvlText w:val=""/>
      <w:lvlJc w:val="left"/>
      <w:pPr>
        <w:tabs>
          <w:tab w:val="num" w:pos="3600"/>
        </w:tabs>
        <w:ind w:left="3600" w:hanging="360"/>
      </w:pPr>
      <w:rPr>
        <w:rFonts w:ascii="Wingdings" w:hAnsi="Wingdings" w:hint="default"/>
      </w:rPr>
    </w:lvl>
    <w:lvl w:ilvl="5" w:tplc="B1023F92" w:tentative="1">
      <w:start w:val="1"/>
      <w:numFmt w:val="bullet"/>
      <w:lvlText w:val=""/>
      <w:lvlJc w:val="left"/>
      <w:pPr>
        <w:tabs>
          <w:tab w:val="num" w:pos="4320"/>
        </w:tabs>
        <w:ind w:left="4320" w:hanging="360"/>
      </w:pPr>
      <w:rPr>
        <w:rFonts w:ascii="Wingdings" w:hAnsi="Wingdings" w:hint="default"/>
      </w:rPr>
    </w:lvl>
    <w:lvl w:ilvl="6" w:tplc="41A26DD8" w:tentative="1">
      <w:start w:val="1"/>
      <w:numFmt w:val="bullet"/>
      <w:lvlText w:val=""/>
      <w:lvlJc w:val="left"/>
      <w:pPr>
        <w:tabs>
          <w:tab w:val="num" w:pos="5040"/>
        </w:tabs>
        <w:ind w:left="5040" w:hanging="360"/>
      </w:pPr>
      <w:rPr>
        <w:rFonts w:ascii="Wingdings" w:hAnsi="Wingdings" w:hint="default"/>
      </w:rPr>
    </w:lvl>
    <w:lvl w:ilvl="7" w:tplc="6872774C" w:tentative="1">
      <w:start w:val="1"/>
      <w:numFmt w:val="bullet"/>
      <w:lvlText w:val=""/>
      <w:lvlJc w:val="left"/>
      <w:pPr>
        <w:tabs>
          <w:tab w:val="num" w:pos="5760"/>
        </w:tabs>
        <w:ind w:left="5760" w:hanging="360"/>
      </w:pPr>
      <w:rPr>
        <w:rFonts w:ascii="Wingdings" w:hAnsi="Wingdings" w:hint="default"/>
      </w:rPr>
    </w:lvl>
    <w:lvl w:ilvl="8" w:tplc="06009180"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D9805F2"/>
    <w:multiLevelType w:val="hybridMultilevel"/>
    <w:tmpl w:val="9438BF32"/>
    <w:lvl w:ilvl="0" w:tplc="4810E5D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6" w15:restartNumberingAfterBreak="0">
    <w:nsid w:val="7DC8297F"/>
    <w:multiLevelType w:val="hybridMultilevel"/>
    <w:tmpl w:val="54083FC6"/>
    <w:lvl w:ilvl="0" w:tplc="0809000F">
      <w:start w:val="1"/>
      <w:numFmt w:val="decimal"/>
      <w:lvlText w:val="%1."/>
      <w:lvlJc w:val="left"/>
      <w:pPr>
        <w:ind w:left="1170" w:hanging="360"/>
      </w:p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57" w15:restartNumberingAfterBreak="0">
    <w:nsid w:val="7FA3742C"/>
    <w:multiLevelType w:val="hybridMultilevel"/>
    <w:tmpl w:val="3460B5CA"/>
    <w:lvl w:ilvl="0" w:tplc="75FCE49E">
      <w:start w:val="422"/>
      <w:numFmt w:val="decimal"/>
      <w:lvlText w:val="%1"/>
      <w:lvlJc w:val="left"/>
      <w:pPr>
        <w:ind w:left="852" w:hanging="701"/>
      </w:pPr>
      <w:rPr>
        <w:rFonts w:ascii="Times New Roman" w:eastAsia="Times New Roman" w:hAnsi="Times New Roman" w:cs="Times New Roman" w:hint="default"/>
        <w:spacing w:val="-2"/>
        <w:w w:val="101"/>
        <w:sz w:val="23"/>
        <w:szCs w:val="23"/>
      </w:rPr>
    </w:lvl>
    <w:lvl w:ilvl="1" w:tplc="0666E1E4">
      <w:numFmt w:val="bullet"/>
      <w:lvlText w:val="•"/>
      <w:lvlJc w:val="left"/>
      <w:pPr>
        <w:ind w:left="1750" w:hanging="701"/>
      </w:pPr>
      <w:rPr>
        <w:rFonts w:hint="default"/>
      </w:rPr>
    </w:lvl>
    <w:lvl w:ilvl="2" w:tplc="8F12099E">
      <w:numFmt w:val="bullet"/>
      <w:lvlText w:val="•"/>
      <w:lvlJc w:val="left"/>
      <w:pPr>
        <w:ind w:left="2640" w:hanging="701"/>
      </w:pPr>
      <w:rPr>
        <w:rFonts w:hint="default"/>
      </w:rPr>
    </w:lvl>
    <w:lvl w:ilvl="3" w:tplc="49744E44">
      <w:numFmt w:val="bullet"/>
      <w:lvlText w:val="•"/>
      <w:lvlJc w:val="left"/>
      <w:pPr>
        <w:ind w:left="3530" w:hanging="701"/>
      </w:pPr>
      <w:rPr>
        <w:rFonts w:hint="default"/>
      </w:rPr>
    </w:lvl>
    <w:lvl w:ilvl="4" w:tplc="140215E2">
      <w:numFmt w:val="bullet"/>
      <w:lvlText w:val="•"/>
      <w:lvlJc w:val="left"/>
      <w:pPr>
        <w:ind w:left="4420" w:hanging="701"/>
      </w:pPr>
      <w:rPr>
        <w:rFonts w:hint="default"/>
      </w:rPr>
    </w:lvl>
    <w:lvl w:ilvl="5" w:tplc="FA38DCBA">
      <w:numFmt w:val="bullet"/>
      <w:lvlText w:val="•"/>
      <w:lvlJc w:val="left"/>
      <w:pPr>
        <w:ind w:left="5310" w:hanging="701"/>
      </w:pPr>
      <w:rPr>
        <w:rFonts w:hint="default"/>
      </w:rPr>
    </w:lvl>
    <w:lvl w:ilvl="6" w:tplc="4FE09544">
      <w:numFmt w:val="bullet"/>
      <w:lvlText w:val="•"/>
      <w:lvlJc w:val="left"/>
      <w:pPr>
        <w:ind w:left="6200" w:hanging="701"/>
      </w:pPr>
      <w:rPr>
        <w:rFonts w:hint="default"/>
      </w:rPr>
    </w:lvl>
    <w:lvl w:ilvl="7" w:tplc="C4F8F7D6">
      <w:numFmt w:val="bullet"/>
      <w:lvlText w:val="•"/>
      <w:lvlJc w:val="left"/>
      <w:pPr>
        <w:ind w:left="7090" w:hanging="701"/>
      </w:pPr>
      <w:rPr>
        <w:rFonts w:hint="default"/>
      </w:rPr>
    </w:lvl>
    <w:lvl w:ilvl="8" w:tplc="83A6DD0C">
      <w:numFmt w:val="bullet"/>
      <w:lvlText w:val="•"/>
      <w:lvlJc w:val="left"/>
      <w:pPr>
        <w:ind w:left="7980" w:hanging="701"/>
      </w:pPr>
      <w:rPr>
        <w:rFonts w:hint="default"/>
      </w:rPr>
    </w:lvl>
  </w:abstractNum>
  <w:num w:numId="1">
    <w:abstractNumId w:val="5"/>
  </w:num>
  <w:num w:numId="2">
    <w:abstractNumId w:val="7"/>
  </w:num>
  <w:num w:numId="3">
    <w:abstractNumId w:val="32"/>
  </w:num>
  <w:num w:numId="4">
    <w:abstractNumId w:val="12"/>
  </w:num>
  <w:num w:numId="5">
    <w:abstractNumId w:val="4"/>
  </w:num>
  <w:num w:numId="6">
    <w:abstractNumId w:val="11"/>
  </w:num>
  <w:num w:numId="7">
    <w:abstractNumId w:val="13"/>
  </w:num>
  <w:num w:numId="8">
    <w:abstractNumId w:val="30"/>
  </w:num>
  <w:num w:numId="9">
    <w:abstractNumId w:val="19"/>
  </w:num>
  <w:num w:numId="10">
    <w:abstractNumId w:val="3"/>
  </w:num>
  <w:num w:numId="11">
    <w:abstractNumId w:val="5"/>
    <w:lvlOverride w:ilvl="0">
      <w:startOverride w:val="4"/>
    </w:lvlOverride>
    <w:lvlOverride w:ilvl="1">
      <w:startOverride w:val="2"/>
    </w:lvlOverride>
    <w:lvlOverride w:ilvl="2">
      <w:startOverride w:val="2"/>
    </w:lvlOverride>
  </w:num>
  <w:num w:numId="12">
    <w:abstractNumId w:val="5"/>
    <w:lvlOverride w:ilvl="0">
      <w:startOverride w:val="5"/>
    </w:lvlOverride>
    <w:lvlOverride w:ilvl="1">
      <w:startOverride w:val="8"/>
    </w:lvlOverride>
    <w:lvlOverride w:ilvl="2">
      <w:startOverride w:val="2"/>
    </w:lvlOverride>
  </w:num>
  <w:num w:numId="13">
    <w:abstractNumId w:val="29"/>
  </w:num>
  <w:num w:numId="14">
    <w:abstractNumId w:val="20"/>
  </w:num>
  <w:num w:numId="15">
    <w:abstractNumId w:val="16"/>
  </w:num>
  <w:num w:numId="16">
    <w:abstractNumId w:val="26"/>
  </w:num>
  <w:num w:numId="17">
    <w:abstractNumId w:val="41"/>
  </w:num>
  <w:num w:numId="18">
    <w:abstractNumId w:val="27"/>
  </w:num>
  <w:num w:numId="19">
    <w:abstractNumId w:val="45"/>
  </w:num>
  <w:num w:numId="20">
    <w:abstractNumId w:val="47"/>
  </w:num>
  <w:num w:numId="21">
    <w:abstractNumId w:val="23"/>
  </w:num>
  <w:num w:numId="22">
    <w:abstractNumId w:val="1"/>
  </w:num>
  <w:num w:numId="23">
    <w:abstractNumId w:val="33"/>
  </w:num>
  <w:num w:numId="24">
    <w:abstractNumId w:val="40"/>
  </w:num>
  <w:num w:numId="25">
    <w:abstractNumId w:val="43"/>
  </w:num>
  <w:num w:numId="26">
    <w:abstractNumId w:val="21"/>
  </w:num>
  <w:num w:numId="27">
    <w:abstractNumId w:val="54"/>
  </w:num>
  <w:num w:numId="28">
    <w:abstractNumId w:val="5"/>
    <w:lvlOverride w:ilvl="0">
      <w:startOverride w:val="5"/>
    </w:lvlOverride>
    <w:lvlOverride w:ilvl="1">
      <w:startOverride w:val="1"/>
    </w:lvlOverride>
    <w:lvlOverride w:ilvl="2">
      <w:startOverride w:val="1"/>
    </w:lvlOverride>
  </w:num>
  <w:num w:numId="29">
    <w:abstractNumId w:val="5"/>
    <w:lvlOverride w:ilvl="0">
      <w:startOverride w:val="5"/>
    </w:lvlOverride>
    <w:lvlOverride w:ilvl="1">
      <w:startOverride w:val="1"/>
    </w:lvlOverride>
    <w:lvlOverride w:ilvl="2">
      <w:startOverride w:val="2"/>
    </w:lvlOverride>
  </w:num>
  <w:num w:numId="30">
    <w:abstractNumId w:val="8"/>
  </w:num>
  <w:num w:numId="31">
    <w:abstractNumId w:val="22"/>
  </w:num>
  <w:num w:numId="32">
    <w:abstractNumId w:val="24"/>
  </w:num>
  <w:num w:numId="33">
    <w:abstractNumId w:val="9"/>
  </w:num>
  <w:num w:numId="34">
    <w:abstractNumId w:val="48"/>
  </w:num>
  <w:num w:numId="35">
    <w:abstractNumId w:val="37"/>
  </w:num>
  <w:num w:numId="36">
    <w:abstractNumId w:val="53"/>
  </w:num>
  <w:num w:numId="37">
    <w:abstractNumId w:val="50"/>
  </w:num>
  <w:num w:numId="38">
    <w:abstractNumId w:val="10"/>
  </w:num>
  <w:num w:numId="39">
    <w:abstractNumId w:val="17"/>
  </w:num>
  <w:num w:numId="40">
    <w:abstractNumId w:val="49"/>
  </w:num>
  <w:num w:numId="41">
    <w:abstractNumId w:val="6"/>
  </w:num>
  <w:num w:numId="42">
    <w:abstractNumId w:val="5"/>
    <w:lvlOverride w:ilvl="0">
      <w:startOverride w:val="4"/>
    </w:lvlOverride>
    <w:lvlOverride w:ilvl="1">
      <w:startOverride w:val="2"/>
    </w:lvlOverride>
    <w:lvlOverride w:ilvl="2">
      <w:startOverride w:val="2"/>
    </w:lvlOverride>
  </w:num>
  <w:num w:numId="43">
    <w:abstractNumId w:val="57"/>
  </w:num>
  <w:num w:numId="44">
    <w:abstractNumId w:val="15"/>
  </w:num>
  <w:num w:numId="45">
    <w:abstractNumId w:val="56"/>
  </w:num>
  <w:num w:numId="46">
    <w:abstractNumId w:val="34"/>
  </w:num>
  <w:num w:numId="47">
    <w:abstractNumId w:val="44"/>
  </w:num>
  <w:num w:numId="48">
    <w:abstractNumId w:val="14"/>
  </w:num>
  <w:num w:numId="49">
    <w:abstractNumId w:val="25"/>
  </w:num>
  <w:num w:numId="50">
    <w:abstractNumId w:val="38"/>
  </w:num>
  <w:num w:numId="51">
    <w:abstractNumId w:val="31"/>
  </w:num>
  <w:num w:numId="52">
    <w:abstractNumId w:val="28"/>
  </w:num>
  <w:num w:numId="53">
    <w:abstractNumId w:val="51"/>
  </w:num>
  <w:num w:numId="54">
    <w:abstractNumId w:val="35"/>
  </w:num>
  <w:num w:numId="55">
    <w:abstractNumId w:val="46"/>
  </w:num>
  <w:num w:numId="56">
    <w:abstractNumId w:val="42"/>
  </w:num>
  <w:num w:numId="57">
    <w:abstractNumId w:val="0"/>
  </w:num>
  <w:num w:numId="58">
    <w:abstractNumId w:val="36"/>
  </w:num>
  <w:num w:numId="59">
    <w:abstractNumId w:val="18"/>
  </w:num>
  <w:num w:numId="60">
    <w:abstractNumId w:val="2"/>
  </w:num>
  <w:num w:numId="61">
    <w:abstractNumId w:val="52"/>
  </w:num>
  <w:num w:numId="62">
    <w:abstractNumId w:val="55"/>
  </w:num>
  <w:num w:numId="63">
    <w:abstractNumId w:val="3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hyphenationZone w:val="42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169"/>
    <w:rsid w:val="000008D0"/>
    <w:rsid w:val="0000764E"/>
    <w:rsid w:val="000126C8"/>
    <w:rsid w:val="00012D13"/>
    <w:rsid w:val="00022A12"/>
    <w:rsid w:val="00027545"/>
    <w:rsid w:val="00032C26"/>
    <w:rsid w:val="00055745"/>
    <w:rsid w:val="000564EA"/>
    <w:rsid w:val="00063F23"/>
    <w:rsid w:val="00064C1F"/>
    <w:rsid w:val="0006624F"/>
    <w:rsid w:val="000728D3"/>
    <w:rsid w:val="00082C99"/>
    <w:rsid w:val="000A1A8D"/>
    <w:rsid w:val="000A3F37"/>
    <w:rsid w:val="000B0BC8"/>
    <w:rsid w:val="000C31DC"/>
    <w:rsid w:val="000D2054"/>
    <w:rsid w:val="000D28A9"/>
    <w:rsid w:val="000D3F3E"/>
    <w:rsid w:val="000D48B7"/>
    <w:rsid w:val="00102329"/>
    <w:rsid w:val="0010455C"/>
    <w:rsid w:val="00116ECB"/>
    <w:rsid w:val="0012066F"/>
    <w:rsid w:val="00120FF5"/>
    <w:rsid w:val="00136C35"/>
    <w:rsid w:val="00141C69"/>
    <w:rsid w:val="00147B03"/>
    <w:rsid w:val="00150153"/>
    <w:rsid w:val="00164927"/>
    <w:rsid w:val="00172DE2"/>
    <w:rsid w:val="00173B80"/>
    <w:rsid w:val="0018564F"/>
    <w:rsid w:val="001929B3"/>
    <w:rsid w:val="001A2747"/>
    <w:rsid w:val="001A32EA"/>
    <w:rsid w:val="001A3893"/>
    <w:rsid w:val="001A7BD9"/>
    <w:rsid w:val="001B25F7"/>
    <w:rsid w:val="001C0E1D"/>
    <w:rsid w:val="001C3153"/>
    <w:rsid w:val="001C4B2B"/>
    <w:rsid w:val="001E403C"/>
    <w:rsid w:val="001E7775"/>
    <w:rsid w:val="00217697"/>
    <w:rsid w:val="002223DB"/>
    <w:rsid w:val="0023153B"/>
    <w:rsid w:val="002340CB"/>
    <w:rsid w:val="002375D4"/>
    <w:rsid w:val="002447E7"/>
    <w:rsid w:val="00244B0E"/>
    <w:rsid w:val="0026412A"/>
    <w:rsid w:val="00272DE0"/>
    <w:rsid w:val="00286943"/>
    <w:rsid w:val="00291006"/>
    <w:rsid w:val="00296266"/>
    <w:rsid w:val="002B063E"/>
    <w:rsid w:val="002B0C2A"/>
    <w:rsid w:val="002B31B2"/>
    <w:rsid w:val="002C25DD"/>
    <w:rsid w:val="002C5F16"/>
    <w:rsid w:val="002E21CB"/>
    <w:rsid w:val="002F3A3A"/>
    <w:rsid w:val="00305431"/>
    <w:rsid w:val="0031027F"/>
    <w:rsid w:val="0031182D"/>
    <w:rsid w:val="00314121"/>
    <w:rsid w:val="00334230"/>
    <w:rsid w:val="00340A00"/>
    <w:rsid w:val="0034495B"/>
    <w:rsid w:val="00345AD2"/>
    <w:rsid w:val="00354834"/>
    <w:rsid w:val="003605C9"/>
    <w:rsid w:val="00360D57"/>
    <w:rsid w:val="003811C3"/>
    <w:rsid w:val="00390B75"/>
    <w:rsid w:val="003912C7"/>
    <w:rsid w:val="003A1320"/>
    <w:rsid w:val="003A210E"/>
    <w:rsid w:val="003A3F83"/>
    <w:rsid w:val="003B49BF"/>
    <w:rsid w:val="003D2BA2"/>
    <w:rsid w:val="003D55AF"/>
    <w:rsid w:val="003D58C9"/>
    <w:rsid w:val="003E0CDB"/>
    <w:rsid w:val="003E19B5"/>
    <w:rsid w:val="003E3D77"/>
    <w:rsid w:val="003F16CE"/>
    <w:rsid w:val="003F74A7"/>
    <w:rsid w:val="00403B0A"/>
    <w:rsid w:val="00405737"/>
    <w:rsid w:val="00405914"/>
    <w:rsid w:val="004123ED"/>
    <w:rsid w:val="00452754"/>
    <w:rsid w:val="004644F8"/>
    <w:rsid w:val="00464E88"/>
    <w:rsid w:val="0047747A"/>
    <w:rsid w:val="004A03C9"/>
    <w:rsid w:val="004A1A6A"/>
    <w:rsid w:val="004A458F"/>
    <w:rsid w:val="004A4FCC"/>
    <w:rsid w:val="004B0010"/>
    <w:rsid w:val="004B47FE"/>
    <w:rsid w:val="004C3DEC"/>
    <w:rsid w:val="004D0E7B"/>
    <w:rsid w:val="004D52EB"/>
    <w:rsid w:val="004D5976"/>
    <w:rsid w:val="0050132E"/>
    <w:rsid w:val="00503640"/>
    <w:rsid w:val="00506BC3"/>
    <w:rsid w:val="0051623C"/>
    <w:rsid w:val="005229FD"/>
    <w:rsid w:val="00534EA6"/>
    <w:rsid w:val="005367D0"/>
    <w:rsid w:val="0054203E"/>
    <w:rsid w:val="00542B5C"/>
    <w:rsid w:val="005432A8"/>
    <w:rsid w:val="00553DC2"/>
    <w:rsid w:val="005550F8"/>
    <w:rsid w:val="00572AF3"/>
    <w:rsid w:val="00573848"/>
    <w:rsid w:val="005871CF"/>
    <w:rsid w:val="005A2D49"/>
    <w:rsid w:val="005A3E92"/>
    <w:rsid w:val="005A6590"/>
    <w:rsid w:val="005B26E7"/>
    <w:rsid w:val="005B3E5E"/>
    <w:rsid w:val="005C2D19"/>
    <w:rsid w:val="005C522A"/>
    <w:rsid w:val="005D0D55"/>
    <w:rsid w:val="005D305C"/>
    <w:rsid w:val="005E2169"/>
    <w:rsid w:val="005E6D5E"/>
    <w:rsid w:val="005F24A4"/>
    <w:rsid w:val="005F42B4"/>
    <w:rsid w:val="005F5237"/>
    <w:rsid w:val="005F79B9"/>
    <w:rsid w:val="0060056E"/>
    <w:rsid w:val="00633330"/>
    <w:rsid w:val="00634877"/>
    <w:rsid w:val="00645CBB"/>
    <w:rsid w:val="00646BBF"/>
    <w:rsid w:val="00646FB1"/>
    <w:rsid w:val="00654B98"/>
    <w:rsid w:val="00657D54"/>
    <w:rsid w:val="00663DD1"/>
    <w:rsid w:val="00672073"/>
    <w:rsid w:val="006766F9"/>
    <w:rsid w:val="006833F9"/>
    <w:rsid w:val="00685EB0"/>
    <w:rsid w:val="0069271D"/>
    <w:rsid w:val="006A4078"/>
    <w:rsid w:val="006C325B"/>
    <w:rsid w:val="006D677E"/>
    <w:rsid w:val="006E1DB1"/>
    <w:rsid w:val="006E46FA"/>
    <w:rsid w:val="0070139E"/>
    <w:rsid w:val="00715905"/>
    <w:rsid w:val="007207B6"/>
    <w:rsid w:val="007255DA"/>
    <w:rsid w:val="00727A9C"/>
    <w:rsid w:val="00740180"/>
    <w:rsid w:val="0074563F"/>
    <w:rsid w:val="00746F64"/>
    <w:rsid w:val="00750FB1"/>
    <w:rsid w:val="00755BED"/>
    <w:rsid w:val="00756868"/>
    <w:rsid w:val="007600DE"/>
    <w:rsid w:val="007777A5"/>
    <w:rsid w:val="00777EE0"/>
    <w:rsid w:val="00787042"/>
    <w:rsid w:val="007A63ED"/>
    <w:rsid w:val="007E2509"/>
    <w:rsid w:val="0081089B"/>
    <w:rsid w:val="00815970"/>
    <w:rsid w:val="00821090"/>
    <w:rsid w:val="0083525B"/>
    <w:rsid w:val="00854CF9"/>
    <w:rsid w:val="00857B2D"/>
    <w:rsid w:val="00861A69"/>
    <w:rsid w:val="008639CF"/>
    <w:rsid w:val="00876A93"/>
    <w:rsid w:val="0088693D"/>
    <w:rsid w:val="0089570D"/>
    <w:rsid w:val="008A634B"/>
    <w:rsid w:val="008B2EA6"/>
    <w:rsid w:val="008C008F"/>
    <w:rsid w:val="008C0F81"/>
    <w:rsid w:val="008C2263"/>
    <w:rsid w:val="008D3075"/>
    <w:rsid w:val="008D5F12"/>
    <w:rsid w:val="008E706A"/>
    <w:rsid w:val="00906EBD"/>
    <w:rsid w:val="00910AAD"/>
    <w:rsid w:val="009259F0"/>
    <w:rsid w:val="00925F50"/>
    <w:rsid w:val="00932442"/>
    <w:rsid w:val="00934E48"/>
    <w:rsid w:val="00943701"/>
    <w:rsid w:val="00944133"/>
    <w:rsid w:val="00957F14"/>
    <w:rsid w:val="00965FB8"/>
    <w:rsid w:val="009711F8"/>
    <w:rsid w:val="0097667E"/>
    <w:rsid w:val="00986288"/>
    <w:rsid w:val="00992DEA"/>
    <w:rsid w:val="00994426"/>
    <w:rsid w:val="009A05CF"/>
    <w:rsid w:val="009C1E85"/>
    <w:rsid w:val="009D3D79"/>
    <w:rsid w:val="009E16A0"/>
    <w:rsid w:val="009E6B8E"/>
    <w:rsid w:val="00A01041"/>
    <w:rsid w:val="00A04031"/>
    <w:rsid w:val="00A1225F"/>
    <w:rsid w:val="00A40100"/>
    <w:rsid w:val="00A541B6"/>
    <w:rsid w:val="00A64400"/>
    <w:rsid w:val="00A64A9F"/>
    <w:rsid w:val="00A7558B"/>
    <w:rsid w:val="00A80F5D"/>
    <w:rsid w:val="00A92EB4"/>
    <w:rsid w:val="00AA040E"/>
    <w:rsid w:val="00AB4950"/>
    <w:rsid w:val="00AB5B73"/>
    <w:rsid w:val="00AC3529"/>
    <w:rsid w:val="00AD0633"/>
    <w:rsid w:val="00AD1051"/>
    <w:rsid w:val="00AD2120"/>
    <w:rsid w:val="00AD27FD"/>
    <w:rsid w:val="00AD28B7"/>
    <w:rsid w:val="00AD428E"/>
    <w:rsid w:val="00AD5437"/>
    <w:rsid w:val="00AE1F6A"/>
    <w:rsid w:val="00AF40D4"/>
    <w:rsid w:val="00AF657A"/>
    <w:rsid w:val="00B03386"/>
    <w:rsid w:val="00B04DDF"/>
    <w:rsid w:val="00B16FFE"/>
    <w:rsid w:val="00B301F3"/>
    <w:rsid w:val="00B36B0D"/>
    <w:rsid w:val="00B44FF1"/>
    <w:rsid w:val="00B5571F"/>
    <w:rsid w:val="00B60549"/>
    <w:rsid w:val="00B60F52"/>
    <w:rsid w:val="00B646C9"/>
    <w:rsid w:val="00B64B80"/>
    <w:rsid w:val="00B65FB8"/>
    <w:rsid w:val="00B841F0"/>
    <w:rsid w:val="00B85E81"/>
    <w:rsid w:val="00B91B2B"/>
    <w:rsid w:val="00BA402E"/>
    <w:rsid w:val="00BB1203"/>
    <w:rsid w:val="00BC4255"/>
    <w:rsid w:val="00BD15F3"/>
    <w:rsid w:val="00BD2EAC"/>
    <w:rsid w:val="00BD5FDE"/>
    <w:rsid w:val="00BF0236"/>
    <w:rsid w:val="00BF0B74"/>
    <w:rsid w:val="00BF1C0E"/>
    <w:rsid w:val="00BF63AB"/>
    <w:rsid w:val="00C02737"/>
    <w:rsid w:val="00C03909"/>
    <w:rsid w:val="00C06CA0"/>
    <w:rsid w:val="00C203DD"/>
    <w:rsid w:val="00C20DFC"/>
    <w:rsid w:val="00C23072"/>
    <w:rsid w:val="00C23C64"/>
    <w:rsid w:val="00C24B1F"/>
    <w:rsid w:val="00C31A6A"/>
    <w:rsid w:val="00C4664E"/>
    <w:rsid w:val="00C65459"/>
    <w:rsid w:val="00C72A54"/>
    <w:rsid w:val="00C805DC"/>
    <w:rsid w:val="00C85E1F"/>
    <w:rsid w:val="00C978CD"/>
    <w:rsid w:val="00CC0BF9"/>
    <w:rsid w:val="00CC40D3"/>
    <w:rsid w:val="00CD4030"/>
    <w:rsid w:val="00CD743A"/>
    <w:rsid w:val="00CE6CB2"/>
    <w:rsid w:val="00CF3550"/>
    <w:rsid w:val="00D04DE6"/>
    <w:rsid w:val="00D0574D"/>
    <w:rsid w:val="00D11F5E"/>
    <w:rsid w:val="00D25E4E"/>
    <w:rsid w:val="00D407EE"/>
    <w:rsid w:val="00D500BD"/>
    <w:rsid w:val="00D54030"/>
    <w:rsid w:val="00D61EEC"/>
    <w:rsid w:val="00DA5D59"/>
    <w:rsid w:val="00DD67F8"/>
    <w:rsid w:val="00DF0EFA"/>
    <w:rsid w:val="00DF552A"/>
    <w:rsid w:val="00DF6CF7"/>
    <w:rsid w:val="00E045ED"/>
    <w:rsid w:val="00E121AB"/>
    <w:rsid w:val="00E20F17"/>
    <w:rsid w:val="00E22C9F"/>
    <w:rsid w:val="00E27CE7"/>
    <w:rsid w:val="00E6045D"/>
    <w:rsid w:val="00E61D41"/>
    <w:rsid w:val="00E75CB1"/>
    <w:rsid w:val="00E7763F"/>
    <w:rsid w:val="00E830DC"/>
    <w:rsid w:val="00E860B9"/>
    <w:rsid w:val="00E94C12"/>
    <w:rsid w:val="00E9706C"/>
    <w:rsid w:val="00EB648E"/>
    <w:rsid w:val="00EE0A9A"/>
    <w:rsid w:val="00EF2FDA"/>
    <w:rsid w:val="00F017BE"/>
    <w:rsid w:val="00F02071"/>
    <w:rsid w:val="00F056AB"/>
    <w:rsid w:val="00F13218"/>
    <w:rsid w:val="00F13E40"/>
    <w:rsid w:val="00F1514E"/>
    <w:rsid w:val="00F26199"/>
    <w:rsid w:val="00F37A0A"/>
    <w:rsid w:val="00F47DB5"/>
    <w:rsid w:val="00F5501C"/>
    <w:rsid w:val="00F5623E"/>
    <w:rsid w:val="00F569F8"/>
    <w:rsid w:val="00F57AE5"/>
    <w:rsid w:val="00F77E7B"/>
    <w:rsid w:val="00F85DD7"/>
    <w:rsid w:val="00F87326"/>
    <w:rsid w:val="00F92DA9"/>
    <w:rsid w:val="00F9446F"/>
    <w:rsid w:val="00FA1461"/>
    <w:rsid w:val="00FA49F6"/>
    <w:rsid w:val="00FB4F3E"/>
    <w:rsid w:val="00FD2E4A"/>
    <w:rsid w:val="00FE081C"/>
    <w:rsid w:val="00FE7F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E31384"/>
  <w15:chartTrackingRefBased/>
  <w15:docId w15:val="{42072697-7C35-498D-A756-932CA1D14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0">
    <w:name w:val="heading 1"/>
    <w:basedOn w:val="a"/>
    <w:link w:val="11"/>
    <w:uiPriority w:val="9"/>
    <w:qFormat/>
    <w:rsid w:val="005E2169"/>
    <w:pPr>
      <w:autoSpaceDE w:val="0"/>
      <w:autoSpaceDN w:val="0"/>
      <w:spacing w:before="230"/>
      <w:ind w:left="1307" w:hanging="432"/>
      <w:jc w:val="left"/>
      <w:outlineLvl w:val="0"/>
    </w:pPr>
    <w:rPr>
      <w:rFonts w:ascii="Times New Roman" w:eastAsia="Times New Roman" w:hAnsi="Times New Roman" w:cs="Times New Roman"/>
      <w:b/>
      <w:bCs/>
      <w:kern w:val="0"/>
      <w:sz w:val="32"/>
      <w:szCs w:val="32"/>
      <w:lang w:eastAsia="en-US" w:bidi="en-US"/>
    </w:rPr>
  </w:style>
  <w:style w:type="paragraph" w:styleId="20">
    <w:name w:val="heading 2"/>
    <w:basedOn w:val="a"/>
    <w:next w:val="a"/>
    <w:link w:val="21"/>
    <w:uiPriority w:val="9"/>
    <w:unhideWhenUsed/>
    <w:qFormat/>
    <w:rsid w:val="00BB1203"/>
    <w:pPr>
      <w:keepNext/>
      <w:outlineLvl w:val="1"/>
    </w:pPr>
    <w:rPr>
      <w:rFonts w:asciiTheme="majorHAnsi" w:eastAsiaTheme="majorEastAsia" w:hAnsiTheme="majorHAnsi" w:cstheme="majorBidi"/>
    </w:rPr>
  </w:style>
  <w:style w:type="paragraph" w:styleId="30">
    <w:name w:val="heading 3"/>
    <w:basedOn w:val="a"/>
    <w:next w:val="a"/>
    <w:link w:val="31"/>
    <w:uiPriority w:val="9"/>
    <w:qFormat/>
    <w:rsid w:val="00BB1203"/>
    <w:pPr>
      <w:keepNext/>
      <w:keepLines/>
      <w:widowControl/>
      <w:spacing w:before="120" w:after="120" w:line="276" w:lineRule="auto"/>
      <w:ind w:left="1170" w:hanging="720"/>
      <w:jc w:val="left"/>
      <w:outlineLvl w:val="2"/>
    </w:pPr>
    <w:rPr>
      <w:rFonts w:ascii="Times New Roman" w:eastAsia="Times New Roman" w:hAnsi="Times New Roman" w:cs="Times New Roman"/>
      <w:b/>
      <w:bCs/>
      <w:kern w:val="0"/>
      <w:sz w:val="24"/>
      <w:szCs w:val="18"/>
      <w:lang w:val="x-none" w:eastAsia="en-US"/>
    </w:rPr>
  </w:style>
  <w:style w:type="paragraph" w:styleId="4">
    <w:name w:val="heading 4"/>
    <w:basedOn w:val="a"/>
    <w:next w:val="a"/>
    <w:link w:val="40"/>
    <w:uiPriority w:val="9"/>
    <w:qFormat/>
    <w:rsid w:val="00E830DC"/>
    <w:pPr>
      <w:keepNext/>
      <w:keepLines/>
      <w:widowControl/>
      <w:numPr>
        <w:numId w:val="49"/>
      </w:numPr>
      <w:spacing w:before="120" w:after="120" w:line="276" w:lineRule="auto"/>
      <w:jc w:val="left"/>
      <w:outlineLvl w:val="3"/>
    </w:pPr>
    <w:rPr>
      <w:rFonts w:ascii="Times New Roman" w:eastAsia="Times New Roman" w:hAnsi="Times New Roman" w:cs="Times New Roman"/>
      <w:b/>
      <w:bCs/>
      <w:iCs/>
      <w:kern w:val="0"/>
      <w:sz w:val="22"/>
      <w:szCs w:val="18"/>
      <w:lang w:val="x-none" w:eastAsia="en-US"/>
    </w:rPr>
  </w:style>
  <w:style w:type="paragraph" w:styleId="5">
    <w:name w:val="heading 5"/>
    <w:basedOn w:val="a"/>
    <w:next w:val="a"/>
    <w:link w:val="50"/>
    <w:uiPriority w:val="9"/>
    <w:qFormat/>
    <w:rsid w:val="00BB1203"/>
    <w:pPr>
      <w:keepNext/>
      <w:keepLines/>
      <w:widowControl/>
      <w:spacing w:before="200" w:line="276" w:lineRule="auto"/>
      <w:ind w:left="1008" w:hanging="1008"/>
      <w:jc w:val="left"/>
      <w:outlineLvl w:val="4"/>
    </w:pPr>
    <w:rPr>
      <w:rFonts w:ascii="Cambria" w:eastAsia="Times New Roman" w:hAnsi="Cambria" w:cs="Times New Roman"/>
      <w:color w:val="243F60"/>
      <w:kern w:val="0"/>
      <w:sz w:val="20"/>
      <w:szCs w:val="20"/>
      <w:lang w:val="x-none" w:eastAsia="x-none"/>
    </w:rPr>
  </w:style>
  <w:style w:type="paragraph" w:styleId="6">
    <w:name w:val="heading 6"/>
    <w:basedOn w:val="a"/>
    <w:next w:val="a"/>
    <w:link w:val="60"/>
    <w:uiPriority w:val="9"/>
    <w:qFormat/>
    <w:rsid w:val="00BB1203"/>
    <w:pPr>
      <w:keepNext/>
      <w:keepLines/>
      <w:widowControl/>
      <w:spacing w:before="200" w:line="276" w:lineRule="auto"/>
      <w:ind w:left="1152" w:hanging="1152"/>
      <w:jc w:val="left"/>
      <w:outlineLvl w:val="5"/>
    </w:pPr>
    <w:rPr>
      <w:rFonts w:ascii="Cambria" w:eastAsia="Times New Roman" w:hAnsi="Cambria" w:cs="Times New Roman"/>
      <w:i/>
      <w:iCs/>
      <w:color w:val="243F60"/>
      <w:kern w:val="0"/>
      <w:sz w:val="20"/>
      <w:szCs w:val="20"/>
      <w:lang w:val="x-none" w:eastAsia="x-none"/>
    </w:rPr>
  </w:style>
  <w:style w:type="paragraph" w:styleId="7">
    <w:name w:val="heading 7"/>
    <w:basedOn w:val="a"/>
    <w:next w:val="a"/>
    <w:link w:val="70"/>
    <w:uiPriority w:val="9"/>
    <w:qFormat/>
    <w:rsid w:val="00BB1203"/>
    <w:pPr>
      <w:keepNext/>
      <w:keepLines/>
      <w:widowControl/>
      <w:spacing w:before="200" w:line="276" w:lineRule="auto"/>
      <w:ind w:left="1296" w:hanging="1296"/>
      <w:jc w:val="left"/>
      <w:outlineLvl w:val="6"/>
    </w:pPr>
    <w:rPr>
      <w:rFonts w:ascii="Cambria" w:eastAsia="Times New Roman" w:hAnsi="Cambria" w:cs="Times New Roman"/>
      <w:i/>
      <w:iCs/>
      <w:color w:val="404040"/>
      <w:kern w:val="0"/>
      <w:sz w:val="20"/>
      <w:szCs w:val="20"/>
      <w:lang w:val="x-none" w:eastAsia="x-none"/>
    </w:rPr>
  </w:style>
  <w:style w:type="paragraph" w:styleId="8">
    <w:name w:val="heading 8"/>
    <w:basedOn w:val="a"/>
    <w:next w:val="a"/>
    <w:link w:val="80"/>
    <w:uiPriority w:val="9"/>
    <w:qFormat/>
    <w:rsid w:val="00BB1203"/>
    <w:pPr>
      <w:keepNext/>
      <w:keepLines/>
      <w:widowControl/>
      <w:spacing w:before="200" w:line="276" w:lineRule="auto"/>
      <w:ind w:left="1440" w:hanging="1440"/>
      <w:jc w:val="left"/>
      <w:outlineLvl w:val="7"/>
    </w:pPr>
    <w:rPr>
      <w:rFonts w:ascii="Cambria" w:eastAsia="Times New Roman" w:hAnsi="Cambria" w:cs="Times New Roman"/>
      <w:color w:val="404040"/>
      <w:kern w:val="0"/>
      <w:sz w:val="20"/>
      <w:szCs w:val="20"/>
      <w:lang w:val="x-none" w:eastAsia="x-none"/>
    </w:rPr>
  </w:style>
  <w:style w:type="paragraph" w:styleId="9">
    <w:name w:val="heading 9"/>
    <w:basedOn w:val="a"/>
    <w:next w:val="a"/>
    <w:link w:val="90"/>
    <w:uiPriority w:val="9"/>
    <w:qFormat/>
    <w:rsid w:val="00BB1203"/>
    <w:pPr>
      <w:keepNext/>
      <w:keepLines/>
      <w:widowControl/>
      <w:spacing w:before="200" w:line="276" w:lineRule="auto"/>
      <w:ind w:left="1584" w:hanging="1584"/>
      <w:jc w:val="left"/>
      <w:outlineLvl w:val="8"/>
    </w:pPr>
    <w:rPr>
      <w:rFonts w:ascii="Cambria" w:eastAsia="Times New Roman" w:hAnsi="Cambria" w:cs="Times New Roman"/>
      <w:i/>
      <w:iCs/>
      <w:color w:val="404040"/>
      <w:kern w:val="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見出し 1 (文字)"/>
    <w:basedOn w:val="a0"/>
    <w:link w:val="10"/>
    <w:uiPriority w:val="9"/>
    <w:rsid w:val="005E2169"/>
    <w:rPr>
      <w:rFonts w:ascii="Times New Roman" w:eastAsia="Times New Roman" w:hAnsi="Times New Roman" w:cs="Times New Roman"/>
      <w:b/>
      <w:bCs/>
      <w:kern w:val="0"/>
      <w:sz w:val="32"/>
      <w:szCs w:val="32"/>
      <w:lang w:eastAsia="en-US" w:bidi="en-US"/>
    </w:rPr>
  </w:style>
  <w:style w:type="paragraph" w:styleId="a3">
    <w:name w:val="List Paragraph"/>
    <w:basedOn w:val="a"/>
    <w:link w:val="a4"/>
    <w:uiPriority w:val="1"/>
    <w:qFormat/>
    <w:rsid w:val="004D0E7B"/>
    <w:pPr>
      <w:ind w:leftChars="400" w:left="840"/>
    </w:pPr>
  </w:style>
  <w:style w:type="table" w:styleId="a5">
    <w:name w:val="Table Grid"/>
    <w:basedOn w:val="a1"/>
    <w:uiPriority w:val="59"/>
    <w:rsid w:val="003E19B5"/>
    <w:rPr>
      <w:rFonts w:eastAsia="ＭＳ 明朝"/>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link w:val="a7"/>
    <w:qFormat/>
    <w:rsid w:val="004A4FCC"/>
    <w:pPr>
      <w:autoSpaceDE w:val="0"/>
      <w:autoSpaceDN w:val="0"/>
      <w:jc w:val="left"/>
    </w:pPr>
    <w:rPr>
      <w:rFonts w:ascii="Times New Roman" w:eastAsia="Times New Roman" w:hAnsi="Times New Roman" w:cs="Times New Roman"/>
      <w:kern w:val="0"/>
      <w:sz w:val="24"/>
      <w:szCs w:val="24"/>
      <w:lang w:eastAsia="en-US" w:bidi="en-US"/>
    </w:rPr>
  </w:style>
  <w:style w:type="character" w:customStyle="1" w:styleId="a7">
    <w:name w:val="本文 (文字)"/>
    <w:basedOn w:val="a0"/>
    <w:link w:val="a6"/>
    <w:rsid w:val="004A4FCC"/>
    <w:rPr>
      <w:rFonts w:ascii="Times New Roman" w:eastAsia="Times New Roman" w:hAnsi="Times New Roman" w:cs="Times New Roman"/>
      <w:kern w:val="0"/>
      <w:sz w:val="24"/>
      <w:szCs w:val="24"/>
      <w:lang w:eastAsia="en-US" w:bidi="en-US"/>
    </w:rPr>
  </w:style>
  <w:style w:type="paragraph" w:styleId="a8">
    <w:name w:val="header"/>
    <w:basedOn w:val="a"/>
    <w:link w:val="a9"/>
    <w:uiPriority w:val="99"/>
    <w:unhideWhenUsed/>
    <w:rsid w:val="00291006"/>
    <w:pPr>
      <w:tabs>
        <w:tab w:val="center" w:pos="4252"/>
        <w:tab w:val="right" w:pos="8504"/>
      </w:tabs>
      <w:snapToGrid w:val="0"/>
    </w:pPr>
  </w:style>
  <w:style w:type="character" w:customStyle="1" w:styleId="a9">
    <w:name w:val="ヘッダー (文字)"/>
    <w:basedOn w:val="a0"/>
    <w:link w:val="a8"/>
    <w:uiPriority w:val="99"/>
    <w:rsid w:val="00291006"/>
  </w:style>
  <w:style w:type="paragraph" w:styleId="aa">
    <w:name w:val="footer"/>
    <w:basedOn w:val="a"/>
    <w:link w:val="ab"/>
    <w:uiPriority w:val="99"/>
    <w:unhideWhenUsed/>
    <w:rsid w:val="00291006"/>
    <w:pPr>
      <w:tabs>
        <w:tab w:val="center" w:pos="4252"/>
        <w:tab w:val="right" w:pos="8504"/>
      </w:tabs>
      <w:snapToGrid w:val="0"/>
    </w:pPr>
  </w:style>
  <w:style w:type="character" w:customStyle="1" w:styleId="ab">
    <w:name w:val="フッター (文字)"/>
    <w:basedOn w:val="a0"/>
    <w:link w:val="aa"/>
    <w:uiPriority w:val="99"/>
    <w:rsid w:val="00291006"/>
  </w:style>
  <w:style w:type="paragraph" w:styleId="ac">
    <w:name w:val="TOC Heading"/>
    <w:basedOn w:val="10"/>
    <w:next w:val="a"/>
    <w:uiPriority w:val="39"/>
    <w:unhideWhenUsed/>
    <w:qFormat/>
    <w:rsid w:val="00663DD1"/>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2F5496" w:themeColor="accent1" w:themeShade="BF"/>
      <w:lang w:eastAsia="ja-JP" w:bidi="ar-SA"/>
    </w:rPr>
  </w:style>
  <w:style w:type="paragraph" w:styleId="12">
    <w:name w:val="toc 1"/>
    <w:basedOn w:val="a"/>
    <w:next w:val="a"/>
    <w:autoRedefine/>
    <w:uiPriority w:val="39"/>
    <w:unhideWhenUsed/>
    <w:rsid w:val="00663DD1"/>
  </w:style>
  <w:style w:type="character" w:styleId="ad">
    <w:name w:val="Hyperlink"/>
    <w:basedOn w:val="a0"/>
    <w:uiPriority w:val="99"/>
    <w:unhideWhenUsed/>
    <w:rsid w:val="00663DD1"/>
    <w:rPr>
      <w:color w:val="0563C1" w:themeColor="hyperlink"/>
      <w:u w:val="single"/>
    </w:rPr>
  </w:style>
  <w:style w:type="paragraph" w:customStyle="1" w:styleId="GS1Body">
    <w:name w:val="GS1_Body"/>
    <w:basedOn w:val="a"/>
    <w:rsid w:val="00F5501C"/>
    <w:pPr>
      <w:widowControl/>
      <w:spacing w:before="120" w:after="60"/>
      <w:ind w:left="864"/>
    </w:pPr>
    <w:rPr>
      <w:rFonts w:ascii="Arial" w:eastAsia="Times New Roman" w:hAnsi="Arial" w:cs="Times New Roman"/>
      <w:kern w:val="0"/>
      <w:sz w:val="20"/>
      <w:szCs w:val="24"/>
      <w:lang w:val="nl-NL" w:eastAsia="nl-NL"/>
    </w:rPr>
  </w:style>
  <w:style w:type="paragraph" w:styleId="ae">
    <w:name w:val="footnote text"/>
    <w:basedOn w:val="a"/>
    <w:link w:val="af"/>
    <w:uiPriority w:val="99"/>
    <w:semiHidden/>
    <w:rsid w:val="00F5501C"/>
    <w:pPr>
      <w:widowControl/>
      <w:jc w:val="left"/>
    </w:pPr>
    <w:rPr>
      <w:rFonts w:ascii="Times New Roman" w:eastAsia="Times New Roman" w:hAnsi="Times New Roman" w:cs="Times New Roman"/>
      <w:kern w:val="0"/>
      <w:sz w:val="20"/>
      <w:szCs w:val="20"/>
      <w:lang w:val="nl-NL" w:eastAsia="nl-NL"/>
    </w:rPr>
  </w:style>
  <w:style w:type="character" w:customStyle="1" w:styleId="af">
    <w:name w:val="脚注文字列 (文字)"/>
    <w:basedOn w:val="a0"/>
    <w:link w:val="ae"/>
    <w:uiPriority w:val="99"/>
    <w:semiHidden/>
    <w:rsid w:val="00F5501C"/>
    <w:rPr>
      <w:rFonts w:ascii="Times New Roman" w:eastAsia="Times New Roman" w:hAnsi="Times New Roman" w:cs="Times New Roman"/>
      <w:kern w:val="0"/>
      <w:sz w:val="20"/>
      <w:szCs w:val="20"/>
      <w:lang w:val="nl-NL" w:eastAsia="nl-NL"/>
    </w:rPr>
  </w:style>
  <w:style w:type="character" w:styleId="af0">
    <w:name w:val="footnote reference"/>
    <w:uiPriority w:val="99"/>
    <w:semiHidden/>
    <w:rsid w:val="00F5501C"/>
    <w:rPr>
      <w:vertAlign w:val="superscript"/>
    </w:rPr>
  </w:style>
  <w:style w:type="paragraph" w:styleId="af1">
    <w:name w:val="Balloon Text"/>
    <w:basedOn w:val="a"/>
    <w:link w:val="af2"/>
    <w:uiPriority w:val="99"/>
    <w:semiHidden/>
    <w:unhideWhenUsed/>
    <w:rsid w:val="00F5501C"/>
    <w:rPr>
      <w:rFonts w:ascii="Segoe UI" w:hAnsi="Segoe UI" w:cs="Segoe UI"/>
      <w:sz w:val="18"/>
      <w:szCs w:val="18"/>
    </w:rPr>
  </w:style>
  <w:style w:type="character" w:customStyle="1" w:styleId="af2">
    <w:name w:val="吹き出し (文字)"/>
    <w:basedOn w:val="a0"/>
    <w:link w:val="af1"/>
    <w:uiPriority w:val="99"/>
    <w:semiHidden/>
    <w:rsid w:val="00F5501C"/>
    <w:rPr>
      <w:rFonts w:ascii="Segoe UI" w:hAnsi="Segoe UI" w:cs="Segoe UI"/>
      <w:sz w:val="18"/>
      <w:szCs w:val="18"/>
    </w:rPr>
  </w:style>
  <w:style w:type="character" w:styleId="af3">
    <w:name w:val="Unresolved Mention"/>
    <w:basedOn w:val="a0"/>
    <w:uiPriority w:val="99"/>
    <w:semiHidden/>
    <w:unhideWhenUsed/>
    <w:rsid w:val="00AD27FD"/>
    <w:rPr>
      <w:color w:val="605E5C"/>
      <w:shd w:val="clear" w:color="auto" w:fill="E1DFDD"/>
    </w:rPr>
  </w:style>
  <w:style w:type="character" w:styleId="af4">
    <w:name w:val="FollowedHyperlink"/>
    <w:basedOn w:val="a0"/>
    <w:uiPriority w:val="99"/>
    <w:semiHidden/>
    <w:unhideWhenUsed/>
    <w:rsid w:val="001A7BD9"/>
    <w:rPr>
      <w:color w:val="954F72" w:themeColor="followedHyperlink"/>
      <w:u w:val="single"/>
    </w:rPr>
  </w:style>
  <w:style w:type="paragraph" w:styleId="af5">
    <w:name w:val="No Spacing"/>
    <w:uiPriority w:val="1"/>
    <w:qFormat/>
    <w:rsid w:val="003D55AF"/>
    <w:pPr>
      <w:widowControl w:val="0"/>
      <w:jc w:val="both"/>
    </w:pPr>
  </w:style>
  <w:style w:type="paragraph" w:styleId="af6">
    <w:name w:val="annotation text"/>
    <w:basedOn w:val="a"/>
    <w:link w:val="af7"/>
    <w:uiPriority w:val="99"/>
    <w:semiHidden/>
    <w:unhideWhenUsed/>
    <w:rsid w:val="00C23C64"/>
    <w:rPr>
      <w:sz w:val="20"/>
      <w:szCs w:val="20"/>
    </w:rPr>
  </w:style>
  <w:style w:type="character" w:customStyle="1" w:styleId="af7">
    <w:name w:val="コメント文字列 (文字)"/>
    <w:basedOn w:val="a0"/>
    <w:link w:val="af6"/>
    <w:uiPriority w:val="99"/>
    <w:semiHidden/>
    <w:rsid w:val="00C23C64"/>
    <w:rPr>
      <w:sz w:val="20"/>
      <w:szCs w:val="20"/>
    </w:rPr>
  </w:style>
  <w:style w:type="character" w:styleId="af8">
    <w:name w:val="annotation reference"/>
    <w:basedOn w:val="a0"/>
    <w:uiPriority w:val="99"/>
    <w:semiHidden/>
    <w:unhideWhenUsed/>
    <w:rsid w:val="00C23C64"/>
    <w:rPr>
      <w:sz w:val="16"/>
      <w:szCs w:val="16"/>
    </w:rPr>
  </w:style>
  <w:style w:type="paragraph" w:customStyle="1" w:styleId="1">
    <w:name w:val="スタイル1"/>
    <w:basedOn w:val="10"/>
    <w:link w:val="13"/>
    <w:qFormat/>
    <w:rsid w:val="009E16A0"/>
    <w:pPr>
      <w:numPr>
        <w:numId w:val="1"/>
      </w:numPr>
      <w:tabs>
        <w:tab w:val="left" w:pos="1307"/>
        <w:tab w:val="left" w:pos="1308"/>
      </w:tabs>
      <w:spacing w:before="0"/>
    </w:pPr>
  </w:style>
  <w:style w:type="paragraph" w:customStyle="1" w:styleId="2">
    <w:name w:val="スタイル2"/>
    <w:basedOn w:val="10"/>
    <w:link w:val="22"/>
    <w:qFormat/>
    <w:rsid w:val="009E16A0"/>
    <w:pPr>
      <w:numPr>
        <w:ilvl w:val="1"/>
        <w:numId w:val="1"/>
      </w:numPr>
      <w:tabs>
        <w:tab w:val="left" w:pos="1307"/>
        <w:tab w:val="left" w:pos="1308"/>
      </w:tabs>
      <w:spacing w:before="0"/>
    </w:pPr>
    <w:rPr>
      <w:rFonts w:eastAsiaTheme="minorEastAsia"/>
      <w:sz w:val="24"/>
      <w:szCs w:val="24"/>
      <w:lang w:eastAsia="ja-JP"/>
    </w:rPr>
  </w:style>
  <w:style w:type="character" w:customStyle="1" w:styleId="13">
    <w:name w:val="スタイル1 (文字)"/>
    <w:basedOn w:val="11"/>
    <w:link w:val="1"/>
    <w:rsid w:val="009E16A0"/>
    <w:rPr>
      <w:rFonts w:ascii="Times New Roman" w:eastAsia="Times New Roman" w:hAnsi="Times New Roman" w:cs="Times New Roman"/>
      <w:b/>
      <w:bCs/>
      <w:kern w:val="0"/>
      <w:sz w:val="32"/>
      <w:szCs w:val="32"/>
      <w:lang w:eastAsia="en-US" w:bidi="en-US"/>
    </w:rPr>
  </w:style>
  <w:style w:type="paragraph" w:customStyle="1" w:styleId="3">
    <w:name w:val="スタイル3"/>
    <w:basedOn w:val="a3"/>
    <w:link w:val="32"/>
    <w:qFormat/>
    <w:rsid w:val="009E16A0"/>
    <w:pPr>
      <w:numPr>
        <w:ilvl w:val="2"/>
        <w:numId w:val="1"/>
      </w:numPr>
      <w:ind w:leftChars="0" w:left="0"/>
    </w:pPr>
    <w:rPr>
      <w:rFonts w:ascii="Times New Roman" w:hAnsi="Times New Roman" w:cs="Times New Roman"/>
      <w:b/>
      <w:bCs/>
      <w:sz w:val="24"/>
      <w:szCs w:val="24"/>
    </w:rPr>
  </w:style>
  <w:style w:type="character" w:customStyle="1" w:styleId="22">
    <w:name w:val="スタイル2 (文字)"/>
    <w:basedOn w:val="11"/>
    <w:link w:val="2"/>
    <w:rsid w:val="009E16A0"/>
    <w:rPr>
      <w:rFonts w:ascii="Times New Roman" w:eastAsia="Times New Roman" w:hAnsi="Times New Roman" w:cs="Times New Roman"/>
      <w:b/>
      <w:bCs/>
      <w:kern w:val="0"/>
      <w:sz w:val="24"/>
      <w:szCs w:val="24"/>
      <w:lang w:eastAsia="en-US" w:bidi="en-US"/>
    </w:rPr>
  </w:style>
  <w:style w:type="character" w:customStyle="1" w:styleId="a4">
    <w:name w:val="リスト段落 (文字)"/>
    <w:basedOn w:val="a0"/>
    <w:link w:val="a3"/>
    <w:uiPriority w:val="34"/>
    <w:rsid w:val="009E16A0"/>
  </w:style>
  <w:style w:type="character" w:customStyle="1" w:styleId="32">
    <w:name w:val="スタイル3 (文字)"/>
    <w:basedOn w:val="a4"/>
    <w:link w:val="3"/>
    <w:rsid w:val="009E16A0"/>
    <w:rPr>
      <w:rFonts w:ascii="Times New Roman" w:hAnsi="Times New Roman" w:cs="Times New Roman"/>
      <w:b/>
      <w:bCs/>
      <w:sz w:val="24"/>
      <w:szCs w:val="24"/>
    </w:rPr>
  </w:style>
  <w:style w:type="paragraph" w:customStyle="1" w:styleId="Rule">
    <w:name w:val="Rule"/>
    <w:basedOn w:val="a"/>
    <w:rsid w:val="005229FD"/>
    <w:pPr>
      <w:widowControl/>
      <w:tabs>
        <w:tab w:val="left" w:pos="720"/>
      </w:tabs>
      <w:spacing w:after="120"/>
      <w:ind w:left="720" w:hanging="720"/>
      <w:jc w:val="left"/>
    </w:pPr>
    <w:rPr>
      <w:rFonts w:ascii="Times New Roman" w:hAnsi="Times New Roman" w:cs="Times New Roman"/>
      <w:color w:val="000000"/>
      <w:kern w:val="0"/>
      <w:sz w:val="24"/>
      <w:szCs w:val="20"/>
      <w:lang w:val="en-GB" w:eastAsia="en-US"/>
    </w:rPr>
  </w:style>
  <w:style w:type="paragraph" w:styleId="af9">
    <w:name w:val="Date"/>
    <w:basedOn w:val="a"/>
    <w:next w:val="a"/>
    <w:link w:val="afa"/>
    <w:uiPriority w:val="99"/>
    <w:semiHidden/>
    <w:unhideWhenUsed/>
    <w:rsid w:val="00BF63AB"/>
  </w:style>
  <w:style w:type="character" w:customStyle="1" w:styleId="afa">
    <w:name w:val="日付 (文字)"/>
    <w:basedOn w:val="a0"/>
    <w:link w:val="af9"/>
    <w:uiPriority w:val="99"/>
    <w:semiHidden/>
    <w:rsid w:val="00BF63AB"/>
  </w:style>
  <w:style w:type="character" w:customStyle="1" w:styleId="21">
    <w:name w:val="見出し 2 (文字)"/>
    <w:basedOn w:val="a0"/>
    <w:link w:val="20"/>
    <w:uiPriority w:val="9"/>
    <w:rsid w:val="00BB1203"/>
    <w:rPr>
      <w:rFonts w:asciiTheme="majorHAnsi" w:eastAsiaTheme="majorEastAsia" w:hAnsiTheme="majorHAnsi" w:cstheme="majorBidi"/>
    </w:rPr>
  </w:style>
  <w:style w:type="paragraph" w:styleId="23">
    <w:name w:val="toc 2"/>
    <w:basedOn w:val="a"/>
    <w:next w:val="a"/>
    <w:autoRedefine/>
    <w:uiPriority w:val="39"/>
    <w:unhideWhenUsed/>
    <w:qFormat/>
    <w:rsid w:val="00BB1203"/>
    <w:pPr>
      <w:ind w:leftChars="100" w:left="210"/>
    </w:pPr>
  </w:style>
  <w:style w:type="paragraph" w:styleId="33">
    <w:name w:val="toc 3"/>
    <w:basedOn w:val="a"/>
    <w:next w:val="a"/>
    <w:autoRedefine/>
    <w:uiPriority w:val="39"/>
    <w:unhideWhenUsed/>
    <w:rsid w:val="00BB1203"/>
    <w:pPr>
      <w:ind w:leftChars="200" w:left="420"/>
    </w:pPr>
  </w:style>
  <w:style w:type="paragraph" w:styleId="41">
    <w:name w:val="toc 4"/>
    <w:basedOn w:val="a"/>
    <w:next w:val="a"/>
    <w:autoRedefine/>
    <w:uiPriority w:val="39"/>
    <w:unhideWhenUsed/>
    <w:rsid w:val="00BB1203"/>
    <w:pPr>
      <w:ind w:leftChars="300" w:left="630"/>
    </w:pPr>
  </w:style>
  <w:style w:type="character" w:customStyle="1" w:styleId="31">
    <w:name w:val="見出し 3 (文字)"/>
    <w:basedOn w:val="a0"/>
    <w:link w:val="30"/>
    <w:uiPriority w:val="9"/>
    <w:rsid w:val="00BB1203"/>
    <w:rPr>
      <w:rFonts w:ascii="Times New Roman" w:eastAsia="Times New Roman" w:hAnsi="Times New Roman" w:cs="Times New Roman"/>
      <w:b/>
      <w:bCs/>
      <w:kern w:val="0"/>
      <w:sz w:val="24"/>
      <w:szCs w:val="18"/>
      <w:lang w:val="x-none" w:eastAsia="en-US"/>
    </w:rPr>
  </w:style>
  <w:style w:type="character" w:customStyle="1" w:styleId="40">
    <w:name w:val="見出し 4 (文字)"/>
    <w:basedOn w:val="a0"/>
    <w:link w:val="4"/>
    <w:uiPriority w:val="9"/>
    <w:rsid w:val="00BB1203"/>
    <w:rPr>
      <w:rFonts w:ascii="Times New Roman" w:eastAsia="Times New Roman" w:hAnsi="Times New Roman" w:cs="Times New Roman"/>
      <w:b/>
      <w:bCs/>
      <w:iCs/>
      <w:kern w:val="0"/>
      <w:sz w:val="22"/>
      <w:szCs w:val="18"/>
      <w:lang w:val="x-none" w:eastAsia="en-US"/>
    </w:rPr>
  </w:style>
  <w:style w:type="character" w:customStyle="1" w:styleId="50">
    <w:name w:val="見出し 5 (文字)"/>
    <w:basedOn w:val="a0"/>
    <w:link w:val="5"/>
    <w:uiPriority w:val="9"/>
    <w:rsid w:val="00BB1203"/>
    <w:rPr>
      <w:rFonts w:ascii="Cambria" w:eastAsia="Times New Roman" w:hAnsi="Cambria" w:cs="Times New Roman"/>
      <w:color w:val="243F60"/>
      <w:kern w:val="0"/>
      <w:sz w:val="20"/>
      <w:szCs w:val="20"/>
      <w:lang w:val="x-none" w:eastAsia="x-none"/>
    </w:rPr>
  </w:style>
  <w:style w:type="character" w:customStyle="1" w:styleId="60">
    <w:name w:val="見出し 6 (文字)"/>
    <w:basedOn w:val="a0"/>
    <w:link w:val="6"/>
    <w:uiPriority w:val="9"/>
    <w:rsid w:val="00BB1203"/>
    <w:rPr>
      <w:rFonts w:ascii="Cambria" w:eastAsia="Times New Roman" w:hAnsi="Cambria" w:cs="Times New Roman"/>
      <w:i/>
      <w:iCs/>
      <w:color w:val="243F60"/>
      <w:kern w:val="0"/>
      <w:sz w:val="20"/>
      <w:szCs w:val="20"/>
      <w:lang w:val="x-none" w:eastAsia="x-none"/>
    </w:rPr>
  </w:style>
  <w:style w:type="character" w:customStyle="1" w:styleId="70">
    <w:name w:val="見出し 7 (文字)"/>
    <w:basedOn w:val="a0"/>
    <w:link w:val="7"/>
    <w:uiPriority w:val="9"/>
    <w:rsid w:val="00BB1203"/>
    <w:rPr>
      <w:rFonts w:ascii="Cambria" w:eastAsia="Times New Roman" w:hAnsi="Cambria" w:cs="Times New Roman"/>
      <w:i/>
      <w:iCs/>
      <w:color w:val="404040"/>
      <w:kern w:val="0"/>
      <w:sz w:val="20"/>
      <w:szCs w:val="20"/>
      <w:lang w:val="x-none" w:eastAsia="x-none"/>
    </w:rPr>
  </w:style>
  <w:style w:type="character" w:customStyle="1" w:styleId="80">
    <w:name w:val="見出し 8 (文字)"/>
    <w:basedOn w:val="a0"/>
    <w:link w:val="8"/>
    <w:uiPriority w:val="9"/>
    <w:rsid w:val="00BB1203"/>
    <w:rPr>
      <w:rFonts w:ascii="Cambria" w:eastAsia="Times New Roman" w:hAnsi="Cambria" w:cs="Times New Roman"/>
      <w:color w:val="404040"/>
      <w:kern w:val="0"/>
      <w:sz w:val="20"/>
      <w:szCs w:val="20"/>
      <w:lang w:val="x-none" w:eastAsia="x-none"/>
    </w:rPr>
  </w:style>
  <w:style w:type="character" w:customStyle="1" w:styleId="90">
    <w:name w:val="見出し 9 (文字)"/>
    <w:basedOn w:val="a0"/>
    <w:link w:val="9"/>
    <w:uiPriority w:val="9"/>
    <w:rsid w:val="00BB1203"/>
    <w:rPr>
      <w:rFonts w:ascii="Cambria" w:eastAsia="Times New Roman" w:hAnsi="Cambria" w:cs="Times New Roman"/>
      <w:i/>
      <w:iCs/>
      <w:color w:val="404040"/>
      <w:kern w:val="0"/>
      <w:sz w:val="20"/>
      <w:szCs w:val="20"/>
      <w:lang w:val="x-none" w:eastAsia="x-none"/>
    </w:rPr>
  </w:style>
  <w:style w:type="paragraph" w:customStyle="1" w:styleId="Mental">
    <w:name w:val="Mental"/>
    <w:basedOn w:val="a"/>
    <w:link w:val="MentalChar"/>
    <w:rsid w:val="00BB1203"/>
    <w:pPr>
      <w:widowControl/>
      <w:spacing w:line="276" w:lineRule="auto"/>
      <w:jc w:val="left"/>
    </w:pPr>
    <w:rPr>
      <w:rFonts w:ascii="Calibri" w:eastAsia="游明朝" w:hAnsi="Calibri" w:cs="Times New Roman"/>
      <w:b/>
      <w:color w:val="FBBF00"/>
      <w:kern w:val="0"/>
      <w:sz w:val="24"/>
      <w:szCs w:val="20"/>
      <w:lang w:val="x-none" w:eastAsia="x-none"/>
    </w:rPr>
  </w:style>
  <w:style w:type="character" w:customStyle="1" w:styleId="MentalChar">
    <w:name w:val="Mental Char"/>
    <w:link w:val="Mental"/>
    <w:rsid w:val="00BB1203"/>
    <w:rPr>
      <w:rFonts w:ascii="Calibri" w:eastAsia="游明朝" w:hAnsi="Calibri" w:cs="Times New Roman"/>
      <w:b/>
      <w:color w:val="FBBF00"/>
      <w:kern w:val="0"/>
      <w:sz w:val="24"/>
      <w:szCs w:val="20"/>
      <w:lang w:val="x-none" w:eastAsia="x-none"/>
    </w:rPr>
  </w:style>
  <w:style w:type="paragraph" w:styleId="afb">
    <w:name w:val="Revision"/>
    <w:hidden/>
    <w:uiPriority w:val="99"/>
    <w:semiHidden/>
    <w:rsid w:val="00BB1203"/>
    <w:rPr>
      <w:rFonts w:ascii="Times New Roman" w:eastAsia="游明朝" w:hAnsi="Times New Roman" w:cs="Arial"/>
      <w:kern w:val="0"/>
      <w:sz w:val="24"/>
      <w:szCs w:val="18"/>
      <w:lang w:val="en-GB" w:eastAsia="en-US"/>
    </w:rPr>
  </w:style>
  <w:style w:type="character" w:styleId="afc">
    <w:name w:val="line number"/>
    <w:basedOn w:val="a0"/>
    <w:uiPriority w:val="99"/>
    <w:semiHidden/>
    <w:unhideWhenUsed/>
    <w:rsid w:val="00BB1203"/>
  </w:style>
  <w:style w:type="paragraph" w:styleId="51">
    <w:name w:val="toc 5"/>
    <w:basedOn w:val="a"/>
    <w:next w:val="a"/>
    <w:autoRedefine/>
    <w:uiPriority w:val="39"/>
    <w:unhideWhenUsed/>
    <w:rsid w:val="00BB1203"/>
    <w:pPr>
      <w:widowControl/>
      <w:spacing w:line="276" w:lineRule="auto"/>
      <w:ind w:left="960"/>
      <w:jc w:val="left"/>
    </w:pPr>
    <w:rPr>
      <w:rFonts w:ascii="Times New Roman" w:eastAsia="游明朝" w:hAnsi="Times New Roman" w:cs="Arial"/>
      <w:kern w:val="0"/>
      <w:sz w:val="24"/>
      <w:szCs w:val="18"/>
      <w:lang w:val="en-GB" w:eastAsia="en-US"/>
    </w:rPr>
  </w:style>
  <w:style w:type="paragraph" w:styleId="afd">
    <w:name w:val="Title"/>
    <w:basedOn w:val="a"/>
    <w:next w:val="a"/>
    <w:link w:val="afe"/>
    <w:uiPriority w:val="10"/>
    <w:qFormat/>
    <w:rsid w:val="00BB1203"/>
    <w:pPr>
      <w:widowControl/>
      <w:spacing w:before="240" w:after="60" w:line="276" w:lineRule="auto"/>
      <w:jc w:val="center"/>
      <w:outlineLvl w:val="0"/>
    </w:pPr>
    <w:rPr>
      <w:rFonts w:ascii="Times New Roman" w:eastAsia="Times New Roman" w:hAnsi="Times New Roman" w:cs="Times New Roman"/>
      <w:b/>
      <w:bCs/>
      <w:kern w:val="28"/>
      <w:sz w:val="32"/>
      <w:szCs w:val="32"/>
      <w:lang w:val="x-none" w:eastAsia="en-US"/>
    </w:rPr>
  </w:style>
  <w:style w:type="character" w:customStyle="1" w:styleId="afe">
    <w:name w:val="表題 (文字)"/>
    <w:basedOn w:val="a0"/>
    <w:link w:val="afd"/>
    <w:uiPriority w:val="10"/>
    <w:rsid w:val="00BB1203"/>
    <w:rPr>
      <w:rFonts w:ascii="Times New Roman" w:eastAsia="Times New Roman" w:hAnsi="Times New Roman" w:cs="Times New Roman"/>
      <w:b/>
      <w:bCs/>
      <w:kern w:val="28"/>
      <w:sz w:val="32"/>
      <w:szCs w:val="32"/>
      <w:lang w:val="x-none" w:eastAsia="en-US"/>
    </w:rPr>
  </w:style>
  <w:style w:type="paragraph" w:styleId="aff">
    <w:name w:val="caption"/>
    <w:basedOn w:val="a"/>
    <w:next w:val="a"/>
    <w:qFormat/>
    <w:rsid w:val="00BB1203"/>
    <w:pPr>
      <w:widowControl/>
      <w:spacing w:before="120"/>
    </w:pPr>
    <w:rPr>
      <w:rFonts w:ascii="Times New Roman" w:eastAsia="Times New Roman" w:hAnsi="Times New Roman" w:cs="Times New Roman"/>
      <w:b/>
      <w:bCs/>
      <w:kern w:val="0"/>
      <w:sz w:val="20"/>
      <w:szCs w:val="20"/>
      <w:lang w:eastAsia="en-US"/>
    </w:rPr>
  </w:style>
  <w:style w:type="paragraph" w:styleId="81">
    <w:name w:val="toc 8"/>
    <w:basedOn w:val="a"/>
    <w:next w:val="a"/>
    <w:autoRedefine/>
    <w:uiPriority w:val="39"/>
    <w:semiHidden/>
    <w:unhideWhenUsed/>
    <w:rsid w:val="00BB1203"/>
    <w:pPr>
      <w:widowControl/>
      <w:spacing w:line="276" w:lineRule="auto"/>
      <w:ind w:left="1680"/>
      <w:jc w:val="left"/>
    </w:pPr>
    <w:rPr>
      <w:rFonts w:ascii="Times New Roman" w:eastAsia="游明朝" w:hAnsi="Times New Roman" w:cs="Arial"/>
      <w:kern w:val="0"/>
      <w:sz w:val="24"/>
      <w:szCs w:val="18"/>
      <w:lang w:val="en-GB" w:eastAsia="en-US"/>
    </w:rPr>
  </w:style>
  <w:style w:type="paragraph" w:styleId="aff0">
    <w:name w:val="annotation subject"/>
    <w:basedOn w:val="af6"/>
    <w:next w:val="af6"/>
    <w:link w:val="aff1"/>
    <w:uiPriority w:val="99"/>
    <w:semiHidden/>
    <w:unhideWhenUsed/>
    <w:rsid w:val="00BB1203"/>
    <w:pPr>
      <w:widowControl/>
      <w:spacing w:line="276" w:lineRule="auto"/>
      <w:jc w:val="left"/>
    </w:pPr>
    <w:rPr>
      <w:rFonts w:ascii="Times New Roman" w:eastAsia="游明朝" w:hAnsi="Times New Roman" w:cs="Times New Roman"/>
      <w:b/>
      <w:bCs/>
      <w:kern w:val="0"/>
      <w:lang w:val="x-none" w:eastAsia="en-US"/>
    </w:rPr>
  </w:style>
  <w:style w:type="character" w:customStyle="1" w:styleId="aff1">
    <w:name w:val="コメント内容 (文字)"/>
    <w:basedOn w:val="af7"/>
    <w:link w:val="aff0"/>
    <w:uiPriority w:val="99"/>
    <w:semiHidden/>
    <w:rsid w:val="00BB1203"/>
    <w:rPr>
      <w:rFonts w:ascii="Times New Roman" w:eastAsia="游明朝" w:hAnsi="Times New Roman" w:cs="Times New Roman"/>
      <w:b/>
      <w:bCs/>
      <w:kern w:val="0"/>
      <w:sz w:val="20"/>
      <w:szCs w:val="20"/>
      <w:lang w:val="x-none" w:eastAsia="en-US"/>
    </w:rPr>
  </w:style>
  <w:style w:type="paragraph" w:customStyle="1" w:styleId="TableText">
    <w:name w:val="Table Text"/>
    <w:basedOn w:val="a"/>
    <w:qFormat/>
    <w:rsid w:val="00BB1203"/>
    <w:pPr>
      <w:widowControl/>
      <w:spacing w:line="276" w:lineRule="auto"/>
      <w:jc w:val="left"/>
    </w:pPr>
    <w:rPr>
      <w:rFonts w:ascii="Times New Roman" w:eastAsia="游明朝" w:hAnsi="Times New Roman" w:cs="Arial"/>
      <w:kern w:val="0"/>
      <w:sz w:val="20"/>
      <w:szCs w:val="20"/>
      <w:lang w:val="en-GB" w:eastAsia="en-US"/>
    </w:rPr>
  </w:style>
  <w:style w:type="paragraph" w:customStyle="1" w:styleId="TableTextCentred">
    <w:name w:val="Table Text Centred"/>
    <w:basedOn w:val="TableText"/>
    <w:qFormat/>
    <w:rsid w:val="00BB1203"/>
    <w:pPr>
      <w:jc w:val="center"/>
    </w:pPr>
  </w:style>
  <w:style w:type="paragraph" w:customStyle="1" w:styleId="TableTextCentredBold">
    <w:name w:val="Table Text Centred Bold"/>
    <w:basedOn w:val="TableTextCentred"/>
    <w:qFormat/>
    <w:rsid w:val="00BB1203"/>
    <w:rPr>
      <w:b/>
    </w:rPr>
  </w:style>
  <w:style w:type="paragraph" w:customStyle="1" w:styleId="Default">
    <w:name w:val="Default"/>
    <w:rsid w:val="00BB1203"/>
    <w:pPr>
      <w:autoSpaceDE w:val="0"/>
      <w:autoSpaceDN w:val="0"/>
      <w:adjustRightInd w:val="0"/>
    </w:pPr>
    <w:rPr>
      <w:rFonts w:ascii="Arial" w:eastAsia="游明朝" w:hAnsi="Arial" w:cs="Arial"/>
      <w:color w:val="000000"/>
      <w:kern w:val="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404250">
      <w:bodyDiv w:val="1"/>
      <w:marLeft w:val="0"/>
      <w:marRight w:val="0"/>
      <w:marTop w:val="0"/>
      <w:marBottom w:val="0"/>
      <w:divBdr>
        <w:top w:val="none" w:sz="0" w:space="0" w:color="auto"/>
        <w:left w:val="none" w:sz="0" w:space="0" w:color="auto"/>
        <w:bottom w:val="none" w:sz="0" w:space="0" w:color="auto"/>
        <w:right w:val="none" w:sz="0" w:space="0" w:color="auto"/>
      </w:divBdr>
    </w:div>
    <w:div w:id="43525900">
      <w:bodyDiv w:val="1"/>
      <w:marLeft w:val="0"/>
      <w:marRight w:val="0"/>
      <w:marTop w:val="0"/>
      <w:marBottom w:val="0"/>
      <w:divBdr>
        <w:top w:val="none" w:sz="0" w:space="0" w:color="auto"/>
        <w:left w:val="none" w:sz="0" w:space="0" w:color="auto"/>
        <w:bottom w:val="none" w:sz="0" w:space="0" w:color="auto"/>
        <w:right w:val="none" w:sz="0" w:space="0" w:color="auto"/>
      </w:divBdr>
    </w:div>
    <w:div w:id="448354104">
      <w:bodyDiv w:val="1"/>
      <w:marLeft w:val="0"/>
      <w:marRight w:val="0"/>
      <w:marTop w:val="0"/>
      <w:marBottom w:val="0"/>
      <w:divBdr>
        <w:top w:val="none" w:sz="0" w:space="0" w:color="auto"/>
        <w:left w:val="none" w:sz="0" w:space="0" w:color="auto"/>
        <w:bottom w:val="none" w:sz="0" w:space="0" w:color="auto"/>
        <w:right w:val="none" w:sz="0" w:space="0" w:color="auto"/>
      </w:divBdr>
    </w:div>
    <w:div w:id="509415847">
      <w:bodyDiv w:val="1"/>
      <w:marLeft w:val="0"/>
      <w:marRight w:val="0"/>
      <w:marTop w:val="0"/>
      <w:marBottom w:val="0"/>
      <w:divBdr>
        <w:top w:val="none" w:sz="0" w:space="0" w:color="auto"/>
        <w:left w:val="none" w:sz="0" w:space="0" w:color="auto"/>
        <w:bottom w:val="none" w:sz="0" w:space="0" w:color="auto"/>
        <w:right w:val="none" w:sz="0" w:space="0" w:color="auto"/>
      </w:divBdr>
      <w:divsChild>
        <w:div w:id="1083919098">
          <w:marLeft w:val="446"/>
          <w:marRight w:val="0"/>
          <w:marTop w:val="0"/>
          <w:marBottom w:val="0"/>
          <w:divBdr>
            <w:top w:val="none" w:sz="0" w:space="0" w:color="auto"/>
            <w:left w:val="none" w:sz="0" w:space="0" w:color="auto"/>
            <w:bottom w:val="none" w:sz="0" w:space="0" w:color="auto"/>
            <w:right w:val="none" w:sz="0" w:space="0" w:color="auto"/>
          </w:divBdr>
        </w:div>
        <w:div w:id="1200557548">
          <w:marLeft w:val="446"/>
          <w:marRight w:val="0"/>
          <w:marTop w:val="0"/>
          <w:marBottom w:val="0"/>
          <w:divBdr>
            <w:top w:val="none" w:sz="0" w:space="0" w:color="auto"/>
            <w:left w:val="none" w:sz="0" w:space="0" w:color="auto"/>
            <w:bottom w:val="none" w:sz="0" w:space="0" w:color="auto"/>
            <w:right w:val="none" w:sz="0" w:space="0" w:color="auto"/>
          </w:divBdr>
        </w:div>
        <w:div w:id="1515610201">
          <w:marLeft w:val="446"/>
          <w:marRight w:val="0"/>
          <w:marTop w:val="0"/>
          <w:marBottom w:val="0"/>
          <w:divBdr>
            <w:top w:val="none" w:sz="0" w:space="0" w:color="auto"/>
            <w:left w:val="none" w:sz="0" w:space="0" w:color="auto"/>
            <w:bottom w:val="none" w:sz="0" w:space="0" w:color="auto"/>
            <w:right w:val="none" w:sz="0" w:space="0" w:color="auto"/>
          </w:divBdr>
        </w:div>
        <w:div w:id="1550266999">
          <w:marLeft w:val="446"/>
          <w:marRight w:val="0"/>
          <w:marTop w:val="0"/>
          <w:marBottom w:val="0"/>
          <w:divBdr>
            <w:top w:val="none" w:sz="0" w:space="0" w:color="auto"/>
            <w:left w:val="none" w:sz="0" w:space="0" w:color="auto"/>
            <w:bottom w:val="none" w:sz="0" w:space="0" w:color="auto"/>
            <w:right w:val="none" w:sz="0" w:space="0" w:color="auto"/>
          </w:divBdr>
        </w:div>
        <w:div w:id="1820533036">
          <w:marLeft w:val="446"/>
          <w:marRight w:val="0"/>
          <w:marTop w:val="0"/>
          <w:marBottom w:val="0"/>
          <w:divBdr>
            <w:top w:val="none" w:sz="0" w:space="0" w:color="auto"/>
            <w:left w:val="none" w:sz="0" w:space="0" w:color="auto"/>
            <w:bottom w:val="none" w:sz="0" w:space="0" w:color="auto"/>
            <w:right w:val="none" w:sz="0" w:space="0" w:color="auto"/>
          </w:divBdr>
        </w:div>
      </w:divsChild>
    </w:div>
    <w:div w:id="517891595">
      <w:bodyDiv w:val="1"/>
      <w:marLeft w:val="0"/>
      <w:marRight w:val="0"/>
      <w:marTop w:val="0"/>
      <w:marBottom w:val="0"/>
      <w:divBdr>
        <w:top w:val="none" w:sz="0" w:space="0" w:color="auto"/>
        <w:left w:val="none" w:sz="0" w:space="0" w:color="auto"/>
        <w:bottom w:val="none" w:sz="0" w:space="0" w:color="auto"/>
        <w:right w:val="none" w:sz="0" w:space="0" w:color="auto"/>
      </w:divBdr>
      <w:divsChild>
        <w:div w:id="308680220">
          <w:marLeft w:val="1166"/>
          <w:marRight w:val="0"/>
          <w:marTop w:val="0"/>
          <w:marBottom w:val="0"/>
          <w:divBdr>
            <w:top w:val="none" w:sz="0" w:space="0" w:color="auto"/>
            <w:left w:val="none" w:sz="0" w:space="0" w:color="auto"/>
            <w:bottom w:val="none" w:sz="0" w:space="0" w:color="auto"/>
            <w:right w:val="none" w:sz="0" w:space="0" w:color="auto"/>
          </w:divBdr>
        </w:div>
        <w:div w:id="814563199">
          <w:marLeft w:val="1166"/>
          <w:marRight w:val="0"/>
          <w:marTop w:val="0"/>
          <w:marBottom w:val="0"/>
          <w:divBdr>
            <w:top w:val="none" w:sz="0" w:space="0" w:color="auto"/>
            <w:left w:val="none" w:sz="0" w:space="0" w:color="auto"/>
            <w:bottom w:val="none" w:sz="0" w:space="0" w:color="auto"/>
            <w:right w:val="none" w:sz="0" w:space="0" w:color="auto"/>
          </w:divBdr>
        </w:div>
        <w:div w:id="1492335150">
          <w:marLeft w:val="1166"/>
          <w:marRight w:val="0"/>
          <w:marTop w:val="0"/>
          <w:marBottom w:val="0"/>
          <w:divBdr>
            <w:top w:val="none" w:sz="0" w:space="0" w:color="auto"/>
            <w:left w:val="none" w:sz="0" w:space="0" w:color="auto"/>
            <w:bottom w:val="none" w:sz="0" w:space="0" w:color="auto"/>
            <w:right w:val="none" w:sz="0" w:space="0" w:color="auto"/>
          </w:divBdr>
        </w:div>
        <w:div w:id="1855148068">
          <w:marLeft w:val="1166"/>
          <w:marRight w:val="0"/>
          <w:marTop w:val="0"/>
          <w:marBottom w:val="0"/>
          <w:divBdr>
            <w:top w:val="none" w:sz="0" w:space="0" w:color="auto"/>
            <w:left w:val="none" w:sz="0" w:space="0" w:color="auto"/>
            <w:bottom w:val="none" w:sz="0" w:space="0" w:color="auto"/>
            <w:right w:val="none" w:sz="0" w:space="0" w:color="auto"/>
          </w:divBdr>
        </w:div>
        <w:div w:id="1864519128">
          <w:marLeft w:val="1166"/>
          <w:marRight w:val="0"/>
          <w:marTop w:val="0"/>
          <w:marBottom w:val="0"/>
          <w:divBdr>
            <w:top w:val="none" w:sz="0" w:space="0" w:color="auto"/>
            <w:left w:val="none" w:sz="0" w:space="0" w:color="auto"/>
            <w:bottom w:val="none" w:sz="0" w:space="0" w:color="auto"/>
            <w:right w:val="none" w:sz="0" w:space="0" w:color="auto"/>
          </w:divBdr>
        </w:div>
        <w:div w:id="1901286620">
          <w:marLeft w:val="1166"/>
          <w:marRight w:val="0"/>
          <w:marTop w:val="0"/>
          <w:marBottom w:val="0"/>
          <w:divBdr>
            <w:top w:val="none" w:sz="0" w:space="0" w:color="auto"/>
            <w:left w:val="none" w:sz="0" w:space="0" w:color="auto"/>
            <w:bottom w:val="none" w:sz="0" w:space="0" w:color="auto"/>
            <w:right w:val="none" w:sz="0" w:space="0" w:color="auto"/>
          </w:divBdr>
        </w:div>
        <w:div w:id="1939678115">
          <w:marLeft w:val="1166"/>
          <w:marRight w:val="0"/>
          <w:marTop w:val="0"/>
          <w:marBottom w:val="0"/>
          <w:divBdr>
            <w:top w:val="none" w:sz="0" w:space="0" w:color="auto"/>
            <w:left w:val="none" w:sz="0" w:space="0" w:color="auto"/>
            <w:bottom w:val="none" w:sz="0" w:space="0" w:color="auto"/>
            <w:right w:val="none" w:sz="0" w:space="0" w:color="auto"/>
          </w:divBdr>
        </w:div>
        <w:div w:id="2038382610">
          <w:marLeft w:val="1166"/>
          <w:marRight w:val="0"/>
          <w:marTop w:val="0"/>
          <w:marBottom w:val="0"/>
          <w:divBdr>
            <w:top w:val="none" w:sz="0" w:space="0" w:color="auto"/>
            <w:left w:val="none" w:sz="0" w:space="0" w:color="auto"/>
            <w:bottom w:val="none" w:sz="0" w:space="0" w:color="auto"/>
            <w:right w:val="none" w:sz="0" w:space="0" w:color="auto"/>
          </w:divBdr>
        </w:div>
        <w:div w:id="2084833559">
          <w:marLeft w:val="1166"/>
          <w:marRight w:val="0"/>
          <w:marTop w:val="0"/>
          <w:marBottom w:val="0"/>
          <w:divBdr>
            <w:top w:val="none" w:sz="0" w:space="0" w:color="auto"/>
            <w:left w:val="none" w:sz="0" w:space="0" w:color="auto"/>
            <w:bottom w:val="none" w:sz="0" w:space="0" w:color="auto"/>
            <w:right w:val="none" w:sz="0" w:space="0" w:color="auto"/>
          </w:divBdr>
        </w:div>
        <w:div w:id="2102288073">
          <w:marLeft w:val="1166"/>
          <w:marRight w:val="0"/>
          <w:marTop w:val="0"/>
          <w:marBottom w:val="0"/>
          <w:divBdr>
            <w:top w:val="none" w:sz="0" w:space="0" w:color="auto"/>
            <w:left w:val="none" w:sz="0" w:space="0" w:color="auto"/>
            <w:bottom w:val="none" w:sz="0" w:space="0" w:color="auto"/>
            <w:right w:val="none" w:sz="0" w:space="0" w:color="auto"/>
          </w:divBdr>
        </w:div>
      </w:divsChild>
    </w:div>
    <w:div w:id="720326343">
      <w:bodyDiv w:val="1"/>
      <w:marLeft w:val="0"/>
      <w:marRight w:val="0"/>
      <w:marTop w:val="0"/>
      <w:marBottom w:val="0"/>
      <w:divBdr>
        <w:top w:val="none" w:sz="0" w:space="0" w:color="auto"/>
        <w:left w:val="none" w:sz="0" w:space="0" w:color="auto"/>
        <w:bottom w:val="none" w:sz="0" w:space="0" w:color="auto"/>
        <w:right w:val="none" w:sz="0" w:space="0" w:color="auto"/>
      </w:divBdr>
      <w:divsChild>
        <w:div w:id="1161896176">
          <w:marLeft w:val="547"/>
          <w:marRight w:val="0"/>
          <w:marTop w:val="0"/>
          <w:marBottom w:val="0"/>
          <w:divBdr>
            <w:top w:val="none" w:sz="0" w:space="0" w:color="auto"/>
            <w:left w:val="none" w:sz="0" w:space="0" w:color="auto"/>
            <w:bottom w:val="none" w:sz="0" w:space="0" w:color="auto"/>
            <w:right w:val="none" w:sz="0" w:space="0" w:color="auto"/>
          </w:divBdr>
        </w:div>
        <w:div w:id="1314145386">
          <w:marLeft w:val="547"/>
          <w:marRight w:val="0"/>
          <w:marTop w:val="0"/>
          <w:marBottom w:val="0"/>
          <w:divBdr>
            <w:top w:val="none" w:sz="0" w:space="0" w:color="auto"/>
            <w:left w:val="none" w:sz="0" w:space="0" w:color="auto"/>
            <w:bottom w:val="none" w:sz="0" w:space="0" w:color="auto"/>
            <w:right w:val="none" w:sz="0" w:space="0" w:color="auto"/>
          </w:divBdr>
        </w:div>
      </w:divsChild>
    </w:div>
    <w:div w:id="1027560576">
      <w:bodyDiv w:val="1"/>
      <w:marLeft w:val="0"/>
      <w:marRight w:val="0"/>
      <w:marTop w:val="0"/>
      <w:marBottom w:val="0"/>
      <w:divBdr>
        <w:top w:val="none" w:sz="0" w:space="0" w:color="auto"/>
        <w:left w:val="none" w:sz="0" w:space="0" w:color="auto"/>
        <w:bottom w:val="none" w:sz="0" w:space="0" w:color="auto"/>
        <w:right w:val="none" w:sz="0" w:space="0" w:color="auto"/>
      </w:divBdr>
      <w:divsChild>
        <w:div w:id="1501967019">
          <w:marLeft w:val="547"/>
          <w:marRight w:val="0"/>
          <w:marTop w:val="0"/>
          <w:marBottom w:val="0"/>
          <w:divBdr>
            <w:top w:val="none" w:sz="0" w:space="0" w:color="auto"/>
            <w:left w:val="none" w:sz="0" w:space="0" w:color="auto"/>
            <w:bottom w:val="none" w:sz="0" w:space="0" w:color="auto"/>
            <w:right w:val="none" w:sz="0" w:space="0" w:color="auto"/>
          </w:divBdr>
        </w:div>
        <w:div w:id="1835803415">
          <w:marLeft w:val="547"/>
          <w:marRight w:val="0"/>
          <w:marTop w:val="0"/>
          <w:marBottom w:val="0"/>
          <w:divBdr>
            <w:top w:val="none" w:sz="0" w:space="0" w:color="auto"/>
            <w:left w:val="none" w:sz="0" w:space="0" w:color="auto"/>
            <w:bottom w:val="none" w:sz="0" w:space="0" w:color="auto"/>
            <w:right w:val="none" w:sz="0" w:space="0" w:color="auto"/>
          </w:divBdr>
        </w:div>
      </w:divsChild>
    </w:div>
    <w:div w:id="1366829417">
      <w:bodyDiv w:val="1"/>
      <w:marLeft w:val="0"/>
      <w:marRight w:val="0"/>
      <w:marTop w:val="0"/>
      <w:marBottom w:val="0"/>
      <w:divBdr>
        <w:top w:val="none" w:sz="0" w:space="0" w:color="auto"/>
        <w:left w:val="none" w:sz="0" w:space="0" w:color="auto"/>
        <w:bottom w:val="none" w:sz="0" w:space="0" w:color="auto"/>
        <w:right w:val="none" w:sz="0" w:space="0" w:color="auto"/>
      </w:divBdr>
    </w:div>
    <w:div w:id="1435708120">
      <w:bodyDiv w:val="1"/>
      <w:marLeft w:val="0"/>
      <w:marRight w:val="0"/>
      <w:marTop w:val="0"/>
      <w:marBottom w:val="0"/>
      <w:divBdr>
        <w:top w:val="none" w:sz="0" w:space="0" w:color="auto"/>
        <w:left w:val="none" w:sz="0" w:space="0" w:color="auto"/>
        <w:bottom w:val="none" w:sz="0" w:space="0" w:color="auto"/>
        <w:right w:val="none" w:sz="0" w:space="0" w:color="auto"/>
      </w:divBdr>
    </w:div>
    <w:div w:id="1619027898">
      <w:bodyDiv w:val="1"/>
      <w:marLeft w:val="0"/>
      <w:marRight w:val="0"/>
      <w:marTop w:val="0"/>
      <w:marBottom w:val="0"/>
      <w:divBdr>
        <w:top w:val="none" w:sz="0" w:space="0" w:color="auto"/>
        <w:left w:val="none" w:sz="0" w:space="0" w:color="auto"/>
        <w:bottom w:val="none" w:sz="0" w:space="0" w:color="auto"/>
        <w:right w:val="none" w:sz="0" w:space="0" w:color="auto"/>
      </w:divBdr>
    </w:div>
    <w:div w:id="1817139200">
      <w:bodyDiv w:val="1"/>
      <w:marLeft w:val="0"/>
      <w:marRight w:val="0"/>
      <w:marTop w:val="0"/>
      <w:marBottom w:val="0"/>
      <w:divBdr>
        <w:top w:val="none" w:sz="0" w:space="0" w:color="auto"/>
        <w:left w:val="none" w:sz="0" w:space="0" w:color="auto"/>
        <w:bottom w:val="none" w:sz="0" w:space="0" w:color="auto"/>
        <w:right w:val="none" w:sz="0" w:space="0" w:color="auto"/>
      </w:divBdr>
      <w:divsChild>
        <w:div w:id="188839301">
          <w:marLeft w:val="446"/>
          <w:marRight w:val="0"/>
          <w:marTop w:val="0"/>
          <w:marBottom w:val="0"/>
          <w:divBdr>
            <w:top w:val="none" w:sz="0" w:space="0" w:color="auto"/>
            <w:left w:val="none" w:sz="0" w:space="0" w:color="auto"/>
            <w:bottom w:val="none" w:sz="0" w:space="0" w:color="auto"/>
            <w:right w:val="none" w:sz="0" w:space="0" w:color="auto"/>
          </w:divBdr>
        </w:div>
        <w:div w:id="547686907">
          <w:marLeft w:val="446"/>
          <w:marRight w:val="0"/>
          <w:marTop w:val="0"/>
          <w:marBottom w:val="0"/>
          <w:divBdr>
            <w:top w:val="none" w:sz="0" w:space="0" w:color="auto"/>
            <w:left w:val="none" w:sz="0" w:space="0" w:color="auto"/>
            <w:bottom w:val="none" w:sz="0" w:space="0" w:color="auto"/>
            <w:right w:val="none" w:sz="0" w:space="0" w:color="auto"/>
          </w:divBdr>
        </w:div>
        <w:div w:id="1615166774">
          <w:marLeft w:val="446"/>
          <w:marRight w:val="0"/>
          <w:marTop w:val="0"/>
          <w:marBottom w:val="0"/>
          <w:divBdr>
            <w:top w:val="none" w:sz="0" w:space="0" w:color="auto"/>
            <w:left w:val="none" w:sz="0" w:space="0" w:color="auto"/>
            <w:bottom w:val="none" w:sz="0" w:space="0" w:color="auto"/>
            <w:right w:val="none" w:sz="0" w:space="0" w:color="auto"/>
          </w:divBdr>
        </w:div>
        <w:div w:id="1900434278">
          <w:marLeft w:val="446"/>
          <w:marRight w:val="0"/>
          <w:marTop w:val="0"/>
          <w:marBottom w:val="0"/>
          <w:divBdr>
            <w:top w:val="none" w:sz="0" w:space="0" w:color="auto"/>
            <w:left w:val="none" w:sz="0" w:space="0" w:color="auto"/>
            <w:bottom w:val="none" w:sz="0" w:space="0" w:color="auto"/>
            <w:right w:val="none" w:sz="0" w:space="0" w:color="auto"/>
          </w:divBdr>
        </w:div>
        <w:div w:id="2089420191">
          <w:marLeft w:val="446"/>
          <w:marRight w:val="0"/>
          <w:marTop w:val="0"/>
          <w:marBottom w:val="0"/>
          <w:divBdr>
            <w:top w:val="none" w:sz="0" w:space="0" w:color="auto"/>
            <w:left w:val="none" w:sz="0" w:space="0" w:color="auto"/>
            <w:bottom w:val="none" w:sz="0" w:space="0" w:color="auto"/>
            <w:right w:val="none" w:sz="0" w:space="0" w:color="auto"/>
          </w:divBdr>
        </w:div>
      </w:divsChild>
    </w:div>
    <w:div w:id="1973901739">
      <w:bodyDiv w:val="1"/>
      <w:marLeft w:val="0"/>
      <w:marRight w:val="0"/>
      <w:marTop w:val="0"/>
      <w:marBottom w:val="0"/>
      <w:divBdr>
        <w:top w:val="none" w:sz="0" w:space="0" w:color="auto"/>
        <w:left w:val="none" w:sz="0" w:space="0" w:color="auto"/>
        <w:bottom w:val="none" w:sz="0" w:space="0" w:color="auto"/>
        <w:right w:val="none" w:sz="0" w:space="0" w:color="auto"/>
      </w:divBdr>
      <w:divsChild>
        <w:div w:id="25834188">
          <w:marLeft w:val="446"/>
          <w:marRight w:val="0"/>
          <w:marTop w:val="0"/>
          <w:marBottom w:val="0"/>
          <w:divBdr>
            <w:top w:val="none" w:sz="0" w:space="0" w:color="auto"/>
            <w:left w:val="none" w:sz="0" w:space="0" w:color="auto"/>
            <w:bottom w:val="none" w:sz="0" w:space="0" w:color="auto"/>
            <w:right w:val="none" w:sz="0" w:space="0" w:color="auto"/>
          </w:divBdr>
        </w:div>
        <w:div w:id="526676304">
          <w:marLeft w:val="446"/>
          <w:marRight w:val="0"/>
          <w:marTop w:val="0"/>
          <w:marBottom w:val="0"/>
          <w:divBdr>
            <w:top w:val="none" w:sz="0" w:space="0" w:color="auto"/>
            <w:left w:val="none" w:sz="0" w:space="0" w:color="auto"/>
            <w:bottom w:val="none" w:sz="0" w:space="0" w:color="auto"/>
            <w:right w:val="none" w:sz="0" w:space="0" w:color="auto"/>
          </w:divBdr>
        </w:div>
        <w:div w:id="1540706873">
          <w:marLeft w:val="446"/>
          <w:marRight w:val="0"/>
          <w:marTop w:val="0"/>
          <w:marBottom w:val="0"/>
          <w:divBdr>
            <w:top w:val="none" w:sz="0" w:space="0" w:color="auto"/>
            <w:left w:val="none" w:sz="0" w:space="0" w:color="auto"/>
            <w:bottom w:val="none" w:sz="0" w:space="0" w:color="auto"/>
            <w:right w:val="none" w:sz="0" w:space="0" w:color="auto"/>
          </w:divBdr>
        </w:div>
        <w:div w:id="1691490015">
          <w:marLeft w:val="446"/>
          <w:marRight w:val="0"/>
          <w:marTop w:val="0"/>
          <w:marBottom w:val="0"/>
          <w:divBdr>
            <w:top w:val="none" w:sz="0" w:space="0" w:color="auto"/>
            <w:left w:val="none" w:sz="0" w:space="0" w:color="auto"/>
            <w:bottom w:val="none" w:sz="0" w:space="0" w:color="auto"/>
            <w:right w:val="none" w:sz="0" w:space="0" w:color="auto"/>
          </w:divBdr>
        </w:div>
      </w:divsChild>
    </w:div>
    <w:div w:id="1980450555">
      <w:bodyDiv w:val="1"/>
      <w:marLeft w:val="0"/>
      <w:marRight w:val="0"/>
      <w:marTop w:val="0"/>
      <w:marBottom w:val="0"/>
      <w:divBdr>
        <w:top w:val="none" w:sz="0" w:space="0" w:color="auto"/>
        <w:left w:val="none" w:sz="0" w:space="0" w:color="auto"/>
        <w:bottom w:val="none" w:sz="0" w:space="0" w:color="auto"/>
        <w:right w:val="none" w:sz="0" w:space="0" w:color="auto"/>
      </w:divBdr>
    </w:div>
    <w:div w:id="2082170237">
      <w:bodyDiv w:val="1"/>
      <w:marLeft w:val="0"/>
      <w:marRight w:val="0"/>
      <w:marTop w:val="0"/>
      <w:marBottom w:val="0"/>
      <w:divBdr>
        <w:top w:val="none" w:sz="0" w:space="0" w:color="auto"/>
        <w:left w:val="none" w:sz="0" w:space="0" w:color="auto"/>
        <w:bottom w:val="none" w:sz="0" w:space="0" w:color="auto"/>
        <w:right w:val="none" w:sz="0" w:space="0" w:color="auto"/>
      </w:divBdr>
    </w:div>
    <w:div w:id="2106268843">
      <w:bodyDiv w:val="1"/>
      <w:marLeft w:val="0"/>
      <w:marRight w:val="0"/>
      <w:marTop w:val="0"/>
      <w:marBottom w:val="0"/>
      <w:divBdr>
        <w:top w:val="none" w:sz="0" w:space="0" w:color="auto"/>
        <w:left w:val="none" w:sz="0" w:space="0" w:color="auto"/>
        <w:bottom w:val="none" w:sz="0" w:space="0" w:color="auto"/>
        <w:right w:val="none" w:sz="0" w:space="0" w:color="auto"/>
      </w:divBdr>
      <w:divsChild>
        <w:div w:id="90785486">
          <w:marLeft w:val="446"/>
          <w:marRight w:val="0"/>
          <w:marTop w:val="0"/>
          <w:marBottom w:val="0"/>
          <w:divBdr>
            <w:top w:val="none" w:sz="0" w:space="0" w:color="auto"/>
            <w:left w:val="none" w:sz="0" w:space="0" w:color="auto"/>
            <w:bottom w:val="none" w:sz="0" w:space="0" w:color="auto"/>
            <w:right w:val="none" w:sz="0" w:space="0" w:color="auto"/>
          </w:divBdr>
        </w:div>
        <w:div w:id="633216105">
          <w:marLeft w:val="446"/>
          <w:marRight w:val="0"/>
          <w:marTop w:val="0"/>
          <w:marBottom w:val="0"/>
          <w:divBdr>
            <w:top w:val="none" w:sz="0" w:space="0" w:color="auto"/>
            <w:left w:val="none" w:sz="0" w:space="0" w:color="auto"/>
            <w:bottom w:val="none" w:sz="0" w:space="0" w:color="auto"/>
            <w:right w:val="none" w:sz="0" w:space="0" w:color="auto"/>
          </w:divBdr>
        </w:div>
        <w:div w:id="1274284855">
          <w:marLeft w:val="446"/>
          <w:marRight w:val="0"/>
          <w:marTop w:val="0"/>
          <w:marBottom w:val="0"/>
          <w:divBdr>
            <w:top w:val="none" w:sz="0" w:space="0" w:color="auto"/>
            <w:left w:val="none" w:sz="0" w:space="0" w:color="auto"/>
            <w:bottom w:val="none" w:sz="0" w:space="0" w:color="auto"/>
            <w:right w:val="none" w:sz="0" w:space="0" w:color="auto"/>
          </w:divBdr>
        </w:div>
        <w:div w:id="1363673795">
          <w:marLeft w:val="446"/>
          <w:marRight w:val="0"/>
          <w:marTop w:val="0"/>
          <w:marBottom w:val="0"/>
          <w:divBdr>
            <w:top w:val="none" w:sz="0" w:space="0" w:color="auto"/>
            <w:left w:val="none" w:sz="0" w:space="0" w:color="auto"/>
            <w:bottom w:val="none" w:sz="0" w:space="0" w:color="auto"/>
            <w:right w:val="none" w:sz="0" w:space="0" w:color="auto"/>
          </w:divBdr>
        </w:div>
        <w:div w:id="1897281371">
          <w:marLeft w:val="446"/>
          <w:marRight w:val="0"/>
          <w:marTop w:val="0"/>
          <w:marBottom w:val="0"/>
          <w:divBdr>
            <w:top w:val="none" w:sz="0" w:space="0" w:color="auto"/>
            <w:left w:val="none" w:sz="0" w:space="0" w:color="auto"/>
            <w:bottom w:val="none" w:sz="0" w:space="0" w:color="auto"/>
            <w:right w:val="none" w:sz="0" w:space="0" w:color="auto"/>
          </w:divBdr>
        </w:div>
        <w:div w:id="1991715472">
          <w:marLeft w:val="446"/>
          <w:marRight w:val="0"/>
          <w:marTop w:val="0"/>
          <w:marBottom w:val="0"/>
          <w:divBdr>
            <w:top w:val="none" w:sz="0" w:space="0" w:color="auto"/>
            <w:left w:val="none" w:sz="0" w:space="0" w:color="auto"/>
            <w:bottom w:val="none" w:sz="0" w:space="0" w:color="auto"/>
            <w:right w:val="none" w:sz="0" w:space="0" w:color="auto"/>
          </w:divBdr>
        </w:div>
        <w:div w:id="213112806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87069A-EAE7-4330-850E-B355D0A04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26</Pages>
  <Words>4789</Words>
  <Characters>27302</Characters>
  <Application>Microsoft Office Word</Application>
  <DocSecurity>0</DocSecurity>
  <Lines>227</Lines>
  <Paragraphs>64</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32027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菅又 久直</cp:lastModifiedBy>
  <cp:revision>24</cp:revision>
  <cp:lastPrinted>2020-05-04T04:31:00Z</cp:lastPrinted>
  <dcterms:created xsi:type="dcterms:W3CDTF">2020-12-12T06:38:00Z</dcterms:created>
  <dcterms:modified xsi:type="dcterms:W3CDTF">2020-12-22T09:43:00Z</dcterms:modified>
</cp:coreProperties>
</file>