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8D26A" w14:textId="4251608E" w:rsidR="00254162" w:rsidRDefault="00254162" w:rsidP="00106E45">
      <w:pPr>
        <w:jc w:val="center"/>
        <w:rPr>
          <w:sz w:val="28"/>
          <w:szCs w:val="28"/>
        </w:rPr>
      </w:pPr>
      <w:r w:rsidRPr="00254162">
        <w:rPr>
          <w:rFonts w:hint="eastAsia"/>
          <w:sz w:val="28"/>
          <w:szCs w:val="28"/>
        </w:rPr>
        <w:t>流通B</w:t>
      </w:r>
      <w:r w:rsidRPr="00254162">
        <w:rPr>
          <w:sz w:val="28"/>
          <w:szCs w:val="28"/>
        </w:rPr>
        <w:t>MS</w:t>
      </w:r>
      <w:r w:rsidRPr="00254162">
        <w:rPr>
          <w:rFonts w:hint="eastAsia"/>
          <w:sz w:val="28"/>
          <w:szCs w:val="28"/>
        </w:rPr>
        <w:t>とのデータ連携</w:t>
      </w:r>
    </w:p>
    <w:p w14:paraId="46F1F13E" w14:textId="77777777" w:rsidR="00254162" w:rsidRPr="00254162" w:rsidRDefault="00254162" w:rsidP="00106E45">
      <w:pPr>
        <w:jc w:val="center"/>
        <w:rPr>
          <w:rFonts w:hint="eastAsia"/>
          <w:sz w:val="28"/>
          <w:szCs w:val="28"/>
        </w:rPr>
      </w:pPr>
    </w:p>
    <w:p w14:paraId="21646021" w14:textId="4924DAC0" w:rsidR="00106E45" w:rsidRDefault="00106E45" w:rsidP="00106E45">
      <w:pPr>
        <w:jc w:val="center"/>
      </w:pPr>
      <w:r>
        <w:rPr>
          <w:rFonts w:hint="eastAsia"/>
        </w:rPr>
        <w:t>SIPS流通BMSマッピングと中小企業共通EDIの整合性検討</w:t>
      </w:r>
      <w:r w:rsidR="00254162">
        <w:rPr>
          <w:rFonts w:hint="eastAsia"/>
        </w:rPr>
        <w:t>結果への対応</w:t>
      </w:r>
    </w:p>
    <w:p w14:paraId="5CD34F79" w14:textId="63672B1C" w:rsidR="008107A0" w:rsidRDefault="008107A0" w:rsidP="008107A0">
      <w:pPr>
        <w:jc w:val="left"/>
      </w:pPr>
    </w:p>
    <w:p w14:paraId="4E77D6A1" w14:textId="5F4AE378" w:rsidR="00950FC4" w:rsidRDefault="00950FC4" w:rsidP="00950FC4">
      <w:pPr>
        <w:numPr>
          <w:ilvl w:val="0"/>
          <w:numId w:val="5"/>
        </w:numPr>
        <w:spacing w:line="276" w:lineRule="auto"/>
        <w:rPr>
          <w:rFonts w:ascii="ＭＳ 明朝" w:eastAsia="ＭＳ 明朝" w:hAnsi="ＭＳ 明朝" w:cs="Times New Roman"/>
          <w:sz w:val="22"/>
        </w:rPr>
      </w:pPr>
      <w:r w:rsidRPr="00950FC4">
        <w:rPr>
          <w:rFonts w:ascii="ＭＳ 明朝" w:eastAsia="ＭＳ 明朝" w:hAnsi="ＭＳ 明朝" w:cs="Times New Roman" w:hint="eastAsia"/>
          <w:sz w:val="22"/>
        </w:rPr>
        <w:t>税関係の情報項目名が不統一であり、誤解を生ずるおそれがある。</w:t>
      </w:r>
    </w:p>
    <w:p w14:paraId="57055772" w14:textId="48611269" w:rsidR="00950FC4" w:rsidRPr="00950FC4" w:rsidRDefault="00950FC4" w:rsidP="00950FC4">
      <w:pPr>
        <w:spacing w:line="276" w:lineRule="auto"/>
        <w:ind w:left="420"/>
        <w:rPr>
          <w:rFonts w:ascii="ＭＳ 明朝" w:eastAsia="ＭＳ 明朝" w:hAnsi="ＭＳ 明朝" w:cs="Times New Roman" w:hint="eastAsia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S</w:t>
      </w:r>
      <w:r>
        <w:rPr>
          <w:rFonts w:ascii="ＭＳ 明朝" w:eastAsia="ＭＳ 明朝" w:hAnsi="ＭＳ 明朝" w:cs="Times New Roman"/>
          <w:sz w:val="22"/>
        </w:rPr>
        <w:t>IPS</w:t>
      </w:r>
      <w:r>
        <w:rPr>
          <w:rFonts w:ascii="ＭＳ 明朝" w:eastAsia="ＭＳ 明朝" w:hAnsi="ＭＳ 明朝" w:cs="Times New Roman" w:hint="eastAsia"/>
          <w:sz w:val="22"/>
        </w:rPr>
        <w:t>業界横断E</w:t>
      </w:r>
      <w:r>
        <w:rPr>
          <w:rFonts w:ascii="ＭＳ 明朝" w:eastAsia="ＭＳ 明朝" w:hAnsi="ＭＳ 明朝" w:cs="Times New Roman"/>
          <w:sz w:val="22"/>
        </w:rPr>
        <w:t>DI</w:t>
      </w:r>
      <w:r>
        <w:rPr>
          <w:rFonts w:ascii="ＭＳ 明朝" w:eastAsia="ＭＳ 明朝" w:hAnsi="ＭＳ 明朝" w:cs="Times New Roman" w:hint="eastAsia"/>
          <w:sz w:val="22"/>
        </w:rPr>
        <w:t>では次表の呼び名を採用する。</w:t>
      </w:r>
    </w:p>
    <w:p w14:paraId="6671BA93" w14:textId="0DC4DF98" w:rsidR="00950FC4" w:rsidRPr="00950FC4" w:rsidRDefault="00455E5A" w:rsidP="00950FC4">
      <w:pPr>
        <w:spacing w:line="276" w:lineRule="auto"/>
        <w:ind w:left="420"/>
        <w:rPr>
          <w:rFonts w:ascii="ＭＳ 明朝" w:eastAsia="ＭＳ 明朝" w:hAnsi="ＭＳ 明朝" w:cs="Times New Roman"/>
          <w:sz w:val="22"/>
        </w:rPr>
      </w:pPr>
      <w:r w:rsidRPr="00455E5A">
        <w:drawing>
          <wp:inline distT="0" distB="0" distL="0" distR="0" wp14:anchorId="26C06788" wp14:editId="1FE79D35">
            <wp:extent cx="5400040" cy="184912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4DB52" w14:textId="3EC7573C" w:rsidR="00950FC4" w:rsidRPr="00950FC4" w:rsidRDefault="00950FC4" w:rsidP="00950FC4">
      <w:pPr>
        <w:numPr>
          <w:ilvl w:val="0"/>
          <w:numId w:val="6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/>
          <w:sz w:val="22"/>
        </w:rPr>
        <w:t>「数量」について次の間違えを修正する</w:t>
      </w:r>
      <w:r w:rsidR="00455E5A">
        <w:rPr>
          <w:rFonts w:ascii="Century" w:eastAsia="ＭＳ 明朝" w:hAnsi="Century" w:cs="Times New Roman" w:hint="eastAsia"/>
          <w:sz w:val="22"/>
        </w:rPr>
        <w:t>（</w:t>
      </w:r>
      <w:r w:rsidR="00455E5A">
        <w:rPr>
          <w:rFonts w:ascii="Century" w:eastAsia="ＭＳ 明朝" w:hAnsi="Century" w:cs="Times New Roman" w:hint="eastAsia"/>
          <w:sz w:val="22"/>
        </w:rPr>
        <w:t>S</w:t>
      </w:r>
      <w:r w:rsidR="00455E5A">
        <w:rPr>
          <w:rFonts w:ascii="Century" w:eastAsia="ＭＳ 明朝" w:hAnsi="Century" w:cs="Times New Roman"/>
          <w:sz w:val="22"/>
        </w:rPr>
        <w:t>IPS</w:t>
      </w:r>
      <w:r w:rsidR="00455E5A">
        <w:rPr>
          <w:rFonts w:ascii="Century" w:eastAsia="ＭＳ 明朝" w:hAnsi="Century" w:cs="Times New Roman" w:hint="eastAsia"/>
          <w:sz w:val="22"/>
        </w:rPr>
        <w:t>業界横断</w:t>
      </w:r>
      <w:r w:rsidR="00455E5A">
        <w:rPr>
          <w:rFonts w:ascii="Century" w:eastAsia="ＭＳ 明朝" w:hAnsi="Century" w:cs="Times New Roman" w:hint="eastAsia"/>
          <w:sz w:val="22"/>
        </w:rPr>
        <w:t>E</w:t>
      </w:r>
      <w:r w:rsidR="00455E5A">
        <w:rPr>
          <w:rFonts w:ascii="Century" w:eastAsia="ＭＳ 明朝" w:hAnsi="Century" w:cs="Times New Roman"/>
          <w:sz w:val="22"/>
        </w:rPr>
        <w:t>DI</w:t>
      </w:r>
      <w:r w:rsidR="00455E5A">
        <w:rPr>
          <w:rFonts w:ascii="Century" w:eastAsia="ＭＳ 明朝" w:hAnsi="Century" w:cs="Times New Roman" w:hint="eastAsia"/>
          <w:sz w:val="22"/>
        </w:rPr>
        <w:t>）</w:t>
      </w:r>
      <w:r w:rsidRPr="00950FC4">
        <w:rPr>
          <w:rFonts w:ascii="Century" w:eastAsia="ＭＳ 明朝" w:hAnsi="Century" w:cs="Times New Roman"/>
          <w:sz w:val="22"/>
        </w:rPr>
        <w:t>。</w:t>
      </w:r>
    </w:p>
    <w:p w14:paraId="5FAED458" w14:textId="77777777" w:rsidR="00950FC4" w:rsidRPr="00950FC4" w:rsidRDefault="00950FC4" w:rsidP="00950FC4">
      <w:pPr>
        <w:numPr>
          <w:ilvl w:val="0"/>
          <w:numId w:val="7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/>
          <w:sz w:val="22"/>
        </w:rPr>
        <w:t>Consignment Item. Quantity</w:t>
      </w:r>
    </w:p>
    <w:p w14:paraId="5115220A" w14:textId="77777777" w:rsidR="00950FC4" w:rsidRPr="00950FC4" w:rsidRDefault="00950FC4" w:rsidP="00950FC4">
      <w:pPr>
        <w:spacing w:line="276" w:lineRule="auto"/>
        <w:ind w:left="420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/>
          <w:sz w:val="22"/>
        </w:rPr>
        <w:t xml:space="preserve">    SIPS</w:t>
      </w:r>
      <w:r w:rsidRPr="00950FC4">
        <w:rPr>
          <w:rFonts w:ascii="Century" w:eastAsia="ＭＳ 明朝" w:hAnsi="Century" w:cs="Times New Roman"/>
          <w:sz w:val="22"/>
        </w:rPr>
        <w:t>業界横断</w:t>
      </w:r>
      <w:r w:rsidRPr="00950FC4">
        <w:rPr>
          <w:rFonts w:ascii="Century" w:eastAsia="ＭＳ 明朝" w:hAnsi="Century" w:cs="Times New Roman"/>
          <w:sz w:val="22"/>
        </w:rPr>
        <w:t>EDI</w:t>
      </w:r>
      <w:r w:rsidRPr="00950FC4">
        <w:rPr>
          <w:rFonts w:ascii="Century" w:eastAsia="ＭＳ 明朝" w:hAnsi="Century" w:cs="Times New Roman"/>
          <w:sz w:val="22"/>
        </w:rPr>
        <w:t>：「数量合計」＝＞「貨物内商品数量」</w:t>
      </w:r>
    </w:p>
    <w:p w14:paraId="32C7ACF4" w14:textId="77777777" w:rsidR="00950FC4" w:rsidRPr="00950FC4" w:rsidRDefault="00950FC4" w:rsidP="00950FC4">
      <w:pPr>
        <w:spacing w:line="276" w:lineRule="auto"/>
        <w:ind w:left="420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/>
          <w:sz w:val="22"/>
        </w:rPr>
        <w:t xml:space="preserve">　　流通</w:t>
      </w:r>
      <w:r w:rsidRPr="00950FC4">
        <w:rPr>
          <w:rFonts w:ascii="Century" w:eastAsia="ＭＳ 明朝" w:hAnsi="Century" w:cs="Times New Roman"/>
          <w:sz w:val="22"/>
        </w:rPr>
        <w:t>BMS</w:t>
      </w:r>
      <w:r w:rsidRPr="00950FC4">
        <w:rPr>
          <w:rFonts w:ascii="Century" w:eastAsia="ＭＳ 明朝" w:hAnsi="Century" w:cs="Times New Roman"/>
          <w:sz w:val="22"/>
        </w:rPr>
        <w:t>：「</w:t>
      </w:r>
      <w:r w:rsidRPr="00950FC4">
        <w:rPr>
          <w:rFonts w:ascii="Century" w:eastAsia="ＭＳ 明朝" w:hAnsi="Century" w:cs="Times New Roman"/>
          <w:sz w:val="22"/>
        </w:rPr>
        <w:t>157</w:t>
      </w:r>
      <w:r w:rsidRPr="00950FC4">
        <w:rPr>
          <w:rFonts w:ascii="Century" w:eastAsia="ＭＳ 明朝" w:hAnsi="Century" w:cs="Times New Roman"/>
          <w:sz w:val="22"/>
        </w:rPr>
        <w:t>貨物内商品数量」＝＞「</w:t>
      </w:r>
      <w:r w:rsidRPr="00950FC4">
        <w:rPr>
          <w:rFonts w:ascii="Century" w:eastAsia="ＭＳ 明朝" w:hAnsi="Century" w:cs="Times New Roman"/>
          <w:sz w:val="22"/>
        </w:rPr>
        <w:t>157</w:t>
      </w:r>
      <w:r w:rsidRPr="00950FC4">
        <w:rPr>
          <w:rFonts w:ascii="Century" w:eastAsia="ＭＳ 明朝" w:hAnsi="Century" w:cs="Times New Roman"/>
          <w:sz w:val="22"/>
        </w:rPr>
        <w:t>数量合計」</w:t>
      </w:r>
    </w:p>
    <w:p w14:paraId="3142E5E2" w14:textId="77777777" w:rsidR="00950FC4" w:rsidRPr="00950FC4" w:rsidRDefault="00950FC4" w:rsidP="00950FC4">
      <w:pPr>
        <w:numPr>
          <w:ilvl w:val="0"/>
          <w:numId w:val="8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/>
          <w:sz w:val="22"/>
        </w:rPr>
        <w:t>SIPS</w:t>
      </w:r>
      <w:r w:rsidRPr="00950FC4">
        <w:rPr>
          <w:rFonts w:ascii="Century" w:eastAsia="ＭＳ 明朝" w:hAnsi="Century" w:cs="Times New Roman"/>
          <w:sz w:val="22"/>
        </w:rPr>
        <w:t>業界横断</w:t>
      </w:r>
      <w:r w:rsidRPr="00950FC4">
        <w:rPr>
          <w:rFonts w:ascii="Century" w:eastAsia="ＭＳ 明朝" w:hAnsi="Century" w:cs="Times New Roman"/>
          <w:sz w:val="22"/>
        </w:rPr>
        <w:t>EDI:</w:t>
      </w:r>
      <w:r w:rsidRPr="00950FC4">
        <w:rPr>
          <w:rFonts w:ascii="Century" w:eastAsia="ＭＳ 明朝" w:hAnsi="Century" w:cs="Times New Roman"/>
          <w:sz w:val="22"/>
        </w:rPr>
        <w:t>発注数量</w:t>
      </w:r>
    </w:p>
    <w:p w14:paraId="6E79CF63" w14:textId="77777777" w:rsidR="00950FC4" w:rsidRPr="00950FC4" w:rsidRDefault="00950FC4" w:rsidP="00950FC4">
      <w:pPr>
        <w:spacing w:line="276" w:lineRule="auto"/>
        <w:ind w:left="420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/>
          <w:sz w:val="22"/>
        </w:rPr>
        <w:t xml:space="preserve">　　</w:t>
      </w:r>
      <w:r w:rsidRPr="00950FC4">
        <w:rPr>
          <w:rFonts w:ascii="Century" w:eastAsia="ＭＳ 明朝" w:hAnsi="Century" w:cs="Times New Roman"/>
          <w:sz w:val="22"/>
        </w:rPr>
        <w:t>Trade Agreement. Order_ Quantity</w:t>
      </w:r>
      <w:r w:rsidRPr="00950FC4">
        <w:rPr>
          <w:rFonts w:ascii="Century" w:eastAsia="ＭＳ 明朝" w:hAnsi="Century" w:cs="Times New Roman"/>
          <w:sz w:val="22"/>
        </w:rPr>
        <w:t>＝＞</w:t>
      </w:r>
      <w:r w:rsidRPr="00950FC4">
        <w:rPr>
          <w:rFonts w:ascii="Century" w:eastAsia="ＭＳ 明朝" w:hAnsi="Century" w:cs="Times New Roman"/>
          <w:sz w:val="22"/>
        </w:rPr>
        <w:t>Delivery. Requested. Quantity</w:t>
      </w:r>
    </w:p>
    <w:p w14:paraId="52160352" w14:textId="60983A37" w:rsidR="00950FC4" w:rsidRPr="00950FC4" w:rsidRDefault="00950FC4" w:rsidP="00950FC4">
      <w:pPr>
        <w:numPr>
          <w:ilvl w:val="0"/>
          <w:numId w:val="6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 w:hint="eastAsia"/>
          <w:sz w:val="22"/>
        </w:rPr>
        <w:t>中小企業共通</w:t>
      </w:r>
      <w:r w:rsidRPr="00950FC4">
        <w:rPr>
          <w:rFonts w:ascii="Century" w:eastAsia="ＭＳ 明朝" w:hAnsi="Century" w:cs="Times New Roman"/>
          <w:sz w:val="22"/>
        </w:rPr>
        <w:t>EDI</w:t>
      </w:r>
      <w:r w:rsidRPr="00950FC4">
        <w:rPr>
          <w:rFonts w:ascii="Century" w:eastAsia="ＭＳ 明朝" w:hAnsi="Century" w:cs="Times New Roman" w:hint="eastAsia"/>
          <w:sz w:val="22"/>
        </w:rPr>
        <w:t>には「発注数量（バラ）」と「発注数量（発注単位）」の区分がないので検討を要する</w:t>
      </w:r>
      <w:r w:rsidR="00455E5A">
        <w:rPr>
          <w:rFonts w:ascii="Century" w:eastAsia="ＭＳ 明朝" w:hAnsi="Century" w:cs="Times New Roman" w:hint="eastAsia"/>
          <w:sz w:val="22"/>
        </w:rPr>
        <w:t>（</w:t>
      </w:r>
      <w:r w:rsidR="00455E5A" w:rsidRPr="00455E5A">
        <w:rPr>
          <w:rFonts w:ascii="Century" w:eastAsia="ＭＳ 明朝" w:hAnsi="Century" w:cs="Times New Roman"/>
          <w:sz w:val="22"/>
        </w:rPr>
        <w:sym w:font="Wingdings" w:char="F0E8"/>
      </w:r>
      <w:r w:rsidR="00455E5A">
        <w:rPr>
          <w:rFonts w:ascii="Century" w:eastAsia="ＭＳ 明朝" w:hAnsi="Century" w:cs="Times New Roman" w:hint="eastAsia"/>
          <w:sz w:val="22"/>
        </w:rPr>
        <w:t>中小企業共通</w:t>
      </w:r>
      <w:r w:rsidR="00455E5A">
        <w:rPr>
          <w:rFonts w:ascii="Century" w:eastAsia="ＭＳ 明朝" w:hAnsi="Century" w:cs="Times New Roman" w:hint="eastAsia"/>
          <w:sz w:val="22"/>
        </w:rPr>
        <w:t>E</w:t>
      </w:r>
      <w:r w:rsidR="00455E5A">
        <w:rPr>
          <w:rFonts w:ascii="Century" w:eastAsia="ＭＳ 明朝" w:hAnsi="Century" w:cs="Times New Roman"/>
          <w:sz w:val="22"/>
        </w:rPr>
        <w:t>DI</w:t>
      </w:r>
      <w:r w:rsidR="00455E5A">
        <w:rPr>
          <w:rFonts w:ascii="Century" w:eastAsia="ＭＳ 明朝" w:hAnsi="Century" w:cs="Times New Roman" w:hint="eastAsia"/>
          <w:sz w:val="22"/>
        </w:rPr>
        <w:t>）</w:t>
      </w:r>
    </w:p>
    <w:p w14:paraId="64D001BC" w14:textId="77777777" w:rsidR="00772E5E" w:rsidRDefault="00950FC4" w:rsidP="00772E5E">
      <w:pPr>
        <w:numPr>
          <w:ilvl w:val="0"/>
          <w:numId w:val="13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 w:hint="eastAsia"/>
          <w:sz w:val="22"/>
        </w:rPr>
        <w:t>出荷単位の荷姿における「入数（入り数）」のマッピング</w:t>
      </w:r>
      <w:r w:rsidRPr="00950FC4">
        <w:rPr>
          <w:rFonts w:ascii="Century" w:eastAsia="ＭＳ 明朝" w:hAnsi="Century" w:cs="Times New Roman" w:hint="eastAsia"/>
          <w:sz w:val="22"/>
        </w:rPr>
        <w:t>B</w:t>
      </w:r>
      <w:r w:rsidRPr="00950FC4">
        <w:rPr>
          <w:rFonts w:ascii="Century" w:eastAsia="ＭＳ 明朝" w:hAnsi="Century" w:cs="Times New Roman"/>
          <w:sz w:val="22"/>
        </w:rPr>
        <w:t>IE</w:t>
      </w:r>
      <w:r w:rsidRPr="00950FC4">
        <w:rPr>
          <w:rFonts w:ascii="Century" w:eastAsia="ＭＳ 明朝" w:hAnsi="Century" w:cs="Times New Roman" w:hint="eastAsia"/>
          <w:sz w:val="22"/>
        </w:rPr>
        <w:t>が異な</w:t>
      </w:r>
      <w:r w:rsidR="00772E5E" w:rsidRPr="00772E5E">
        <w:rPr>
          <w:rFonts w:ascii="Century" w:eastAsia="ＭＳ 明朝" w:hAnsi="Century" w:cs="Times New Roman" w:hint="eastAsia"/>
          <w:sz w:val="22"/>
        </w:rPr>
        <w:t>る。</w:t>
      </w:r>
    </w:p>
    <w:p w14:paraId="228A1B09" w14:textId="114A273D" w:rsidR="00950FC4" w:rsidRPr="00772E5E" w:rsidRDefault="00950FC4" w:rsidP="00772E5E">
      <w:pPr>
        <w:pStyle w:val="a5"/>
        <w:numPr>
          <w:ilvl w:val="0"/>
          <w:numId w:val="14"/>
        </w:numPr>
        <w:spacing w:line="276" w:lineRule="auto"/>
        <w:ind w:leftChars="0"/>
        <w:rPr>
          <w:rFonts w:ascii="Century" w:eastAsia="ＭＳ 明朝" w:hAnsi="Century" w:cs="Times New Roman"/>
          <w:sz w:val="22"/>
        </w:rPr>
      </w:pPr>
      <w:r w:rsidRPr="00772E5E">
        <w:rPr>
          <w:rFonts w:ascii="Century" w:eastAsia="ＭＳ 明朝" w:hAnsi="Century" w:cs="Times New Roman" w:hint="eastAsia"/>
          <w:sz w:val="22"/>
        </w:rPr>
        <w:t>S</w:t>
      </w:r>
      <w:r w:rsidRPr="00772E5E">
        <w:rPr>
          <w:rFonts w:ascii="Century" w:eastAsia="ＭＳ 明朝" w:hAnsi="Century" w:cs="Times New Roman"/>
          <w:sz w:val="22"/>
        </w:rPr>
        <w:t>IPS</w:t>
      </w:r>
      <w:r w:rsidRPr="00772E5E">
        <w:rPr>
          <w:rFonts w:ascii="Century" w:eastAsia="ＭＳ 明朝" w:hAnsi="Century" w:cs="Times New Roman" w:hint="eastAsia"/>
          <w:sz w:val="22"/>
        </w:rPr>
        <w:t>業界横断</w:t>
      </w:r>
      <w:r w:rsidRPr="00772E5E">
        <w:rPr>
          <w:rFonts w:ascii="Century" w:eastAsia="ＭＳ 明朝" w:hAnsi="Century" w:cs="Times New Roman" w:hint="eastAsia"/>
          <w:sz w:val="22"/>
        </w:rPr>
        <w:t>E</w:t>
      </w:r>
      <w:r w:rsidRPr="00772E5E">
        <w:rPr>
          <w:rFonts w:ascii="Century" w:eastAsia="ＭＳ 明朝" w:hAnsi="Century" w:cs="Times New Roman"/>
          <w:sz w:val="22"/>
        </w:rPr>
        <w:t>DI</w:t>
      </w:r>
      <w:r w:rsidRPr="00772E5E">
        <w:rPr>
          <w:rFonts w:ascii="Century" w:eastAsia="ＭＳ 明朝" w:hAnsi="Century" w:cs="Times New Roman" w:hint="eastAsia"/>
          <w:sz w:val="22"/>
        </w:rPr>
        <w:t>＝＞</w:t>
      </w:r>
      <w:r w:rsidRPr="00772E5E">
        <w:rPr>
          <w:rFonts w:ascii="Century" w:eastAsia="ＭＳ 明朝" w:hAnsi="Century" w:cs="Times New Roman" w:hint="eastAsia"/>
          <w:sz w:val="22"/>
        </w:rPr>
        <w:t>P</w:t>
      </w:r>
      <w:r w:rsidRPr="00772E5E">
        <w:rPr>
          <w:rFonts w:ascii="Century" w:eastAsia="ＭＳ 明朝" w:hAnsi="Century" w:cs="Times New Roman"/>
          <w:sz w:val="22"/>
        </w:rPr>
        <w:t>roduct. Content_ Unit. Quantity</w:t>
      </w:r>
    </w:p>
    <w:p w14:paraId="273BFB84" w14:textId="2EC5FB13" w:rsidR="00950FC4" w:rsidRPr="00950FC4" w:rsidRDefault="00950FC4" w:rsidP="00950FC4">
      <w:pPr>
        <w:numPr>
          <w:ilvl w:val="0"/>
          <w:numId w:val="9"/>
        </w:numPr>
        <w:spacing w:line="276" w:lineRule="auto"/>
        <w:rPr>
          <w:rFonts w:ascii="Century" w:eastAsia="ＭＳ 明朝" w:hAnsi="Century" w:cs="Times New Roman" w:hint="eastAsia"/>
          <w:sz w:val="22"/>
        </w:rPr>
      </w:pPr>
      <w:r w:rsidRPr="00950FC4">
        <w:rPr>
          <w:rFonts w:ascii="Century" w:eastAsia="ＭＳ 明朝" w:hAnsi="Century" w:cs="Times New Roman" w:hint="eastAsia"/>
          <w:sz w:val="22"/>
        </w:rPr>
        <w:t>中小企業共通</w:t>
      </w:r>
      <w:r w:rsidRPr="00950FC4">
        <w:rPr>
          <w:rFonts w:ascii="Century" w:eastAsia="ＭＳ 明朝" w:hAnsi="Century" w:cs="Times New Roman" w:hint="eastAsia"/>
          <w:sz w:val="22"/>
        </w:rPr>
        <w:t>E</w:t>
      </w:r>
      <w:r w:rsidRPr="00950FC4">
        <w:rPr>
          <w:rFonts w:ascii="Century" w:eastAsia="ＭＳ 明朝" w:hAnsi="Century" w:cs="Times New Roman"/>
          <w:sz w:val="22"/>
        </w:rPr>
        <w:t>DI</w:t>
      </w:r>
      <w:r w:rsidRPr="00950FC4">
        <w:rPr>
          <w:rFonts w:ascii="Century" w:eastAsia="ＭＳ 明朝" w:hAnsi="Century" w:cs="Times New Roman" w:hint="eastAsia"/>
          <w:sz w:val="22"/>
        </w:rPr>
        <w:t>＝＞</w:t>
      </w:r>
      <w:r w:rsidRPr="00950FC4">
        <w:rPr>
          <w:rFonts w:ascii="Century" w:eastAsia="ＭＳ 明朝" w:hAnsi="Century" w:cs="Times New Roman" w:hint="eastAsia"/>
          <w:sz w:val="22"/>
        </w:rPr>
        <w:t>T</w:t>
      </w:r>
      <w:r w:rsidRPr="00950FC4">
        <w:rPr>
          <w:rFonts w:ascii="Century" w:eastAsia="ＭＳ 明朝" w:hAnsi="Century" w:cs="Times New Roman"/>
          <w:sz w:val="22"/>
        </w:rPr>
        <w:t>rade Delivery. Per Package_ Unit. Quantity</w:t>
      </w:r>
      <w:r w:rsidR="00772E5E">
        <w:rPr>
          <w:rFonts w:ascii="Century" w:eastAsia="ＭＳ 明朝" w:hAnsi="Century" w:cs="Times New Roman" w:hint="eastAsia"/>
          <w:sz w:val="22"/>
        </w:rPr>
        <w:t>（要検討）</w:t>
      </w:r>
    </w:p>
    <w:p w14:paraId="432CC939" w14:textId="77777777" w:rsidR="00950FC4" w:rsidRPr="00950FC4" w:rsidRDefault="00950FC4" w:rsidP="00950FC4">
      <w:pPr>
        <w:numPr>
          <w:ilvl w:val="0"/>
          <w:numId w:val="6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 w:hint="eastAsia"/>
          <w:sz w:val="22"/>
        </w:rPr>
        <w:t>流通</w:t>
      </w:r>
      <w:r w:rsidRPr="00950FC4">
        <w:rPr>
          <w:rFonts w:ascii="Century" w:eastAsia="ＭＳ 明朝" w:hAnsi="Century" w:cs="Times New Roman"/>
          <w:sz w:val="22"/>
        </w:rPr>
        <w:t>BMS</w:t>
      </w:r>
      <w:r w:rsidRPr="00950FC4">
        <w:rPr>
          <w:rFonts w:ascii="Century" w:eastAsia="ＭＳ 明朝" w:hAnsi="Century" w:cs="Times New Roman" w:hint="eastAsia"/>
          <w:sz w:val="22"/>
        </w:rPr>
        <w:t>には注文変更に対応した注文履歴の概念はない。また、</w:t>
      </w:r>
      <w:r w:rsidRPr="00950FC4">
        <w:rPr>
          <w:rFonts w:ascii="Century" w:eastAsia="ＭＳ 明朝" w:hAnsi="Century" w:cs="Times New Roman" w:hint="eastAsia"/>
          <w:sz w:val="22"/>
        </w:rPr>
        <w:t>S</w:t>
      </w:r>
      <w:r w:rsidRPr="00950FC4">
        <w:rPr>
          <w:rFonts w:ascii="Century" w:eastAsia="ＭＳ 明朝" w:hAnsi="Century" w:cs="Times New Roman"/>
          <w:sz w:val="22"/>
        </w:rPr>
        <w:t>IPS</w:t>
      </w:r>
      <w:r w:rsidRPr="00950FC4">
        <w:rPr>
          <w:rFonts w:ascii="Century" w:eastAsia="ＭＳ 明朝" w:hAnsi="Century" w:cs="Times New Roman" w:hint="eastAsia"/>
          <w:sz w:val="22"/>
        </w:rPr>
        <w:t>業界横断</w:t>
      </w:r>
      <w:r w:rsidRPr="00950FC4">
        <w:rPr>
          <w:rFonts w:ascii="Century" w:eastAsia="ＭＳ 明朝" w:hAnsi="Century" w:cs="Times New Roman" w:hint="eastAsia"/>
          <w:sz w:val="22"/>
        </w:rPr>
        <w:t>E</w:t>
      </w:r>
      <w:r w:rsidRPr="00950FC4">
        <w:rPr>
          <w:rFonts w:ascii="Century" w:eastAsia="ＭＳ 明朝" w:hAnsi="Century" w:cs="Times New Roman"/>
          <w:sz w:val="22"/>
        </w:rPr>
        <w:t>DI</w:t>
      </w:r>
      <w:r w:rsidRPr="00950FC4">
        <w:rPr>
          <w:rFonts w:ascii="Century" w:eastAsia="ＭＳ 明朝" w:hAnsi="Century" w:cs="Times New Roman" w:hint="eastAsia"/>
          <w:sz w:val="22"/>
        </w:rPr>
        <w:t>と中小企業共通</w:t>
      </w:r>
      <w:r w:rsidRPr="00950FC4">
        <w:rPr>
          <w:rFonts w:ascii="Century" w:eastAsia="ＭＳ 明朝" w:hAnsi="Century" w:cs="Times New Roman" w:hint="eastAsia"/>
          <w:sz w:val="22"/>
        </w:rPr>
        <w:t>E</w:t>
      </w:r>
      <w:r w:rsidRPr="00950FC4">
        <w:rPr>
          <w:rFonts w:ascii="Century" w:eastAsia="ＭＳ 明朝" w:hAnsi="Century" w:cs="Times New Roman"/>
          <w:sz w:val="22"/>
        </w:rPr>
        <w:t>DI</w:t>
      </w:r>
      <w:r w:rsidRPr="00950FC4">
        <w:rPr>
          <w:rFonts w:ascii="Century" w:eastAsia="ＭＳ 明朝" w:hAnsi="Century" w:cs="Times New Roman" w:hint="eastAsia"/>
          <w:sz w:val="22"/>
        </w:rPr>
        <w:t>では発注履歴番号をマッピングする</w:t>
      </w:r>
      <w:r w:rsidRPr="00950FC4">
        <w:rPr>
          <w:rFonts w:ascii="Century" w:eastAsia="ＭＳ 明朝" w:hAnsi="Century" w:cs="Times New Roman" w:hint="eastAsia"/>
          <w:sz w:val="22"/>
        </w:rPr>
        <w:t>B</w:t>
      </w:r>
      <w:r w:rsidRPr="00950FC4">
        <w:rPr>
          <w:rFonts w:ascii="Century" w:eastAsia="ＭＳ 明朝" w:hAnsi="Century" w:cs="Times New Roman"/>
          <w:sz w:val="22"/>
        </w:rPr>
        <w:t>IE</w:t>
      </w:r>
      <w:r w:rsidRPr="00950FC4">
        <w:rPr>
          <w:rFonts w:ascii="Century" w:eastAsia="ＭＳ 明朝" w:hAnsi="Century" w:cs="Times New Roman" w:hint="eastAsia"/>
          <w:sz w:val="22"/>
        </w:rPr>
        <w:t>が異なり調整する必要がある。</w:t>
      </w:r>
    </w:p>
    <w:p w14:paraId="28307A7B" w14:textId="77777777" w:rsidR="00950FC4" w:rsidRPr="00772E5E" w:rsidRDefault="00950FC4" w:rsidP="00772E5E">
      <w:pPr>
        <w:pStyle w:val="a5"/>
        <w:numPr>
          <w:ilvl w:val="0"/>
          <w:numId w:val="15"/>
        </w:numPr>
        <w:spacing w:line="276" w:lineRule="auto"/>
        <w:ind w:leftChars="0"/>
        <w:rPr>
          <w:rFonts w:ascii="Century" w:eastAsia="ＭＳ 明朝" w:hAnsi="Century" w:cs="Times New Roman"/>
          <w:sz w:val="22"/>
        </w:rPr>
      </w:pPr>
      <w:r w:rsidRPr="00772E5E">
        <w:rPr>
          <w:rFonts w:ascii="Century" w:eastAsia="ＭＳ 明朝" w:hAnsi="Century" w:cs="Times New Roman" w:hint="eastAsia"/>
          <w:sz w:val="22"/>
        </w:rPr>
        <w:t>S</w:t>
      </w:r>
      <w:r w:rsidRPr="00772E5E">
        <w:rPr>
          <w:rFonts w:ascii="Century" w:eastAsia="ＭＳ 明朝" w:hAnsi="Century" w:cs="Times New Roman"/>
          <w:sz w:val="22"/>
        </w:rPr>
        <w:t>IPS</w:t>
      </w:r>
      <w:r w:rsidRPr="00772E5E">
        <w:rPr>
          <w:rFonts w:ascii="Century" w:eastAsia="ＭＳ 明朝" w:hAnsi="Century" w:cs="Times New Roman" w:hint="eastAsia"/>
          <w:sz w:val="22"/>
        </w:rPr>
        <w:t>業界横断</w:t>
      </w:r>
      <w:r w:rsidRPr="00772E5E">
        <w:rPr>
          <w:rFonts w:ascii="Century" w:eastAsia="ＭＳ 明朝" w:hAnsi="Century" w:cs="Times New Roman" w:hint="eastAsia"/>
          <w:sz w:val="22"/>
        </w:rPr>
        <w:t>E</w:t>
      </w:r>
      <w:r w:rsidRPr="00772E5E">
        <w:rPr>
          <w:rFonts w:ascii="Century" w:eastAsia="ＭＳ 明朝" w:hAnsi="Century" w:cs="Times New Roman"/>
          <w:sz w:val="22"/>
        </w:rPr>
        <w:t>DI</w:t>
      </w:r>
      <w:r w:rsidRPr="00772E5E">
        <w:rPr>
          <w:rFonts w:ascii="Century" w:eastAsia="ＭＳ 明朝" w:hAnsi="Century" w:cs="Times New Roman" w:hint="eastAsia"/>
          <w:sz w:val="22"/>
        </w:rPr>
        <w:t>＝＞</w:t>
      </w:r>
      <w:r w:rsidRPr="00772E5E">
        <w:rPr>
          <w:rFonts w:ascii="Century" w:eastAsia="ＭＳ 明朝" w:hAnsi="Century" w:cs="Times New Roman" w:hint="eastAsia"/>
          <w:sz w:val="22"/>
        </w:rPr>
        <w:t>D</w:t>
      </w:r>
      <w:r w:rsidRPr="00772E5E">
        <w:rPr>
          <w:rFonts w:ascii="Century" w:eastAsia="ＭＳ 明朝" w:hAnsi="Century" w:cs="Times New Roman"/>
          <w:sz w:val="22"/>
        </w:rPr>
        <w:t>ocument. Version_ Identification. Identifier</w:t>
      </w:r>
    </w:p>
    <w:p w14:paraId="66D7944D" w14:textId="48B67A80" w:rsidR="00950FC4" w:rsidRPr="00772E5E" w:rsidRDefault="00950FC4" w:rsidP="00772E5E">
      <w:pPr>
        <w:pStyle w:val="a5"/>
        <w:numPr>
          <w:ilvl w:val="0"/>
          <w:numId w:val="15"/>
        </w:numPr>
        <w:spacing w:line="276" w:lineRule="auto"/>
        <w:ind w:leftChars="0"/>
        <w:rPr>
          <w:rFonts w:ascii="Century" w:eastAsia="ＭＳ 明朝" w:hAnsi="Century" w:cs="Times New Roman" w:hint="eastAsia"/>
          <w:sz w:val="22"/>
        </w:rPr>
      </w:pPr>
      <w:r w:rsidRPr="00772E5E">
        <w:rPr>
          <w:rFonts w:ascii="Century" w:eastAsia="ＭＳ 明朝" w:hAnsi="Century" w:cs="Times New Roman" w:hint="eastAsia"/>
          <w:sz w:val="22"/>
        </w:rPr>
        <w:t>中小企業共通</w:t>
      </w:r>
      <w:r w:rsidRPr="00772E5E">
        <w:rPr>
          <w:rFonts w:ascii="Century" w:eastAsia="ＭＳ 明朝" w:hAnsi="Century" w:cs="Times New Roman"/>
          <w:sz w:val="22"/>
        </w:rPr>
        <w:t>EDI</w:t>
      </w:r>
      <w:r w:rsidRPr="00772E5E">
        <w:rPr>
          <w:rFonts w:ascii="Century" w:eastAsia="ＭＳ 明朝" w:hAnsi="Century" w:cs="Times New Roman" w:hint="eastAsia"/>
          <w:sz w:val="22"/>
        </w:rPr>
        <w:t>＝＞</w:t>
      </w:r>
      <w:r w:rsidRPr="00772E5E">
        <w:rPr>
          <w:rFonts w:ascii="Century" w:eastAsia="ＭＳ 明朝" w:hAnsi="Century" w:cs="Times New Roman" w:hint="eastAsia"/>
          <w:sz w:val="22"/>
        </w:rPr>
        <w:t>D</w:t>
      </w:r>
      <w:r w:rsidRPr="00772E5E">
        <w:rPr>
          <w:rFonts w:ascii="Century" w:eastAsia="ＭＳ 明朝" w:hAnsi="Century" w:cs="Times New Roman"/>
          <w:sz w:val="22"/>
        </w:rPr>
        <w:t>ocument. Revision_ Identification. Identifier</w:t>
      </w:r>
      <w:r w:rsidR="00772E5E">
        <w:rPr>
          <w:rFonts w:ascii="Century" w:eastAsia="ＭＳ 明朝" w:hAnsi="Century" w:cs="Times New Roman" w:hint="eastAsia"/>
          <w:sz w:val="22"/>
        </w:rPr>
        <w:t>（要検討）</w:t>
      </w:r>
    </w:p>
    <w:p w14:paraId="77614315" w14:textId="77777777" w:rsidR="00950FC4" w:rsidRPr="00950FC4" w:rsidRDefault="00950FC4" w:rsidP="00950FC4">
      <w:pPr>
        <w:numPr>
          <w:ilvl w:val="0"/>
          <w:numId w:val="6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 w:hint="eastAsia"/>
          <w:sz w:val="22"/>
        </w:rPr>
        <w:t>中小企業共通</w:t>
      </w:r>
      <w:r w:rsidRPr="00950FC4">
        <w:rPr>
          <w:rFonts w:ascii="Century" w:eastAsia="ＭＳ 明朝" w:hAnsi="Century" w:cs="Times New Roman"/>
          <w:sz w:val="22"/>
        </w:rPr>
        <w:t>EDI</w:t>
      </w:r>
      <w:r w:rsidRPr="00950FC4">
        <w:rPr>
          <w:rFonts w:ascii="Century" w:eastAsia="ＭＳ 明朝" w:hAnsi="Century" w:cs="Times New Roman" w:hint="eastAsia"/>
          <w:sz w:val="22"/>
        </w:rPr>
        <w:t>では流通</w:t>
      </w:r>
      <w:r w:rsidRPr="00950FC4">
        <w:rPr>
          <w:rFonts w:ascii="Century" w:eastAsia="ＭＳ 明朝" w:hAnsi="Century" w:cs="Times New Roman" w:hint="eastAsia"/>
          <w:sz w:val="22"/>
        </w:rPr>
        <w:t>B</w:t>
      </w:r>
      <w:r w:rsidRPr="00950FC4">
        <w:rPr>
          <w:rFonts w:ascii="Century" w:eastAsia="ＭＳ 明朝" w:hAnsi="Century" w:cs="Times New Roman"/>
          <w:sz w:val="22"/>
        </w:rPr>
        <w:t>MS</w:t>
      </w:r>
      <w:r w:rsidRPr="00950FC4">
        <w:rPr>
          <w:rFonts w:ascii="Century" w:eastAsia="ＭＳ 明朝" w:hAnsi="Century" w:cs="Times New Roman" w:hint="eastAsia"/>
          <w:sz w:val="22"/>
        </w:rPr>
        <w:t>で指定できる商品の各種特性値（原産エリア、等級、階級、バイオ区分、品種コード、養殖区分、解凍区分、等）を指定する情報項目が定義されていない。対応の仕方につき中小企業共通</w:t>
      </w:r>
      <w:r w:rsidRPr="00950FC4">
        <w:rPr>
          <w:rFonts w:ascii="Century" w:eastAsia="ＭＳ 明朝" w:hAnsi="Century" w:cs="Times New Roman" w:hint="eastAsia"/>
          <w:sz w:val="22"/>
        </w:rPr>
        <w:t>E</w:t>
      </w:r>
      <w:r w:rsidRPr="00950FC4">
        <w:rPr>
          <w:rFonts w:ascii="Century" w:eastAsia="ＭＳ 明朝" w:hAnsi="Century" w:cs="Times New Roman"/>
          <w:sz w:val="22"/>
        </w:rPr>
        <w:t>DI</w:t>
      </w:r>
      <w:r w:rsidRPr="00950FC4">
        <w:rPr>
          <w:rFonts w:ascii="Century" w:eastAsia="ＭＳ 明朝" w:hAnsi="Century" w:cs="Times New Roman" w:hint="eastAsia"/>
          <w:sz w:val="22"/>
        </w:rPr>
        <w:t>にて検討が必要。</w:t>
      </w:r>
    </w:p>
    <w:p w14:paraId="69577928" w14:textId="659A86FA" w:rsidR="00950FC4" w:rsidRPr="00950FC4" w:rsidRDefault="00950FC4" w:rsidP="00950FC4">
      <w:pPr>
        <w:numPr>
          <w:ilvl w:val="0"/>
          <w:numId w:val="6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 w:hint="eastAsia"/>
          <w:sz w:val="22"/>
        </w:rPr>
        <w:t>S</w:t>
      </w:r>
      <w:r w:rsidRPr="00950FC4">
        <w:rPr>
          <w:rFonts w:ascii="Century" w:eastAsia="ＭＳ 明朝" w:hAnsi="Century" w:cs="Times New Roman"/>
          <w:sz w:val="22"/>
        </w:rPr>
        <w:t>IPS</w:t>
      </w:r>
      <w:r w:rsidRPr="00950FC4">
        <w:rPr>
          <w:rFonts w:ascii="Century" w:eastAsia="ＭＳ 明朝" w:hAnsi="Century" w:cs="Times New Roman" w:hint="eastAsia"/>
          <w:sz w:val="22"/>
        </w:rPr>
        <w:t>業界横断</w:t>
      </w:r>
      <w:r w:rsidRPr="00950FC4">
        <w:rPr>
          <w:rFonts w:ascii="Century" w:eastAsia="ＭＳ 明朝" w:hAnsi="Century" w:cs="Times New Roman" w:hint="eastAsia"/>
          <w:sz w:val="22"/>
        </w:rPr>
        <w:t>E</w:t>
      </w:r>
      <w:r w:rsidRPr="00950FC4">
        <w:rPr>
          <w:rFonts w:ascii="Century" w:eastAsia="ＭＳ 明朝" w:hAnsi="Century" w:cs="Times New Roman"/>
          <w:sz w:val="22"/>
        </w:rPr>
        <w:t>DI</w:t>
      </w:r>
      <w:r w:rsidRPr="00950FC4">
        <w:rPr>
          <w:rFonts w:ascii="Century" w:eastAsia="ＭＳ 明朝" w:hAnsi="Century" w:cs="Times New Roman" w:hint="eastAsia"/>
          <w:sz w:val="22"/>
        </w:rPr>
        <w:t>の次の</w:t>
      </w:r>
      <w:r w:rsidRPr="00950FC4">
        <w:rPr>
          <w:rFonts w:ascii="Century" w:eastAsia="ＭＳ 明朝" w:hAnsi="Century" w:cs="Times New Roman" w:hint="eastAsia"/>
          <w:sz w:val="22"/>
        </w:rPr>
        <w:t>B</w:t>
      </w:r>
      <w:r w:rsidRPr="00950FC4">
        <w:rPr>
          <w:rFonts w:ascii="Century" w:eastAsia="ＭＳ 明朝" w:hAnsi="Century" w:cs="Times New Roman"/>
          <w:sz w:val="22"/>
        </w:rPr>
        <w:t>IE</w:t>
      </w:r>
      <w:r w:rsidRPr="00950FC4">
        <w:rPr>
          <w:rFonts w:ascii="Century" w:eastAsia="ＭＳ 明朝" w:hAnsi="Century" w:cs="Times New Roman" w:hint="eastAsia"/>
          <w:sz w:val="22"/>
        </w:rPr>
        <w:t>の</w:t>
      </w:r>
      <w:r w:rsidRPr="00950FC4">
        <w:rPr>
          <w:rFonts w:ascii="Century" w:eastAsia="ＭＳ 明朝" w:hAnsi="Century" w:cs="Times New Roman" w:hint="eastAsia"/>
          <w:sz w:val="22"/>
        </w:rPr>
        <w:t>U</w:t>
      </w:r>
      <w:r w:rsidRPr="00950FC4">
        <w:rPr>
          <w:rFonts w:ascii="Century" w:eastAsia="ＭＳ 明朝" w:hAnsi="Century" w:cs="Times New Roman"/>
          <w:sz w:val="22"/>
        </w:rPr>
        <w:t>ID</w:t>
      </w:r>
      <w:r w:rsidRPr="00950FC4">
        <w:rPr>
          <w:rFonts w:ascii="Century" w:eastAsia="ＭＳ 明朝" w:hAnsi="Century" w:cs="Times New Roman" w:hint="eastAsia"/>
          <w:sz w:val="22"/>
        </w:rPr>
        <w:t>に間違いがあ</w:t>
      </w:r>
      <w:r w:rsidR="00772E5E">
        <w:rPr>
          <w:rFonts w:ascii="Century" w:eastAsia="ＭＳ 明朝" w:hAnsi="Century" w:cs="Times New Roman" w:hint="eastAsia"/>
          <w:sz w:val="22"/>
        </w:rPr>
        <w:t>り修正</w:t>
      </w:r>
      <w:r w:rsidR="00862555">
        <w:rPr>
          <w:rFonts w:ascii="Century" w:eastAsia="ＭＳ 明朝" w:hAnsi="Century" w:cs="Times New Roman" w:hint="eastAsia"/>
          <w:sz w:val="22"/>
        </w:rPr>
        <w:t>する</w:t>
      </w:r>
      <w:r w:rsidRPr="00950FC4">
        <w:rPr>
          <w:rFonts w:ascii="Century" w:eastAsia="ＭＳ 明朝" w:hAnsi="Century" w:cs="Times New Roman" w:hint="eastAsia"/>
          <w:sz w:val="22"/>
        </w:rPr>
        <w:t>。</w:t>
      </w:r>
    </w:p>
    <w:p w14:paraId="5BCFEF89" w14:textId="77777777" w:rsidR="00950FC4" w:rsidRPr="00950FC4" w:rsidRDefault="00950FC4" w:rsidP="00950FC4">
      <w:pPr>
        <w:numPr>
          <w:ilvl w:val="0"/>
          <w:numId w:val="10"/>
        </w:numPr>
        <w:spacing w:line="276" w:lineRule="auto"/>
        <w:rPr>
          <w:rFonts w:ascii="Century" w:eastAsia="ＭＳ 明朝" w:hAnsi="Century" w:cs="Times New Roman" w:hint="eastAsia"/>
          <w:sz w:val="22"/>
        </w:rPr>
      </w:pPr>
      <w:r w:rsidRPr="00950FC4">
        <w:rPr>
          <w:rFonts w:ascii="Century" w:eastAsia="ＭＳ 明朝" w:hAnsi="Century" w:cs="Times New Roman" w:hint="eastAsia"/>
          <w:sz w:val="22"/>
        </w:rPr>
        <w:t>C</w:t>
      </w:r>
      <w:r w:rsidRPr="00950FC4">
        <w:rPr>
          <w:rFonts w:ascii="Century" w:eastAsia="ＭＳ 明朝" w:hAnsi="Century" w:cs="Times New Roman"/>
          <w:sz w:val="22"/>
        </w:rPr>
        <w:t xml:space="preserve">IDDL_ Supply Chain_ Trade Agreement. Net Price_ </w:t>
      </w:r>
      <w:r w:rsidRPr="00950FC4">
        <w:rPr>
          <w:rFonts w:ascii="Century" w:eastAsia="ＭＳ 明朝" w:hAnsi="Century" w:cs="Times New Roman" w:hint="eastAsia"/>
          <w:sz w:val="22"/>
        </w:rPr>
        <w:t>P</w:t>
      </w:r>
      <w:r w:rsidRPr="00950FC4">
        <w:rPr>
          <w:rFonts w:ascii="Century" w:eastAsia="ＭＳ 明朝" w:hAnsi="Century" w:cs="Times New Roman"/>
          <w:sz w:val="22"/>
        </w:rPr>
        <w:t xml:space="preserve">roduct. CI_ Trade_ Price </w:t>
      </w:r>
      <w:r w:rsidRPr="00950FC4">
        <w:rPr>
          <w:rFonts w:ascii="Century" w:eastAsia="ＭＳ 明朝" w:hAnsi="Century" w:cs="Times New Roman" w:hint="eastAsia"/>
          <w:sz w:val="22"/>
        </w:rPr>
        <w:t>＝＞</w:t>
      </w:r>
      <w:r w:rsidRPr="00950FC4">
        <w:rPr>
          <w:rFonts w:ascii="Century" w:eastAsia="ＭＳ 明朝" w:hAnsi="Century" w:cs="Times New Roman" w:hint="eastAsia"/>
          <w:sz w:val="22"/>
        </w:rPr>
        <w:t>U</w:t>
      </w:r>
      <w:r w:rsidRPr="00950FC4">
        <w:rPr>
          <w:rFonts w:ascii="Century" w:eastAsia="ＭＳ 明朝" w:hAnsi="Century" w:cs="Times New Roman"/>
          <w:sz w:val="22"/>
        </w:rPr>
        <w:t>N01012680</w:t>
      </w:r>
    </w:p>
    <w:p w14:paraId="07EDB821" w14:textId="45BD6D21" w:rsidR="009705C4" w:rsidRDefault="009705C4" w:rsidP="008107A0">
      <w:pPr>
        <w:jc w:val="left"/>
      </w:pPr>
    </w:p>
    <w:p w14:paraId="0F106C19" w14:textId="3952F01C" w:rsidR="009705C4" w:rsidRDefault="00862555" w:rsidP="008107A0">
      <w:pPr>
        <w:jc w:val="left"/>
      </w:pPr>
      <w:r>
        <w:rPr>
          <w:rFonts w:hint="eastAsia"/>
        </w:rPr>
        <w:lastRenderedPageBreak/>
        <w:t>【課題】</w:t>
      </w:r>
    </w:p>
    <w:p w14:paraId="4DC73A70" w14:textId="77777777" w:rsidR="00862555" w:rsidRPr="00950FC4" w:rsidRDefault="00862555" w:rsidP="00862555">
      <w:pPr>
        <w:numPr>
          <w:ilvl w:val="0"/>
          <w:numId w:val="6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 w:hint="eastAsia"/>
          <w:sz w:val="22"/>
        </w:rPr>
        <w:t>流通</w:t>
      </w:r>
      <w:r w:rsidRPr="00950FC4">
        <w:rPr>
          <w:rFonts w:ascii="Century" w:eastAsia="ＭＳ 明朝" w:hAnsi="Century" w:cs="Times New Roman" w:hint="eastAsia"/>
          <w:sz w:val="22"/>
        </w:rPr>
        <w:t>B</w:t>
      </w:r>
      <w:r w:rsidRPr="00950FC4">
        <w:rPr>
          <w:rFonts w:ascii="Century" w:eastAsia="ＭＳ 明朝" w:hAnsi="Century" w:cs="Times New Roman"/>
          <w:sz w:val="22"/>
        </w:rPr>
        <w:t>MS</w:t>
      </w:r>
      <w:r w:rsidRPr="00950FC4">
        <w:rPr>
          <w:rFonts w:ascii="Century" w:eastAsia="ＭＳ 明朝" w:hAnsi="Century" w:cs="Times New Roman" w:hint="eastAsia"/>
          <w:sz w:val="22"/>
        </w:rPr>
        <w:t>定義の情報項目の全てを</w:t>
      </w:r>
      <w:r w:rsidRPr="00950FC4">
        <w:rPr>
          <w:rFonts w:ascii="Century" w:eastAsia="ＭＳ 明朝" w:hAnsi="Century" w:cs="Times New Roman" w:hint="eastAsia"/>
          <w:sz w:val="22"/>
        </w:rPr>
        <w:t>S</w:t>
      </w:r>
      <w:r w:rsidRPr="00950FC4">
        <w:rPr>
          <w:rFonts w:ascii="Century" w:eastAsia="ＭＳ 明朝" w:hAnsi="Century" w:cs="Times New Roman"/>
          <w:sz w:val="22"/>
        </w:rPr>
        <w:t>IPS</w:t>
      </w:r>
      <w:r w:rsidRPr="00950FC4">
        <w:rPr>
          <w:rFonts w:ascii="Century" w:eastAsia="ＭＳ 明朝" w:hAnsi="Century" w:cs="Times New Roman" w:hint="eastAsia"/>
          <w:sz w:val="22"/>
        </w:rPr>
        <w:t>業界横断</w:t>
      </w:r>
      <w:r w:rsidRPr="00950FC4">
        <w:rPr>
          <w:rFonts w:ascii="Century" w:eastAsia="ＭＳ 明朝" w:hAnsi="Century" w:cs="Times New Roman" w:hint="eastAsia"/>
          <w:sz w:val="22"/>
        </w:rPr>
        <w:t>E</w:t>
      </w:r>
      <w:r w:rsidRPr="00950FC4">
        <w:rPr>
          <w:rFonts w:ascii="Century" w:eastAsia="ＭＳ 明朝" w:hAnsi="Century" w:cs="Times New Roman"/>
          <w:sz w:val="22"/>
        </w:rPr>
        <w:t>DI</w:t>
      </w:r>
      <w:r w:rsidRPr="00950FC4">
        <w:rPr>
          <w:rFonts w:ascii="Century" w:eastAsia="ＭＳ 明朝" w:hAnsi="Century" w:cs="Times New Roman" w:hint="eastAsia"/>
          <w:sz w:val="22"/>
        </w:rPr>
        <w:t>にマッピングするためには、国連</w:t>
      </w:r>
      <w:r w:rsidRPr="00950FC4">
        <w:rPr>
          <w:rFonts w:ascii="Century" w:eastAsia="ＭＳ 明朝" w:hAnsi="Century" w:cs="Times New Roman" w:hint="eastAsia"/>
          <w:sz w:val="22"/>
        </w:rPr>
        <w:t>C</w:t>
      </w:r>
      <w:r w:rsidRPr="00950FC4">
        <w:rPr>
          <w:rFonts w:ascii="Century" w:eastAsia="ＭＳ 明朝" w:hAnsi="Century" w:cs="Times New Roman"/>
          <w:sz w:val="22"/>
        </w:rPr>
        <w:t>EFACT</w:t>
      </w:r>
      <w:r w:rsidRPr="00950FC4">
        <w:rPr>
          <w:rFonts w:ascii="Century" w:eastAsia="ＭＳ 明朝" w:hAnsi="Century" w:cs="Times New Roman" w:hint="eastAsia"/>
          <w:sz w:val="22"/>
        </w:rPr>
        <w:t>共通辞書に</w:t>
      </w:r>
      <w:r w:rsidRPr="00950FC4">
        <w:rPr>
          <w:rFonts w:ascii="Century" w:eastAsia="ＭＳ 明朝" w:hAnsi="Century" w:cs="Times New Roman" w:hint="eastAsia"/>
          <w:sz w:val="22"/>
        </w:rPr>
        <w:t>55</w:t>
      </w:r>
      <w:r w:rsidRPr="00950FC4">
        <w:rPr>
          <w:rFonts w:ascii="Century" w:eastAsia="ＭＳ 明朝" w:hAnsi="Century" w:cs="Times New Roman" w:hint="eastAsia"/>
          <w:sz w:val="22"/>
        </w:rPr>
        <w:t>項目の</w:t>
      </w:r>
      <w:r w:rsidRPr="00950FC4">
        <w:rPr>
          <w:rFonts w:ascii="Century" w:eastAsia="ＭＳ 明朝" w:hAnsi="Century" w:cs="Times New Roman" w:hint="eastAsia"/>
          <w:sz w:val="22"/>
        </w:rPr>
        <w:t>B</w:t>
      </w:r>
      <w:r w:rsidRPr="00950FC4">
        <w:rPr>
          <w:rFonts w:ascii="Century" w:eastAsia="ＭＳ 明朝" w:hAnsi="Century" w:cs="Times New Roman"/>
          <w:sz w:val="22"/>
        </w:rPr>
        <w:t>IE</w:t>
      </w:r>
      <w:r w:rsidRPr="00950FC4">
        <w:rPr>
          <w:rFonts w:ascii="Century" w:eastAsia="ＭＳ 明朝" w:hAnsi="Century" w:cs="Times New Roman" w:hint="eastAsia"/>
          <w:sz w:val="22"/>
        </w:rPr>
        <w:t>追加申請が必要である。マッピング実装の必要性が具体化してから国連</w:t>
      </w:r>
      <w:r w:rsidRPr="00950FC4">
        <w:rPr>
          <w:rFonts w:ascii="Century" w:eastAsia="ＭＳ 明朝" w:hAnsi="Century" w:cs="Times New Roman" w:hint="eastAsia"/>
          <w:sz w:val="22"/>
        </w:rPr>
        <w:t>C</w:t>
      </w:r>
      <w:r w:rsidRPr="00950FC4">
        <w:rPr>
          <w:rFonts w:ascii="Century" w:eastAsia="ＭＳ 明朝" w:hAnsi="Century" w:cs="Times New Roman"/>
          <w:sz w:val="22"/>
        </w:rPr>
        <w:t>EFACT</w:t>
      </w:r>
      <w:r w:rsidRPr="00950FC4">
        <w:rPr>
          <w:rFonts w:ascii="Century" w:eastAsia="ＭＳ 明朝" w:hAnsi="Century" w:cs="Times New Roman" w:hint="eastAsia"/>
          <w:sz w:val="22"/>
        </w:rPr>
        <w:t>へ</w:t>
      </w:r>
      <w:r w:rsidRPr="00950FC4">
        <w:rPr>
          <w:rFonts w:ascii="Century" w:eastAsia="ＭＳ 明朝" w:hAnsi="Century" w:cs="Times New Roman" w:hint="eastAsia"/>
          <w:sz w:val="22"/>
        </w:rPr>
        <w:t>B</w:t>
      </w:r>
      <w:r w:rsidRPr="00950FC4">
        <w:rPr>
          <w:rFonts w:ascii="Century" w:eastAsia="ＭＳ 明朝" w:hAnsi="Century" w:cs="Times New Roman"/>
          <w:sz w:val="22"/>
        </w:rPr>
        <w:t>IE</w:t>
      </w:r>
      <w:r w:rsidRPr="00950FC4">
        <w:rPr>
          <w:rFonts w:ascii="Century" w:eastAsia="ＭＳ 明朝" w:hAnsi="Century" w:cs="Times New Roman" w:hint="eastAsia"/>
          <w:sz w:val="22"/>
        </w:rPr>
        <w:t>追加申請を提案したい。</w:t>
      </w:r>
    </w:p>
    <w:p w14:paraId="4BA4C8E2" w14:textId="42EA5AB5" w:rsidR="00862555" w:rsidRPr="00950FC4" w:rsidRDefault="00862555" w:rsidP="00862555">
      <w:pPr>
        <w:numPr>
          <w:ilvl w:val="0"/>
          <w:numId w:val="6"/>
        </w:numPr>
        <w:spacing w:line="276" w:lineRule="auto"/>
        <w:rPr>
          <w:rFonts w:ascii="Century" w:eastAsia="ＭＳ 明朝" w:hAnsi="Century" w:cs="Times New Roman"/>
          <w:sz w:val="22"/>
        </w:rPr>
      </w:pPr>
      <w:r w:rsidRPr="00950FC4">
        <w:rPr>
          <w:rFonts w:ascii="Century" w:eastAsia="ＭＳ 明朝" w:hAnsi="Century" w:cs="Times New Roman" w:hint="eastAsia"/>
          <w:sz w:val="22"/>
        </w:rPr>
        <w:t>S</w:t>
      </w:r>
      <w:r w:rsidRPr="00950FC4">
        <w:rPr>
          <w:rFonts w:ascii="Century" w:eastAsia="ＭＳ 明朝" w:hAnsi="Century" w:cs="Times New Roman"/>
          <w:sz w:val="22"/>
        </w:rPr>
        <w:t>IPS</w:t>
      </w:r>
      <w:r w:rsidRPr="00950FC4">
        <w:rPr>
          <w:rFonts w:ascii="Century" w:eastAsia="ＭＳ 明朝" w:hAnsi="Century" w:cs="Times New Roman" w:hint="eastAsia"/>
          <w:sz w:val="22"/>
        </w:rPr>
        <w:t>業界横断</w:t>
      </w:r>
      <w:r w:rsidRPr="00950FC4">
        <w:rPr>
          <w:rFonts w:ascii="Century" w:eastAsia="ＭＳ 明朝" w:hAnsi="Century" w:cs="Times New Roman" w:hint="eastAsia"/>
          <w:sz w:val="22"/>
        </w:rPr>
        <w:t>E</w:t>
      </w:r>
      <w:r w:rsidRPr="00950FC4">
        <w:rPr>
          <w:rFonts w:ascii="Century" w:eastAsia="ＭＳ 明朝" w:hAnsi="Century" w:cs="Times New Roman"/>
          <w:sz w:val="22"/>
        </w:rPr>
        <w:t>DI</w:t>
      </w:r>
      <w:r w:rsidRPr="00950FC4">
        <w:rPr>
          <w:rFonts w:ascii="Century" w:eastAsia="ＭＳ 明朝" w:hAnsi="Century" w:cs="Times New Roman" w:hint="eastAsia"/>
          <w:sz w:val="22"/>
        </w:rPr>
        <w:t>、流通</w:t>
      </w:r>
      <w:r w:rsidRPr="00950FC4">
        <w:rPr>
          <w:rFonts w:ascii="Century" w:eastAsia="ＭＳ 明朝" w:hAnsi="Century" w:cs="Times New Roman" w:hint="eastAsia"/>
          <w:sz w:val="22"/>
        </w:rPr>
        <w:t>B</w:t>
      </w:r>
      <w:r w:rsidRPr="00950FC4">
        <w:rPr>
          <w:rFonts w:ascii="Century" w:eastAsia="ＭＳ 明朝" w:hAnsi="Century" w:cs="Times New Roman"/>
          <w:sz w:val="22"/>
        </w:rPr>
        <w:t>MS</w:t>
      </w:r>
      <w:r w:rsidRPr="00950FC4">
        <w:rPr>
          <w:rFonts w:ascii="Century" w:eastAsia="ＭＳ 明朝" w:hAnsi="Century" w:cs="Times New Roman" w:hint="eastAsia"/>
          <w:sz w:val="22"/>
        </w:rPr>
        <w:t>及び中小企業共通</w:t>
      </w:r>
      <w:r w:rsidRPr="00950FC4">
        <w:rPr>
          <w:rFonts w:ascii="Century" w:eastAsia="ＭＳ 明朝" w:hAnsi="Century" w:cs="Times New Roman" w:hint="eastAsia"/>
          <w:sz w:val="22"/>
        </w:rPr>
        <w:t>E</w:t>
      </w:r>
      <w:r w:rsidRPr="00950FC4">
        <w:rPr>
          <w:rFonts w:ascii="Century" w:eastAsia="ＭＳ 明朝" w:hAnsi="Century" w:cs="Times New Roman"/>
          <w:sz w:val="22"/>
        </w:rPr>
        <w:t>DI</w:t>
      </w:r>
      <w:r w:rsidRPr="00950FC4">
        <w:rPr>
          <w:rFonts w:ascii="Century" w:eastAsia="ＭＳ 明朝" w:hAnsi="Century" w:cs="Times New Roman" w:hint="eastAsia"/>
          <w:sz w:val="22"/>
        </w:rPr>
        <w:t>間での情報項目不一致ケースに、実装時にどのような対応がありうるかにつき検討する必要がある。</w:t>
      </w:r>
    </w:p>
    <w:p w14:paraId="2C802560" w14:textId="77777777" w:rsidR="00862555" w:rsidRPr="00950FC4" w:rsidRDefault="00862555" w:rsidP="00862555">
      <w:pPr>
        <w:numPr>
          <w:ilvl w:val="0"/>
          <w:numId w:val="16"/>
        </w:numPr>
        <w:jc w:val="left"/>
        <w:rPr>
          <w:rFonts w:ascii="Times New Roman" w:eastAsia="ＭＳ 明朝" w:hAnsi="Times New Roman" w:cs="Times New Roman" w:hint="eastAsia"/>
          <w:kern w:val="0"/>
          <w:sz w:val="22"/>
        </w:rPr>
      </w:pP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S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IPS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業界横断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E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DI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にあり、流通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B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MS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に無い情報項目の扱いをどうするか？</w:t>
      </w:r>
    </w:p>
    <w:p w14:paraId="4B269A75" w14:textId="77777777" w:rsidR="00862555" w:rsidRPr="00950FC4" w:rsidRDefault="00862555" w:rsidP="00862555">
      <w:pPr>
        <w:numPr>
          <w:ilvl w:val="0"/>
          <w:numId w:val="16"/>
        </w:numPr>
        <w:jc w:val="left"/>
        <w:rPr>
          <w:rFonts w:ascii="Times New Roman" w:eastAsia="ＭＳ 明朝" w:hAnsi="Times New Roman" w:cs="Times New Roman" w:hint="eastAsia"/>
          <w:kern w:val="0"/>
          <w:sz w:val="22"/>
        </w:rPr>
      </w:pP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流通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B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MS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定義の情報項目及び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S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IPS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業界横断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E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DI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にあって、中小企業共通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E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DI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にデータ連携できない情報項目をどうするか？</w:t>
      </w:r>
    </w:p>
    <w:p w14:paraId="23005864" w14:textId="77777777" w:rsidR="00862555" w:rsidRPr="00950FC4" w:rsidRDefault="00862555" w:rsidP="00862555">
      <w:pPr>
        <w:numPr>
          <w:ilvl w:val="0"/>
          <w:numId w:val="16"/>
        </w:numPr>
        <w:jc w:val="left"/>
        <w:rPr>
          <w:rFonts w:ascii="Times New Roman" w:eastAsia="ＭＳ 明朝" w:hAnsi="Times New Roman" w:cs="Times New Roman" w:hint="eastAsia"/>
          <w:kern w:val="0"/>
          <w:sz w:val="22"/>
        </w:rPr>
      </w:pP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中小企業共通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E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DI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にあって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S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IPS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業界横断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E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DI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に無い情報項目をどうするか？</w:t>
      </w:r>
    </w:p>
    <w:p w14:paraId="5F4BBEA8" w14:textId="77777777" w:rsidR="00862555" w:rsidRPr="00950FC4" w:rsidRDefault="00862555" w:rsidP="00862555">
      <w:pPr>
        <w:numPr>
          <w:ilvl w:val="0"/>
          <w:numId w:val="16"/>
        </w:numPr>
        <w:jc w:val="left"/>
        <w:rPr>
          <w:rFonts w:ascii="Times New Roman" w:eastAsia="ＭＳ 明朝" w:hAnsi="Times New Roman" w:cs="Times New Roman"/>
          <w:kern w:val="0"/>
          <w:sz w:val="22"/>
        </w:rPr>
      </w:pP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中小企業共通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E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DI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にあって流通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B</w:t>
      </w:r>
      <w:r w:rsidRPr="00950FC4">
        <w:rPr>
          <w:rFonts w:ascii="Times New Roman" w:eastAsia="ＭＳ 明朝" w:hAnsi="Times New Roman" w:cs="Times New Roman"/>
          <w:kern w:val="0"/>
          <w:sz w:val="22"/>
        </w:rPr>
        <w:t>MS</w:t>
      </w:r>
      <w:r w:rsidRPr="00950FC4">
        <w:rPr>
          <w:rFonts w:ascii="Times New Roman" w:eastAsia="ＭＳ 明朝" w:hAnsi="Times New Roman" w:cs="Times New Roman" w:hint="eastAsia"/>
          <w:kern w:val="0"/>
          <w:sz w:val="22"/>
        </w:rPr>
        <w:t>に無い情報項目をどうするか？</w:t>
      </w:r>
    </w:p>
    <w:p w14:paraId="6AFE5AB8" w14:textId="3AEB3769" w:rsidR="009705C4" w:rsidRPr="00862555" w:rsidRDefault="009705C4" w:rsidP="008107A0">
      <w:pPr>
        <w:jc w:val="left"/>
      </w:pPr>
    </w:p>
    <w:p w14:paraId="6CB986A4" w14:textId="717F0F48" w:rsidR="00862555" w:rsidRDefault="00862555">
      <w:pPr>
        <w:widowControl/>
        <w:jc w:val="left"/>
      </w:pPr>
      <w:r>
        <w:br w:type="page"/>
      </w:r>
    </w:p>
    <w:p w14:paraId="327A3232" w14:textId="77777777" w:rsidR="009705C4" w:rsidRDefault="009705C4" w:rsidP="008107A0">
      <w:pPr>
        <w:jc w:val="left"/>
      </w:pPr>
    </w:p>
    <w:p w14:paraId="0E474853" w14:textId="4266EB43" w:rsidR="000F1477" w:rsidRDefault="000F1477" w:rsidP="000F1477">
      <w:pPr>
        <w:jc w:val="left"/>
      </w:pPr>
      <w:r>
        <w:rPr>
          <w:rFonts w:hint="eastAsia"/>
        </w:rPr>
        <w:t>【データ連携についての追加考察】（</w:t>
      </w:r>
      <w:r>
        <w:t>SIPS</w:t>
      </w:r>
      <w:r>
        <w:rPr>
          <w:rFonts w:hint="eastAsia"/>
        </w:rPr>
        <w:t>事務局）</w:t>
      </w:r>
    </w:p>
    <w:p w14:paraId="015C4B33" w14:textId="52E9B248" w:rsidR="000F1477" w:rsidRDefault="000F1477" w:rsidP="000F1477">
      <w:pPr>
        <w:pStyle w:val="a5"/>
        <w:numPr>
          <w:ilvl w:val="0"/>
          <w:numId w:val="4"/>
        </w:numPr>
        <w:ind w:leftChars="0"/>
        <w:jc w:val="left"/>
      </w:pPr>
      <w:r>
        <w:rPr>
          <w:rFonts w:hint="eastAsia"/>
        </w:rPr>
        <w:t>流通B</w:t>
      </w:r>
      <w:r>
        <w:t>MS</w:t>
      </w:r>
      <w:r>
        <w:rPr>
          <w:rFonts w:hint="eastAsia"/>
        </w:rPr>
        <w:t>定義の情報項目を全てS</w:t>
      </w:r>
      <w:r>
        <w:t>IPS</w:t>
      </w:r>
      <w:r>
        <w:rPr>
          <w:rFonts w:hint="eastAsia"/>
        </w:rPr>
        <w:t>参照メッセージにデータ連携するには、C</w:t>
      </w:r>
      <w:r>
        <w:t>CL</w:t>
      </w:r>
      <w:r>
        <w:rPr>
          <w:rFonts w:hint="eastAsia"/>
        </w:rPr>
        <w:t>に55項目のB</w:t>
      </w:r>
      <w:r>
        <w:t>IE</w:t>
      </w:r>
      <w:r>
        <w:rPr>
          <w:rFonts w:hint="eastAsia"/>
        </w:rPr>
        <w:t>追加申請が必要。</w:t>
      </w:r>
    </w:p>
    <w:p w14:paraId="20D1BE9C" w14:textId="6FA45C4F" w:rsidR="003F286E" w:rsidRDefault="000F1477" w:rsidP="00862555">
      <w:pPr>
        <w:pStyle w:val="a5"/>
        <w:ind w:leftChars="0" w:left="720"/>
        <w:jc w:val="left"/>
        <w:rPr>
          <w:rFonts w:hint="eastAsia"/>
        </w:rPr>
      </w:pPr>
      <w:r w:rsidRPr="000F1477">
        <w:rPr>
          <w:rFonts w:hint="eastAsia"/>
          <w:noProof/>
        </w:rPr>
        <w:drawing>
          <wp:inline distT="0" distB="0" distL="0" distR="0" wp14:anchorId="616F3784" wp14:editId="644426B4">
            <wp:extent cx="4624705" cy="7264400"/>
            <wp:effectExtent l="0" t="0" r="444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705" cy="72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286E" w:rsidSect="00010073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971F9" w14:textId="77777777" w:rsidR="003B60DE" w:rsidRDefault="003B60DE" w:rsidP="00AD72E7">
      <w:r>
        <w:separator/>
      </w:r>
    </w:p>
  </w:endnote>
  <w:endnote w:type="continuationSeparator" w:id="0">
    <w:p w14:paraId="5CB5C05F" w14:textId="77777777" w:rsidR="003B60DE" w:rsidRDefault="003B60DE" w:rsidP="00AD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14460"/>
      <w:docPartObj>
        <w:docPartGallery w:val="Page Numbers (Bottom of Page)"/>
        <w:docPartUnique/>
      </w:docPartObj>
    </w:sdtPr>
    <w:sdtEndPr/>
    <w:sdtContent>
      <w:p w14:paraId="5DBFBA55" w14:textId="2E5663B9" w:rsidR="00C96C98" w:rsidRDefault="00C96C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F06DE17" w14:textId="77777777" w:rsidR="00C96C98" w:rsidRDefault="00C96C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4C45A" w14:textId="77777777" w:rsidR="003B60DE" w:rsidRDefault="003B60DE" w:rsidP="00AD72E7">
      <w:r>
        <w:separator/>
      </w:r>
    </w:p>
  </w:footnote>
  <w:footnote w:type="continuationSeparator" w:id="0">
    <w:p w14:paraId="6D9F0247" w14:textId="77777777" w:rsidR="003B60DE" w:rsidRDefault="003B60DE" w:rsidP="00AD7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F6AE8" w14:textId="2933F403" w:rsidR="00C96C98" w:rsidRDefault="00C96C98" w:rsidP="00C96C98">
    <w:pPr>
      <w:pStyle w:val="a6"/>
      <w:jc w:val="right"/>
    </w:pPr>
    <w:r>
      <w:rPr>
        <w:rFonts w:hint="eastAsia"/>
      </w:rPr>
      <w:t>合同2</w:t>
    </w:r>
    <w:r>
      <w:t>020-</w:t>
    </w:r>
    <w:r w:rsidR="00254162">
      <w:t>3</w:t>
    </w:r>
    <w:r>
      <w:t>-03</w:t>
    </w:r>
  </w:p>
  <w:p w14:paraId="30DA8AE9" w14:textId="77777777" w:rsidR="00C96C98" w:rsidRDefault="00C96C9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734EF"/>
    <w:multiLevelType w:val="hybridMultilevel"/>
    <w:tmpl w:val="D83AE97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2D70E4"/>
    <w:multiLevelType w:val="hybridMultilevel"/>
    <w:tmpl w:val="3F202782"/>
    <w:lvl w:ilvl="0" w:tplc="DE1C6C5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0A0862"/>
    <w:multiLevelType w:val="hybridMultilevel"/>
    <w:tmpl w:val="A35214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C7089B"/>
    <w:multiLevelType w:val="hybridMultilevel"/>
    <w:tmpl w:val="C130F56E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130714C"/>
    <w:multiLevelType w:val="hybridMultilevel"/>
    <w:tmpl w:val="9B082328"/>
    <w:lvl w:ilvl="0" w:tplc="85C66F80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4C8515F"/>
    <w:multiLevelType w:val="hybridMultilevel"/>
    <w:tmpl w:val="E544EA32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BA63521"/>
    <w:multiLevelType w:val="hybridMultilevel"/>
    <w:tmpl w:val="FD985EEE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F7357D7"/>
    <w:multiLevelType w:val="hybridMultilevel"/>
    <w:tmpl w:val="25E2A2C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D34215"/>
    <w:multiLevelType w:val="hybridMultilevel"/>
    <w:tmpl w:val="BE04565E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881526D"/>
    <w:multiLevelType w:val="hybridMultilevel"/>
    <w:tmpl w:val="96246326"/>
    <w:lvl w:ilvl="0" w:tplc="8C24CF4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DF3227D"/>
    <w:multiLevelType w:val="hybridMultilevel"/>
    <w:tmpl w:val="96303254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5337202B"/>
    <w:multiLevelType w:val="hybridMultilevel"/>
    <w:tmpl w:val="7966A45A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4D63CF8"/>
    <w:multiLevelType w:val="hybridMultilevel"/>
    <w:tmpl w:val="C36EC40A"/>
    <w:lvl w:ilvl="0" w:tplc="5FB04C7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6CC3382"/>
    <w:multiLevelType w:val="hybridMultilevel"/>
    <w:tmpl w:val="A460A40E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796C08B9"/>
    <w:multiLevelType w:val="hybridMultilevel"/>
    <w:tmpl w:val="B00C4138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D057A0D"/>
    <w:multiLevelType w:val="hybridMultilevel"/>
    <w:tmpl w:val="090C8EB4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4"/>
  </w:num>
  <w:num w:numId="13">
    <w:abstractNumId w:val="2"/>
  </w:num>
  <w:num w:numId="14">
    <w:abstractNumId w:val="3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E45"/>
    <w:rsid w:val="00010073"/>
    <w:rsid w:val="00062792"/>
    <w:rsid w:val="000F1477"/>
    <w:rsid w:val="00106974"/>
    <w:rsid w:val="00106E45"/>
    <w:rsid w:val="001438BE"/>
    <w:rsid w:val="00163E12"/>
    <w:rsid w:val="001701A5"/>
    <w:rsid w:val="00197590"/>
    <w:rsid w:val="00254162"/>
    <w:rsid w:val="00270A24"/>
    <w:rsid w:val="0028610F"/>
    <w:rsid w:val="00364C38"/>
    <w:rsid w:val="003705F2"/>
    <w:rsid w:val="003879DC"/>
    <w:rsid w:val="00392A7D"/>
    <w:rsid w:val="003A6E46"/>
    <w:rsid w:val="003B60DE"/>
    <w:rsid w:val="003F286E"/>
    <w:rsid w:val="003F4AC2"/>
    <w:rsid w:val="00455E5A"/>
    <w:rsid w:val="004952D2"/>
    <w:rsid w:val="004A166D"/>
    <w:rsid w:val="004D3215"/>
    <w:rsid w:val="004D67AC"/>
    <w:rsid w:val="00693FA0"/>
    <w:rsid w:val="00762D11"/>
    <w:rsid w:val="00764C16"/>
    <w:rsid w:val="00772E5E"/>
    <w:rsid w:val="007E5AD9"/>
    <w:rsid w:val="008107A0"/>
    <w:rsid w:val="008140EE"/>
    <w:rsid w:val="00862555"/>
    <w:rsid w:val="00862882"/>
    <w:rsid w:val="00891EC8"/>
    <w:rsid w:val="008E2252"/>
    <w:rsid w:val="00950FC4"/>
    <w:rsid w:val="009705C4"/>
    <w:rsid w:val="00970BB2"/>
    <w:rsid w:val="00992ABB"/>
    <w:rsid w:val="00A86062"/>
    <w:rsid w:val="00AD72E7"/>
    <w:rsid w:val="00C96C98"/>
    <w:rsid w:val="00CE2521"/>
    <w:rsid w:val="00CE65B2"/>
    <w:rsid w:val="00D754E4"/>
    <w:rsid w:val="00D92925"/>
    <w:rsid w:val="00E304D1"/>
    <w:rsid w:val="00E93336"/>
    <w:rsid w:val="00F47183"/>
    <w:rsid w:val="00F618F7"/>
    <w:rsid w:val="00FA36D1"/>
    <w:rsid w:val="00FB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2163B1"/>
  <w15:chartTrackingRefBased/>
  <w15:docId w15:val="{FDB03C5E-0A12-4DDA-A8DF-F9807E6E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06E45"/>
  </w:style>
  <w:style w:type="character" w:customStyle="1" w:styleId="a4">
    <w:name w:val="日付 (文字)"/>
    <w:basedOn w:val="a0"/>
    <w:link w:val="a3"/>
    <w:uiPriority w:val="99"/>
    <w:semiHidden/>
    <w:rsid w:val="00106E45"/>
  </w:style>
  <w:style w:type="paragraph" w:styleId="a5">
    <w:name w:val="List Paragraph"/>
    <w:basedOn w:val="a"/>
    <w:uiPriority w:val="34"/>
    <w:qFormat/>
    <w:rsid w:val="008107A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AD7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72E7"/>
  </w:style>
  <w:style w:type="paragraph" w:styleId="a8">
    <w:name w:val="footer"/>
    <w:basedOn w:val="a"/>
    <w:link w:val="a9"/>
    <w:uiPriority w:val="99"/>
    <w:unhideWhenUsed/>
    <w:rsid w:val="00AD7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72E7"/>
  </w:style>
  <w:style w:type="table" w:styleId="aa">
    <w:name w:val="Table Grid"/>
    <w:basedOn w:val="a1"/>
    <w:uiPriority w:val="39"/>
    <w:rsid w:val="00AD7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8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晟宏 川内</dc:creator>
  <cp:keywords/>
  <dc:description/>
  <cp:lastModifiedBy>久直 菅又</cp:lastModifiedBy>
  <cp:revision>5</cp:revision>
  <dcterms:created xsi:type="dcterms:W3CDTF">2020-09-21T05:28:00Z</dcterms:created>
  <dcterms:modified xsi:type="dcterms:W3CDTF">2020-09-21T06:42:00Z</dcterms:modified>
</cp:coreProperties>
</file>